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9F33" w14:textId="77777777" w:rsidR="00622609" w:rsidRDefault="008F4279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50BAEEF7" wp14:editId="2E6E4D17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15200" cy="4445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64FBA0" w14:textId="77777777" w:rsidR="00622609" w:rsidRDefault="0062260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AEEF7" id="Rectangle 29" o:spid="_x0000_s1026" style="position:absolute;left:0;text-align:left;margin-left:-51pt;margin-top:-6pt;width:8in;height: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" fillcolor="#73c130" stroked="f">
                <v:textbox inset="2.53958mm,2.53958mm,2.53958mm,2.53958mm">
                  <w:txbxContent>
                    <w:p w14:paraId="5C64FBA0" w14:textId="77777777" w:rsidR="00622609" w:rsidRDefault="0062260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3F21D3" w14:textId="77777777" w:rsidR="00622609" w:rsidRDefault="008F4279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>
        <w:rPr>
          <w:color w:val="808080"/>
        </w:rPr>
        <w:t>Click here to enter text.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9034EF" wp14:editId="2F4B9CE7">
                <wp:simplePos x="0" y="0"/>
                <wp:positionH relativeFrom="column">
                  <wp:posOffset>-647699</wp:posOffset>
                </wp:positionH>
                <wp:positionV relativeFrom="paragraph">
                  <wp:posOffset>139700</wp:posOffset>
                </wp:positionV>
                <wp:extent cx="7306310" cy="181927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608" y="2875125"/>
                          <a:ext cx="7296785" cy="180975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203C85" w14:textId="77777777" w:rsidR="00622609" w:rsidRDefault="00622609">
                            <w:pPr>
                              <w:spacing w:after="0" w:line="240" w:lineRule="auto"/>
                              <w:ind w:left="-820" w:right="29" w:hanging="1626"/>
                              <w:textDirection w:val="btLr"/>
                            </w:pPr>
                          </w:p>
                          <w:p w14:paraId="2A9338B8" w14:textId="77777777" w:rsidR="004E5B06" w:rsidRDefault="004E5B06" w:rsidP="004E5B06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Task 2:  </w:t>
                            </w: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6CF3AF1A" w14:textId="77777777" w:rsidR="004E5B06" w:rsidRDefault="004E5B06" w:rsidP="004E5B06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B91647E" w14:textId="77777777" w:rsidR="004E5B06" w:rsidRPr="0093319F" w:rsidRDefault="004E5B06" w:rsidP="004E5B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and recorded the interested parties relevant to your organization’s energy performance and EnMS using the Worksheet or similar document.</w:t>
                            </w:r>
                          </w:p>
                          <w:p w14:paraId="73C90CEA" w14:textId="77777777" w:rsidR="004E5B06" w:rsidRPr="0093319F" w:rsidRDefault="004E5B06" w:rsidP="004E5B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Determined the needs and expectations of these interested parties as they relate to your organization’s EnMS.</w:t>
                            </w:r>
                          </w:p>
                          <w:p w14:paraId="0301505E" w14:textId="77777777" w:rsidR="004E5B06" w:rsidRPr="0093319F" w:rsidRDefault="004E5B06" w:rsidP="004E5B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the applicable legal and other requirements related to energy.</w:t>
                            </w:r>
                          </w:p>
                          <w:p w14:paraId="6474D43A" w14:textId="77777777" w:rsidR="004E5B06" w:rsidRPr="0093319F" w:rsidRDefault="004E5B06" w:rsidP="004E5B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Assigned responsibilities and establish a frequency for reviewing and updating the completed matrix.</w:t>
                            </w:r>
                          </w:p>
                          <w:p w14:paraId="70FEAA1C" w14:textId="77777777" w:rsidR="004E5B06" w:rsidRDefault="004E5B06" w:rsidP="004E5B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Implemented a process to periodically evaluate compliance with the identified requirements.</w:t>
                            </w:r>
                          </w:p>
                          <w:p w14:paraId="2D3D1840" w14:textId="77777777" w:rsidR="00622609" w:rsidRDefault="00622609">
                            <w:pPr>
                              <w:spacing w:line="240" w:lineRule="auto"/>
                              <w:ind w:left="360" w:right="30" w:firstLine="720"/>
                              <w:textDirection w:val="btLr"/>
                            </w:pPr>
                          </w:p>
                          <w:p w14:paraId="1BD80CB2" w14:textId="77777777" w:rsidR="00622609" w:rsidRDefault="00622609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</w:p>
                          <w:p w14:paraId="4A6BBA0B" w14:textId="77777777" w:rsidR="00622609" w:rsidRDefault="00622609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</w:p>
                          <w:p w14:paraId="21CD0660" w14:textId="77777777" w:rsidR="00622609" w:rsidRDefault="00622609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</w:p>
                          <w:p w14:paraId="517A4433" w14:textId="77777777" w:rsidR="00622609" w:rsidRDefault="00622609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034EF" id="Rectangle 25" o:spid="_x0000_s1027" style="position:absolute;left:0;text-align:left;margin-left:-51pt;margin-top:11pt;width:575.3pt;height:1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" fillcolor="#4e5992" stroked="f">
                <v:textbox inset="2.53958mm,1.2694mm,2.53958mm,1.2694mm">
                  <w:txbxContent>
                    <w:p w14:paraId="4E203C85" w14:textId="77777777" w:rsidR="00622609" w:rsidRDefault="00622609">
                      <w:pPr>
                        <w:spacing w:after="0" w:line="240" w:lineRule="auto"/>
                        <w:ind w:left="-820" w:right="29" w:hanging="1626"/>
                        <w:textDirection w:val="btLr"/>
                      </w:pPr>
                    </w:p>
                    <w:p w14:paraId="2A9338B8" w14:textId="77777777" w:rsidR="004E5B06" w:rsidRDefault="004E5B06" w:rsidP="004E5B06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Task 2:  </w:t>
                      </w: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6CF3AF1A" w14:textId="77777777" w:rsidR="004E5B06" w:rsidRDefault="004E5B06" w:rsidP="004E5B06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B91647E" w14:textId="77777777" w:rsidR="004E5B06" w:rsidRPr="0093319F" w:rsidRDefault="004E5B06" w:rsidP="004E5B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and recorded the interested parties relevant to your organization’s energy performance and EnMS using the Worksheet or similar document.</w:t>
                      </w:r>
                    </w:p>
                    <w:p w14:paraId="73C90CEA" w14:textId="77777777" w:rsidR="004E5B06" w:rsidRPr="0093319F" w:rsidRDefault="004E5B06" w:rsidP="004E5B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Determined the needs and expectations of these interested parties as they relate to your organization’s EnMS.</w:t>
                      </w:r>
                    </w:p>
                    <w:p w14:paraId="0301505E" w14:textId="77777777" w:rsidR="004E5B06" w:rsidRPr="0093319F" w:rsidRDefault="004E5B06" w:rsidP="004E5B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the applicable legal and other requirements related to energy.</w:t>
                      </w:r>
                    </w:p>
                    <w:p w14:paraId="6474D43A" w14:textId="77777777" w:rsidR="004E5B06" w:rsidRPr="0093319F" w:rsidRDefault="004E5B06" w:rsidP="004E5B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Assigned responsibilities and establish a frequency for reviewing and updating the completed matrix.</w:t>
                      </w:r>
                    </w:p>
                    <w:p w14:paraId="70FEAA1C" w14:textId="77777777" w:rsidR="004E5B06" w:rsidRDefault="004E5B06" w:rsidP="004E5B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Implemented a process to periodically evaluate compliance with the identified requirements.</w:t>
                      </w:r>
                    </w:p>
                    <w:p w14:paraId="2D3D1840" w14:textId="77777777" w:rsidR="00622609" w:rsidRDefault="00622609">
                      <w:pPr>
                        <w:spacing w:line="240" w:lineRule="auto"/>
                        <w:ind w:left="360" w:right="30" w:firstLine="720"/>
                        <w:textDirection w:val="btLr"/>
                      </w:pPr>
                    </w:p>
                    <w:p w14:paraId="1BD80CB2" w14:textId="77777777" w:rsidR="00622609" w:rsidRDefault="00622609">
                      <w:pPr>
                        <w:spacing w:line="240" w:lineRule="auto"/>
                        <w:ind w:right="30"/>
                        <w:textDirection w:val="btLr"/>
                      </w:pPr>
                    </w:p>
                    <w:p w14:paraId="4A6BBA0B" w14:textId="77777777" w:rsidR="00622609" w:rsidRDefault="00622609">
                      <w:pPr>
                        <w:spacing w:line="240" w:lineRule="auto"/>
                        <w:ind w:right="30"/>
                        <w:textDirection w:val="btLr"/>
                      </w:pPr>
                    </w:p>
                    <w:p w14:paraId="21CD0660" w14:textId="77777777" w:rsidR="00622609" w:rsidRDefault="00622609">
                      <w:pPr>
                        <w:spacing w:line="240" w:lineRule="auto"/>
                        <w:ind w:right="30"/>
                        <w:textDirection w:val="btLr"/>
                      </w:pPr>
                    </w:p>
                    <w:p w14:paraId="517A4433" w14:textId="77777777" w:rsidR="00622609" w:rsidRDefault="00622609">
                      <w:pPr>
                        <w:spacing w:line="240" w:lineRule="auto"/>
                        <w:ind w:right="3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5015B45" w14:textId="77777777" w:rsidR="00622609" w:rsidRDefault="0062260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401721B6" w14:textId="77777777" w:rsidR="00622609" w:rsidRDefault="0062260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52750D12" w14:textId="77777777" w:rsidR="00622609" w:rsidRDefault="0062260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6F835017" w14:textId="77777777" w:rsidR="00622609" w:rsidRDefault="0062260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1BA4796B" w14:textId="77777777" w:rsidR="00622609" w:rsidRDefault="0062260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0FD2C97A" w14:textId="77777777" w:rsidR="00622609" w:rsidRDefault="00622609"/>
    <w:p w14:paraId="24880B5D" w14:textId="61E8AF92" w:rsidR="00622609" w:rsidRPr="0021740A" w:rsidRDefault="003415A3">
      <w:pPr>
        <w:rPr>
          <w:rFonts w:ascii="Arial" w:hAnsi="Arial" w:cs="Arial"/>
          <w:b/>
          <w:bCs/>
          <w:color w:val="0000FF"/>
        </w:rPr>
      </w:pPr>
      <w:r w:rsidRPr="0021740A">
        <w:rPr>
          <w:rFonts w:ascii="Arial" w:hAnsi="Arial" w:cs="Arial"/>
          <w:b/>
          <w:bCs/>
          <w:color w:val="0000FF"/>
          <w:shd w:val="clear" w:color="auto" w:fill="FFFFFF"/>
        </w:rPr>
        <w:t xml:space="preserve">This document is an example of how to complete Playbook Task </w:t>
      </w:r>
      <w:r w:rsidR="00A96920" w:rsidRPr="0021740A">
        <w:rPr>
          <w:rFonts w:ascii="Arial" w:hAnsi="Arial" w:cs="Arial"/>
          <w:b/>
          <w:bCs/>
          <w:color w:val="0000FF"/>
          <w:shd w:val="clear" w:color="auto" w:fill="FFFFFF"/>
        </w:rPr>
        <w:t>2</w:t>
      </w:r>
      <w:r w:rsidRPr="0021740A">
        <w:rPr>
          <w:rFonts w:ascii="Arial" w:hAnsi="Arial" w:cs="Arial"/>
          <w:b/>
          <w:bCs/>
          <w:color w:val="0000FF"/>
          <w:shd w:val="clear" w:color="auto" w:fill="FFFFFF"/>
        </w:rPr>
        <w:t>. All blue text should be replaced with your organization’s information, assessments, and/or decisions.</w:t>
      </w:r>
    </w:p>
    <w:p w14:paraId="1228B18D" w14:textId="77777777" w:rsidR="00622609" w:rsidRDefault="008F42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color w:val="000000"/>
          <w:u w:val="single"/>
        </w:rPr>
        <w:t>Identify interested parties and</w:t>
      </w:r>
    </w:p>
    <w:p w14:paraId="3E301BA1" w14:textId="77777777" w:rsidR="00622609" w:rsidRDefault="008F42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color w:val="000000"/>
          <w:u w:val="single"/>
        </w:rPr>
        <w:t xml:space="preserve">Determine their needs and expectations </w:t>
      </w:r>
    </w:p>
    <w:tbl>
      <w:tblPr>
        <w:tblStyle w:val="6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3420"/>
        <w:gridCol w:w="4140"/>
      </w:tblGrid>
      <w:tr w:rsidR="00622609" w14:paraId="3AFC502B" w14:textId="77777777">
        <w:trPr>
          <w:cantSplit/>
          <w:trHeight w:val="1259"/>
        </w:trPr>
        <w:tc>
          <w:tcPr>
            <w:tcW w:w="3150" w:type="dxa"/>
            <w:tcMar>
              <w:left w:w="115" w:type="dxa"/>
              <w:right w:w="115" w:type="dxa"/>
            </w:tcMar>
            <w:vAlign w:val="center"/>
          </w:tcPr>
          <w:p w14:paraId="56A0CC2C" w14:textId="77777777" w:rsidR="00622609" w:rsidRDefault="008F4279">
            <w:pPr>
              <w:spacing w:before="50" w:after="50" w:line="240" w:lineRule="auto"/>
              <w:ind w:right="-10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Interested Party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14:paraId="71C5A845" w14:textId="77777777" w:rsidR="00622609" w:rsidRDefault="008F4279">
            <w:pPr>
              <w:spacing w:before="50" w:after="50" w:line="240" w:lineRule="auto"/>
              <w:ind w:right="-28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How Relevant to EnMS?</w:t>
            </w:r>
          </w:p>
        </w:tc>
        <w:tc>
          <w:tcPr>
            <w:tcW w:w="4140" w:type="dxa"/>
            <w:tcMar>
              <w:left w:w="115" w:type="dxa"/>
              <w:right w:w="115" w:type="dxa"/>
            </w:tcMar>
            <w:vAlign w:val="center"/>
          </w:tcPr>
          <w:p w14:paraId="46D55BAC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Needs/</w:t>
            </w:r>
          </w:p>
          <w:p w14:paraId="022AB206" w14:textId="77777777" w:rsidR="00622609" w:rsidRDefault="008F4279">
            <w:pPr>
              <w:spacing w:before="50" w:after="5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expectations</w:t>
            </w:r>
          </w:p>
        </w:tc>
      </w:tr>
      <w:tr w:rsidR="00622609" w14:paraId="61E07DC7" w14:textId="77777777">
        <w:trPr>
          <w:cantSplit/>
          <w:trHeight w:val="242"/>
        </w:trPr>
        <w:tc>
          <w:tcPr>
            <w:tcW w:w="3150" w:type="dxa"/>
            <w:vAlign w:val="center"/>
          </w:tcPr>
          <w:p w14:paraId="7C9C601B" w14:textId="3F82287C" w:rsidR="00622609" w:rsidRDefault="00B04D2A">
            <w:pPr>
              <w:spacing w:before="50" w:after="50" w:line="240" w:lineRule="auto"/>
              <w:ind w:right="-19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Clients</w:t>
            </w:r>
            <w:r w:rsidR="00C416D8">
              <w:rPr>
                <w:rFonts w:ascii="Arial" w:eastAsia="Arial" w:hAnsi="Arial" w:cs="Arial"/>
                <w:color w:val="0000FF"/>
                <w:sz w:val="20"/>
                <w:szCs w:val="20"/>
              </w:rPr>
              <w:t>/Tenants</w:t>
            </w:r>
          </w:p>
        </w:tc>
        <w:tc>
          <w:tcPr>
            <w:tcW w:w="3420" w:type="dxa"/>
            <w:vAlign w:val="center"/>
          </w:tcPr>
          <w:p w14:paraId="161FDE87" w14:textId="7D74ED7A" w:rsidR="00622609" w:rsidRDefault="00B04D2A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When improperly implemented, the EnMS may </w:t>
            </w:r>
            <w:r w:rsidR="00D0653F">
              <w:rPr>
                <w:rFonts w:ascii="Arial" w:eastAsia="Arial" w:hAnsi="Arial" w:cs="Arial"/>
                <w:color w:val="0000FF"/>
                <w:sz w:val="20"/>
                <w:szCs w:val="20"/>
              </w:rPr>
              <w:t>increase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the costs for clients</w:t>
            </w:r>
            <w:r w:rsidR="007705C1">
              <w:rPr>
                <w:rFonts w:ascii="Arial" w:eastAsia="Arial" w:hAnsi="Arial" w:cs="Arial"/>
                <w:color w:val="0000FF"/>
                <w:sz w:val="20"/>
                <w:szCs w:val="20"/>
              </w:rPr>
              <w:t>/tenants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4140" w:type="dxa"/>
            <w:vAlign w:val="center"/>
          </w:tcPr>
          <w:p w14:paraId="5FA8981D" w14:textId="40A14979" w:rsidR="00622609" w:rsidRDefault="00E53A5C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Clients</w:t>
            </w:r>
            <w:r w:rsidR="00E203CC">
              <w:rPr>
                <w:rFonts w:ascii="Arial" w:eastAsia="Arial" w:hAnsi="Arial" w:cs="Arial"/>
                <w:color w:val="0000FF"/>
                <w:sz w:val="20"/>
                <w:szCs w:val="20"/>
              </w:rPr>
              <w:t>/tenants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expect the </w:t>
            </w:r>
            <w:r w:rsidR="00BE7459">
              <w:rPr>
                <w:rFonts w:ascii="Arial" w:eastAsia="Arial" w:hAnsi="Arial" w:cs="Arial"/>
                <w:color w:val="0000FF"/>
                <w:sz w:val="20"/>
                <w:szCs w:val="20"/>
              </w:rPr>
              <w:t>data center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to </w:t>
            </w:r>
            <w:r w:rsidR="00FE1BB4">
              <w:rPr>
                <w:rFonts w:ascii="Arial" w:eastAsia="Arial" w:hAnsi="Arial" w:cs="Arial"/>
                <w:color w:val="0000FF"/>
                <w:sz w:val="20"/>
                <w:szCs w:val="20"/>
              </w:rPr>
              <w:t>implement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energy efficiency measures </w:t>
            </w:r>
            <w:r w:rsidR="00BE7459">
              <w:rPr>
                <w:rFonts w:ascii="Arial" w:eastAsia="Arial" w:hAnsi="Arial" w:cs="Arial"/>
                <w:color w:val="0000FF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BE7459">
              <w:rPr>
                <w:rFonts w:ascii="Arial" w:eastAsia="Arial" w:hAnsi="Arial" w:cs="Arial"/>
                <w:color w:val="0000FF"/>
                <w:sz w:val="20"/>
                <w:szCs w:val="20"/>
              </w:rPr>
              <w:t>become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more </w:t>
            </w:r>
            <w:r w:rsidR="00FE1BB4">
              <w:rPr>
                <w:rFonts w:ascii="Arial" w:eastAsia="Arial" w:hAnsi="Arial" w:cs="Arial"/>
                <w:color w:val="0000FF"/>
                <w:sz w:val="20"/>
                <w:szCs w:val="20"/>
              </w:rPr>
              <w:t>cost-effective</w:t>
            </w:r>
            <w:r w:rsidR="0014534B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and </w:t>
            </w:r>
            <w:r w:rsidR="0014534B" w:rsidRPr="0014534B">
              <w:rPr>
                <w:rFonts w:ascii="Arial" w:eastAsia="Arial" w:hAnsi="Arial" w:cs="Arial"/>
                <w:color w:val="0000FF"/>
                <w:sz w:val="20"/>
                <w:szCs w:val="20"/>
              </w:rPr>
              <w:t>sustainable</w:t>
            </w:r>
            <w:r w:rsidR="003431FF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622609" w14:paraId="0411ABA6" w14:textId="77777777">
        <w:trPr>
          <w:cantSplit/>
          <w:trHeight w:val="242"/>
        </w:trPr>
        <w:tc>
          <w:tcPr>
            <w:tcW w:w="3150" w:type="dxa"/>
            <w:vAlign w:val="center"/>
          </w:tcPr>
          <w:p w14:paraId="7C46350C" w14:textId="6E15160B" w:rsidR="00622609" w:rsidRDefault="008F4279">
            <w:pPr>
              <w:spacing w:before="50" w:after="50" w:line="240" w:lineRule="auto"/>
              <w:ind w:right="-19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Corporate </w:t>
            </w:r>
            <w:r w:rsidR="00926CDE">
              <w:rPr>
                <w:rFonts w:ascii="Arial" w:eastAsia="Arial" w:hAnsi="Arial" w:cs="Arial"/>
                <w:color w:val="0000FF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eadership</w:t>
            </w:r>
          </w:p>
        </w:tc>
        <w:tc>
          <w:tcPr>
            <w:tcW w:w="3420" w:type="dxa"/>
            <w:vAlign w:val="center"/>
          </w:tcPr>
          <w:p w14:paraId="2C6E13EF" w14:textId="395FA77A" w:rsidR="00622609" w:rsidRDefault="008F427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Many corporate initiatives are mandatory and would require </w:t>
            </w:r>
            <w:r w:rsidR="00E53A5C">
              <w:rPr>
                <w:rFonts w:ascii="Arial" w:eastAsia="Arial" w:hAnsi="Arial" w:cs="Arial"/>
                <w:color w:val="0000FF"/>
                <w:sz w:val="20"/>
                <w:szCs w:val="20"/>
              </w:rPr>
              <w:t>data centers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to follow a standard or meet a metric.</w:t>
            </w:r>
          </w:p>
        </w:tc>
        <w:tc>
          <w:tcPr>
            <w:tcW w:w="4140" w:type="dxa"/>
            <w:vAlign w:val="center"/>
          </w:tcPr>
          <w:p w14:paraId="15FF73FF" w14:textId="7EC0AC9F" w:rsidR="00622609" w:rsidRDefault="008F4279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Corporate leadership expects that the </w:t>
            </w:r>
            <w:r w:rsidR="00ED214A">
              <w:rPr>
                <w:rFonts w:ascii="Arial" w:eastAsia="Arial" w:hAnsi="Arial" w:cs="Arial"/>
                <w:color w:val="0000FF"/>
                <w:sz w:val="20"/>
                <w:szCs w:val="20"/>
              </w:rPr>
              <w:t>company's vision is adhered to and that its goals are met.</w:t>
            </w:r>
          </w:p>
        </w:tc>
      </w:tr>
      <w:tr w:rsidR="00622609" w14:paraId="174B2871" w14:textId="77777777">
        <w:trPr>
          <w:cantSplit/>
          <w:trHeight w:val="242"/>
        </w:trPr>
        <w:tc>
          <w:tcPr>
            <w:tcW w:w="3150" w:type="dxa"/>
            <w:vAlign w:val="center"/>
          </w:tcPr>
          <w:p w14:paraId="34F2A0A6" w14:textId="77777777" w:rsidR="00622609" w:rsidRDefault="008F4279">
            <w:pPr>
              <w:spacing w:before="50" w:after="50" w:line="240" w:lineRule="auto"/>
              <w:ind w:right="-19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Staff</w:t>
            </w:r>
          </w:p>
        </w:tc>
        <w:tc>
          <w:tcPr>
            <w:tcW w:w="3420" w:type="dxa"/>
            <w:vAlign w:val="center"/>
          </w:tcPr>
          <w:p w14:paraId="5B09D3A0" w14:textId="6B8EE7DB" w:rsidR="00622609" w:rsidRDefault="008F4279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Their actions and </w:t>
            </w:r>
            <w:r w:rsidR="0094568C">
              <w:rPr>
                <w:rFonts w:ascii="Arial" w:eastAsia="Arial" w:hAnsi="Arial" w:cs="Arial"/>
                <w:color w:val="0000FF"/>
                <w:sz w:val="20"/>
                <w:szCs w:val="20"/>
              </w:rPr>
              <w:t>buy-in to the relevance of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an EnMS are key to its success.</w:t>
            </w:r>
          </w:p>
        </w:tc>
        <w:tc>
          <w:tcPr>
            <w:tcW w:w="4140" w:type="dxa"/>
            <w:vAlign w:val="center"/>
          </w:tcPr>
          <w:p w14:paraId="23087A5E" w14:textId="4E3B9D55" w:rsidR="00622609" w:rsidRDefault="008F4279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The</w:t>
            </w:r>
            <w:r w:rsidR="005B581F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staff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expect that </w:t>
            </w:r>
            <w:r w:rsidR="00DA6B7B">
              <w:rPr>
                <w:rFonts w:ascii="Arial" w:eastAsia="Arial" w:hAnsi="Arial" w:cs="Arial"/>
                <w:color w:val="0000FF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EnMS </w:t>
            </w:r>
            <w:r w:rsidR="0094568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will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not interfere with their delivery of </w:t>
            </w:r>
            <w:r w:rsidR="0094568C">
              <w:rPr>
                <w:rFonts w:ascii="Arial" w:eastAsia="Arial" w:hAnsi="Arial" w:cs="Arial"/>
                <w:color w:val="0000FF"/>
                <w:sz w:val="20"/>
                <w:szCs w:val="20"/>
              </w:rPr>
              <w:t>critical data center services.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They also understand the importance of having an EnMS in place.</w:t>
            </w:r>
          </w:p>
        </w:tc>
      </w:tr>
      <w:tr w:rsidR="00622609" w14:paraId="0E331880" w14:textId="77777777">
        <w:trPr>
          <w:cantSplit/>
          <w:trHeight w:val="242"/>
        </w:trPr>
        <w:tc>
          <w:tcPr>
            <w:tcW w:w="3150" w:type="dxa"/>
            <w:vAlign w:val="center"/>
          </w:tcPr>
          <w:p w14:paraId="395B24AF" w14:textId="77777777" w:rsidR="00622609" w:rsidRDefault="008F4279">
            <w:pPr>
              <w:spacing w:before="50" w:after="50" w:line="240" w:lineRule="auto"/>
              <w:ind w:right="-19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Local Jurisdiction</w:t>
            </w:r>
          </w:p>
        </w:tc>
        <w:tc>
          <w:tcPr>
            <w:tcW w:w="3420" w:type="dxa"/>
            <w:vAlign w:val="center"/>
          </w:tcPr>
          <w:p w14:paraId="789B18CD" w14:textId="50A673D5" w:rsidR="00622609" w:rsidRDefault="000250CA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The laws</w:t>
            </w:r>
            <w:r w:rsidR="008F427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and codes have a</w:t>
            </w:r>
            <w:r w:rsidR="00AA3D9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substantial</w:t>
            </w:r>
            <w:r w:rsidR="008F427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effect on </w:t>
            </w:r>
            <w:r w:rsidR="00AA3D94">
              <w:rPr>
                <w:rFonts w:ascii="Arial" w:eastAsia="Arial" w:hAnsi="Arial" w:cs="Arial"/>
                <w:color w:val="0000FF"/>
                <w:sz w:val="20"/>
                <w:szCs w:val="20"/>
              </w:rPr>
              <w:t>the</w:t>
            </w:r>
            <w:r w:rsidR="008F427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B018E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operation of the </w:t>
            </w:r>
            <w:r w:rsidR="008F4279">
              <w:rPr>
                <w:rFonts w:ascii="Arial" w:eastAsia="Arial" w:hAnsi="Arial" w:cs="Arial"/>
                <w:color w:val="0000FF"/>
                <w:sz w:val="20"/>
                <w:szCs w:val="20"/>
              </w:rPr>
              <w:t>EnMS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4140" w:type="dxa"/>
            <w:vAlign w:val="center"/>
          </w:tcPr>
          <w:p w14:paraId="71135865" w14:textId="77777777" w:rsidR="00622609" w:rsidRDefault="008F4279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They expect compliance and need cooperation in their mandates.</w:t>
            </w:r>
          </w:p>
        </w:tc>
      </w:tr>
      <w:tr w:rsidR="00622609" w14:paraId="3E30CB20" w14:textId="77777777">
        <w:trPr>
          <w:cantSplit/>
          <w:trHeight w:val="242"/>
        </w:trPr>
        <w:tc>
          <w:tcPr>
            <w:tcW w:w="3150" w:type="dxa"/>
            <w:vAlign w:val="center"/>
          </w:tcPr>
          <w:p w14:paraId="593F9913" w14:textId="11DD2F72" w:rsidR="00622609" w:rsidRDefault="003D5EF8">
            <w:pPr>
              <w:spacing w:before="50" w:after="50" w:line="240" w:lineRule="auto"/>
              <w:ind w:right="-19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Electric Utility</w:t>
            </w:r>
          </w:p>
        </w:tc>
        <w:tc>
          <w:tcPr>
            <w:tcW w:w="3420" w:type="dxa"/>
            <w:vAlign w:val="center"/>
          </w:tcPr>
          <w:p w14:paraId="77E05F0A" w14:textId="05F44EEA" w:rsidR="00622609" w:rsidRDefault="00297195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Utilities may ask data centers</w:t>
            </w:r>
            <w:r w:rsidR="0049505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to implement an EnMS voluntarily</w:t>
            </w:r>
            <w:r w:rsidR="00495055">
              <w:rPr>
                <w:rFonts w:ascii="Arial" w:eastAsia="Arial" w:hAnsi="Arial" w:cs="Arial"/>
                <w:color w:val="0000FF"/>
                <w:sz w:val="20"/>
                <w:szCs w:val="20"/>
              </w:rPr>
              <w:t>. They often have resources to assist in this process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4140" w:type="dxa"/>
            <w:vAlign w:val="center"/>
          </w:tcPr>
          <w:p w14:paraId="75AB0D79" w14:textId="02E9D120" w:rsidR="00622609" w:rsidRDefault="00504A96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Since data </w:t>
            </w:r>
            <w:r w:rsidR="0097205D">
              <w:rPr>
                <w:rFonts w:ascii="Arial" w:eastAsia="Arial" w:hAnsi="Arial" w:cs="Arial"/>
                <w:color w:val="0000FF"/>
                <w:sz w:val="20"/>
                <w:szCs w:val="20"/>
              </w:rPr>
              <w:t>centers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can consume </w:t>
            </w:r>
            <w:r w:rsidR="00272A6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 </w:t>
            </w:r>
            <w:r w:rsidR="000D31B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significant amount of energy, implementing EnMS practices </w:t>
            </w:r>
            <w:r w:rsidR="00BE27C5">
              <w:rPr>
                <w:rFonts w:ascii="Arial" w:eastAsia="Arial" w:hAnsi="Arial" w:cs="Arial"/>
                <w:color w:val="0000FF"/>
                <w:sz w:val="20"/>
                <w:szCs w:val="20"/>
              </w:rPr>
              <w:t>helps</w:t>
            </w:r>
            <w:r w:rsidR="000D31B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ensure a stable grid</w:t>
            </w:r>
            <w:r w:rsidR="00730E38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70ED6150" w14:textId="77777777" w:rsidR="00622609" w:rsidRDefault="00622609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707C0300" w14:textId="77777777" w:rsidR="00F30DBC" w:rsidRDefault="00F30DBC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5DBB4055" w14:textId="77777777" w:rsidR="00622609" w:rsidRDefault="00622609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39FE9E6" w14:textId="77777777" w:rsidR="00622609" w:rsidRDefault="008F42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Identify legal and other requirements</w:t>
      </w:r>
    </w:p>
    <w:tbl>
      <w:tblPr>
        <w:tblStyle w:val="5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3420"/>
        <w:gridCol w:w="4140"/>
      </w:tblGrid>
      <w:tr w:rsidR="00622609" w14:paraId="459AD529" w14:textId="77777777">
        <w:trPr>
          <w:cantSplit/>
          <w:trHeight w:val="242"/>
        </w:trPr>
        <w:tc>
          <w:tcPr>
            <w:tcW w:w="3150" w:type="dxa"/>
          </w:tcPr>
          <w:p w14:paraId="58DD0168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Requirement</w:t>
            </w:r>
          </w:p>
        </w:tc>
        <w:tc>
          <w:tcPr>
            <w:tcW w:w="3420" w:type="dxa"/>
          </w:tcPr>
          <w:p w14:paraId="318BDF81" w14:textId="77777777" w:rsidR="00622609" w:rsidRDefault="008F4279">
            <w:pPr>
              <w:spacing w:before="50" w:after="50" w:line="240" w:lineRule="auto"/>
              <w:ind w:right="-10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Issue date</w:t>
            </w:r>
          </w:p>
        </w:tc>
        <w:tc>
          <w:tcPr>
            <w:tcW w:w="4140" w:type="dxa"/>
          </w:tcPr>
          <w:p w14:paraId="5E0A20D8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Relation to energy and EnMS</w:t>
            </w:r>
          </w:p>
        </w:tc>
      </w:tr>
      <w:tr w:rsidR="00622609" w14:paraId="43C35AB2" w14:textId="77777777">
        <w:trPr>
          <w:cantSplit/>
          <w:trHeight w:val="242"/>
        </w:trPr>
        <w:tc>
          <w:tcPr>
            <w:tcW w:w="3150" w:type="dxa"/>
          </w:tcPr>
          <w:p w14:paraId="72D61B78" w14:textId="51D71F26" w:rsidR="00622609" w:rsidRDefault="005574B0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8" w:history="1">
              <w:r w:rsidRPr="006C2E3E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Energy Act of 2020</w:t>
              </w:r>
            </w:hyperlink>
            <w:r w:rsidR="002A58BF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</w:p>
          <w:p w14:paraId="5FF065CD" w14:textId="3D62C8CA" w:rsidR="002A58BF" w:rsidRPr="005574B0" w:rsidRDefault="002F6DFB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2F6DFB">
              <w:rPr>
                <w:rFonts w:ascii="Arial" w:eastAsia="Arial" w:hAnsi="Arial" w:cs="Arial"/>
                <w:color w:val="0000FF"/>
                <w:sz w:val="20"/>
                <w:szCs w:val="20"/>
              </w:rPr>
              <w:t>SEC. 1003. ENERGY EFFICIENT DATA CENTERS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, </w:t>
            </w:r>
            <w:r w:rsidR="002A58BF">
              <w:rPr>
                <w:rFonts w:ascii="Arial" w:eastAsia="Arial" w:hAnsi="Arial" w:cs="Arial"/>
                <w:color w:val="0000FF"/>
                <w:sz w:val="20"/>
                <w:szCs w:val="20"/>
              </w:rPr>
              <w:t>Evaluations</w:t>
            </w:r>
          </w:p>
        </w:tc>
        <w:tc>
          <w:tcPr>
            <w:tcW w:w="3420" w:type="dxa"/>
          </w:tcPr>
          <w:p w14:paraId="247E567F" w14:textId="77018600" w:rsidR="00622609" w:rsidRPr="005574B0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5574B0">
              <w:rPr>
                <w:rFonts w:ascii="Arial" w:eastAsia="Arial" w:hAnsi="Arial" w:cs="Arial"/>
                <w:color w:val="0000FF"/>
                <w:sz w:val="20"/>
                <w:szCs w:val="20"/>
              </w:rPr>
              <w:t>20</w:t>
            </w:r>
            <w:r w:rsidR="005574B0" w:rsidRPr="005574B0">
              <w:rPr>
                <w:rFonts w:ascii="Arial" w:eastAsia="Arial" w:hAnsi="Arial" w:cs="Arial"/>
                <w:color w:val="0000FF"/>
                <w:sz w:val="20"/>
                <w:szCs w:val="20"/>
              </w:rPr>
              <w:t>20</w:t>
            </w:r>
          </w:p>
        </w:tc>
        <w:tc>
          <w:tcPr>
            <w:tcW w:w="4140" w:type="dxa"/>
          </w:tcPr>
          <w:p w14:paraId="1DC904A1" w14:textId="4183B700" w:rsidR="00622609" w:rsidRPr="00D744EA" w:rsidRDefault="002A58BF" w:rsidP="002A58BF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2437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Each </w:t>
            </w:r>
            <w:r w:rsidR="007C56C9" w:rsidRPr="00724373">
              <w:rPr>
                <w:rFonts w:ascii="Arial" w:eastAsia="Arial" w:hAnsi="Arial" w:cs="Arial"/>
                <w:color w:val="0000FF"/>
                <w:sz w:val="20"/>
                <w:szCs w:val="20"/>
              </w:rPr>
              <w:t>f</w:t>
            </w:r>
            <w:r w:rsidRPr="0072437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ederal agency shall consider having </w:t>
            </w:r>
            <w:r w:rsidR="006A48DB" w:rsidRPr="0072437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its data centers evaluated once every four years by energy practitioners certified pursuant to the </w:t>
            </w:r>
            <w:hyperlink r:id="rId9" w:history="1">
              <w:r w:rsidR="00724373" w:rsidRPr="00F6223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DCEP </w:t>
              </w:r>
              <w:r w:rsidR="00B16224" w:rsidRPr="00F6223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training </w:t>
              </w:r>
              <w:r w:rsidR="006A48DB" w:rsidRPr="00F6223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program</w:t>
              </w:r>
            </w:hyperlink>
            <w:r w:rsidR="00F7431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72437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using certified practitioners employed by the agency.</w:t>
            </w:r>
            <w:r w:rsidR="00E079E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8E4920">
              <w:rPr>
                <w:rFonts w:ascii="Arial" w:eastAsia="Arial" w:hAnsi="Arial" w:cs="Arial"/>
                <w:color w:val="0000FF"/>
                <w:sz w:val="20"/>
                <w:szCs w:val="20"/>
              </w:rPr>
              <w:t>Although specifically for federal data c</w:t>
            </w:r>
            <w:r w:rsidR="0053113D">
              <w:rPr>
                <w:rFonts w:ascii="Arial" w:eastAsia="Arial" w:hAnsi="Arial" w:cs="Arial"/>
                <w:color w:val="0000FF"/>
                <w:sz w:val="20"/>
                <w:szCs w:val="20"/>
              </w:rPr>
              <w:t>enters, it</w:t>
            </w:r>
            <w:r w:rsidR="008E4920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could serve </w:t>
            </w:r>
            <w:r w:rsidR="00E94B9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as a guideline for </w:t>
            </w:r>
            <w:r w:rsidR="008E4920">
              <w:rPr>
                <w:rFonts w:ascii="Arial" w:eastAsia="Arial" w:hAnsi="Arial" w:cs="Arial"/>
                <w:color w:val="0000FF"/>
                <w:sz w:val="20"/>
                <w:szCs w:val="20"/>
              </w:rPr>
              <w:t>any data center.</w:t>
            </w:r>
          </w:p>
        </w:tc>
      </w:tr>
      <w:tr w:rsidR="00622609" w14:paraId="166C86F6" w14:textId="77777777">
        <w:trPr>
          <w:cantSplit/>
          <w:trHeight w:val="242"/>
        </w:trPr>
        <w:tc>
          <w:tcPr>
            <w:tcW w:w="3150" w:type="dxa"/>
          </w:tcPr>
          <w:p w14:paraId="56C40F06" w14:textId="50E1BA9C" w:rsidR="00622609" w:rsidRPr="00D744EA" w:rsidRDefault="00C462B3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hyperlink r:id="rId10" w:history="1">
              <w:r w:rsidRPr="00271EC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Energy Policy Act of 2005</w:t>
              </w:r>
            </w:hyperlink>
            <w:r w:rsidRPr="00C462B3">
              <w:rPr>
                <w:rFonts w:ascii="Arial" w:eastAsia="Arial" w:hAnsi="Arial" w:cs="Arial"/>
                <w:color w:val="0000FF"/>
                <w:sz w:val="20"/>
                <w:szCs w:val="20"/>
              </w:rPr>
              <w:t>, Section 104</w:t>
            </w:r>
            <w:r w:rsidR="00EC1171">
              <w:rPr>
                <w:rFonts w:ascii="Arial" w:eastAsia="Arial" w:hAnsi="Arial" w:cs="Arial"/>
                <w:color w:val="0000FF"/>
                <w:sz w:val="20"/>
                <w:szCs w:val="20"/>
              </w:rPr>
              <w:t>: PROCUREMENT OF ENERGY EFFICIENT PRODUCTS</w:t>
            </w:r>
          </w:p>
        </w:tc>
        <w:tc>
          <w:tcPr>
            <w:tcW w:w="3420" w:type="dxa"/>
          </w:tcPr>
          <w:p w14:paraId="3A8139C3" w14:textId="0EBF766F" w:rsidR="00622609" w:rsidRPr="00D744EA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C462B3">
              <w:rPr>
                <w:rFonts w:ascii="Arial" w:eastAsia="Arial" w:hAnsi="Arial" w:cs="Arial"/>
                <w:color w:val="0000FF"/>
                <w:sz w:val="20"/>
                <w:szCs w:val="20"/>
              </w:rPr>
              <w:t>200</w:t>
            </w:r>
            <w:r w:rsidR="00C462B3" w:rsidRPr="00C462B3"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14:paraId="0A91CCDA" w14:textId="116E526C" w:rsidR="00622609" w:rsidRPr="00D744EA" w:rsidRDefault="00E16550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85280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Mandates the procurement of ENERGY STAR-qualified or FEMP-designated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energy-efficient </w:t>
            </w:r>
            <w:r w:rsidRPr="00785280">
              <w:rPr>
                <w:rFonts w:ascii="Arial" w:eastAsia="Arial" w:hAnsi="Arial" w:cs="Arial"/>
                <w:color w:val="0000FF"/>
                <w:sz w:val="20"/>
                <w:szCs w:val="20"/>
              </w:rPr>
              <w:t>products.</w:t>
            </w:r>
            <w:r w:rsidR="0053113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Although specifically for federal data centers, it could serve </w:t>
            </w:r>
            <w:r w:rsidR="00E94B9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as a guideline for </w:t>
            </w:r>
            <w:r w:rsidR="0053113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any data center. </w:t>
            </w:r>
          </w:p>
        </w:tc>
      </w:tr>
      <w:tr w:rsidR="00622609" w14:paraId="25144171" w14:textId="77777777">
        <w:trPr>
          <w:cantSplit/>
          <w:trHeight w:val="242"/>
        </w:trPr>
        <w:tc>
          <w:tcPr>
            <w:tcW w:w="3150" w:type="dxa"/>
          </w:tcPr>
          <w:p w14:paraId="384AB2E5" w14:textId="77777777" w:rsidR="00622609" w:rsidRDefault="008F4279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3420" w:type="dxa"/>
          </w:tcPr>
          <w:p w14:paraId="24BDDC60" w14:textId="77777777" w:rsidR="00622609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4140" w:type="dxa"/>
          </w:tcPr>
          <w:p w14:paraId="22BC18E8" w14:textId="77777777" w:rsidR="00622609" w:rsidRDefault="008F427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</w:tr>
    </w:tbl>
    <w:p w14:paraId="151F58A1" w14:textId="77777777" w:rsidR="00622609" w:rsidRDefault="00622609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4"/>
        <w:tblW w:w="10710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056"/>
        <w:gridCol w:w="4145"/>
      </w:tblGrid>
      <w:tr w:rsidR="00622609" w14:paraId="7A405186" w14:textId="77777777">
        <w:trPr>
          <w:cantSplit/>
          <w:trHeight w:val="242"/>
        </w:trPr>
        <w:tc>
          <w:tcPr>
            <w:tcW w:w="509" w:type="dxa"/>
          </w:tcPr>
          <w:p w14:paraId="6E97E463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056" w:type="dxa"/>
          </w:tcPr>
          <w:p w14:paraId="5421AA3E" w14:textId="77777777" w:rsidR="00622609" w:rsidRDefault="008F4279">
            <w:pPr>
              <w:spacing w:before="50" w:after="50" w:line="240" w:lineRule="auto"/>
              <w:ind w:right="-2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committed to meeting all of the above requirements</w:t>
            </w:r>
          </w:p>
        </w:tc>
        <w:tc>
          <w:tcPr>
            <w:tcW w:w="4145" w:type="dxa"/>
          </w:tcPr>
          <w:p w14:paraId="2A8CE52A" w14:textId="77777777" w:rsidR="00622609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Approved by site leadership</w:t>
            </w:r>
          </w:p>
        </w:tc>
      </w:tr>
    </w:tbl>
    <w:p w14:paraId="108476A5" w14:textId="77777777" w:rsidR="00622609" w:rsidRDefault="00622609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4C8603F" w14:textId="41B415E0" w:rsidR="00622609" w:rsidRDefault="008F42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-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Assign responsibilities and establish </w:t>
      </w:r>
      <w:r w:rsidR="00473191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a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frequency for reviewing and updating the interested parties and legal requirements tables</w:t>
      </w:r>
    </w:p>
    <w:tbl>
      <w:tblPr>
        <w:tblStyle w:val="3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881"/>
        <w:gridCol w:w="4320"/>
      </w:tblGrid>
      <w:tr w:rsidR="00622609" w14:paraId="3BBBCEA2" w14:textId="77777777">
        <w:trPr>
          <w:cantSplit/>
          <w:trHeight w:val="242"/>
        </w:trPr>
        <w:tc>
          <w:tcPr>
            <w:tcW w:w="509" w:type="dxa"/>
          </w:tcPr>
          <w:p w14:paraId="56213597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</w:tcPr>
          <w:p w14:paraId="5311C07D" w14:textId="77777777" w:rsidR="00622609" w:rsidRDefault="008F4279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established a process for evaluating and updating requirements</w:t>
            </w:r>
          </w:p>
        </w:tc>
        <w:tc>
          <w:tcPr>
            <w:tcW w:w="4320" w:type="dxa"/>
          </w:tcPr>
          <w:p w14:paraId="6B12650F" w14:textId="2506D318" w:rsidR="00622609" w:rsidRPr="002070F8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2070F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Part of </w:t>
            </w:r>
            <w:r w:rsidR="002070F8" w:rsidRPr="002070F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Pr="002070F8">
              <w:rPr>
                <w:rFonts w:ascii="Arial" w:eastAsia="Arial" w:hAnsi="Arial" w:cs="Arial"/>
                <w:color w:val="0000FF"/>
                <w:sz w:val="20"/>
                <w:szCs w:val="20"/>
              </w:rPr>
              <w:t>annual Management Review</w:t>
            </w:r>
          </w:p>
        </w:tc>
      </w:tr>
      <w:tr w:rsidR="00622609" w14:paraId="550556B7" w14:textId="77777777">
        <w:trPr>
          <w:cantSplit/>
          <w:trHeight w:val="215"/>
        </w:trPr>
        <w:tc>
          <w:tcPr>
            <w:tcW w:w="509" w:type="dxa"/>
          </w:tcPr>
          <w:p w14:paraId="2EF30321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</w:tcPr>
          <w:p w14:paraId="3BCBE081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established a schedule and assigned responsibilities</w:t>
            </w:r>
          </w:p>
        </w:tc>
        <w:tc>
          <w:tcPr>
            <w:tcW w:w="4320" w:type="dxa"/>
          </w:tcPr>
          <w:p w14:paraId="177094B3" w14:textId="35F097B4" w:rsidR="00622609" w:rsidRPr="002070F8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2070F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Part of </w:t>
            </w:r>
            <w:r w:rsidR="002070F8" w:rsidRPr="002070F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Pr="002070F8">
              <w:rPr>
                <w:rFonts w:ascii="Arial" w:eastAsia="Arial" w:hAnsi="Arial" w:cs="Arial"/>
                <w:color w:val="0000FF"/>
                <w:sz w:val="20"/>
                <w:szCs w:val="20"/>
              </w:rPr>
              <w:t>annual Management Review</w:t>
            </w:r>
          </w:p>
        </w:tc>
      </w:tr>
      <w:tr w:rsidR="00622609" w14:paraId="0BA92A2A" w14:textId="77777777">
        <w:trPr>
          <w:cantSplit/>
          <w:trHeight w:val="215"/>
        </w:trPr>
        <w:tc>
          <w:tcPr>
            <w:tcW w:w="509" w:type="dxa"/>
          </w:tcPr>
          <w:p w14:paraId="48DC9374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</w:tcPr>
          <w:p w14:paraId="5111B556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a system to ensure records of results are maintained</w:t>
            </w:r>
          </w:p>
        </w:tc>
        <w:tc>
          <w:tcPr>
            <w:tcW w:w="4320" w:type="dxa"/>
          </w:tcPr>
          <w:p w14:paraId="2F66892C" w14:textId="7D69DD45" w:rsidR="00622609" w:rsidRPr="002070F8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2070F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Part of </w:t>
            </w:r>
            <w:r w:rsidR="002070F8" w:rsidRPr="002070F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Pr="002070F8">
              <w:rPr>
                <w:rFonts w:ascii="Arial" w:eastAsia="Arial" w:hAnsi="Arial" w:cs="Arial"/>
                <w:color w:val="0000FF"/>
                <w:sz w:val="20"/>
                <w:szCs w:val="20"/>
              </w:rPr>
              <w:t>annual Management Review</w:t>
            </w:r>
          </w:p>
        </w:tc>
      </w:tr>
      <w:tr w:rsidR="00622609" w14:paraId="663AC899" w14:textId="77777777">
        <w:trPr>
          <w:cantSplit/>
          <w:trHeight w:val="215"/>
        </w:trPr>
        <w:tc>
          <w:tcPr>
            <w:tcW w:w="509" w:type="dxa"/>
          </w:tcPr>
          <w:p w14:paraId="73C3442D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</w:tcPr>
          <w:p w14:paraId="251B7806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is responsible?</w:t>
            </w:r>
          </w:p>
        </w:tc>
        <w:tc>
          <w:tcPr>
            <w:tcW w:w="4320" w:type="dxa"/>
          </w:tcPr>
          <w:p w14:paraId="29D83375" w14:textId="77777777" w:rsidR="00622609" w:rsidRPr="002070F8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2070F8">
              <w:rPr>
                <w:color w:val="0000FF"/>
              </w:rPr>
              <w:t>Asst. General Manager</w:t>
            </w:r>
          </w:p>
        </w:tc>
      </w:tr>
    </w:tbl>
    <w:p w14:paraId="782E7F27" w14:textId="77777777" w:rsidR="00622609" w:rsidRDefault="00622609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AD0F8C0" w14:textId="77777777" w:rsidR="00622609" w:rsidRDefault="008F42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color w:val="000000"/>
          <w:u w:val="single"/>
        </w:rPr>
        <w:t>Implement a process to evaluate compliance with the identified legal requirements</w:t>
      </w:r>
    </w:p>
    <w:tbl>
      <w:tblPr>
        <w:tblStyle w:val="2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881"/>
        <w:gridCol w:w="4320"/>
      </w:tblGrid>
      <w:tr w:rsidR="00622609" w14:paraId="45774E57" w14:textId="77777777">
        <w:trPr>
          <w:cantSplit/>
          <w:trHeight w:val="215"/>
        </w:trPr>
        <w:tc>
          <w:tcPr>
            <w:tcW w:w="509" w:type="dxa"/>
          </w:tcPr>
          <w:p w14:paraId="2DE3A1B6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</w:tcPr>
          <w:p w14:paraId="10BF934B" w14:textId="5DCA66DF" w:rsidR="00622609" w:rsidRDefault="008F4279">
            <w:pPr>
              <w:spacing w:before="50" w:after="50" w:line="240" w:lineRule="auto"/>
              <w:ind w:right="-19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We have established </w:t>
            </w:r>
            <w:r w:rsidR="00E4718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process for evaluating compliance</w:t>
            </w:r>
          </w:p>
        </w:tc>
        <w:tc>
          <w:tcPr>
            <w:tcW w:w="4320" w:type="dxa"/>
          </w:tcPr>
          <w:p w14:paraId="2082655C" w14:textId="59A9A645" w:rsidR="00622609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Part of </w:t>
            </w:r>
            <w:r w:rsidR="00C9403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annual reporting </w:t>
            </w:r>
            <w:r w:rsidR="00C94036">
              <w:rPr>
                <w:rFonts w:ascii="Arial" w:eastAsia="Arial" w:hAnsi="Arial" w:cs="Arial"/>
                <w:color w:val="0000FF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local laws</w:t>
            </w:r>
          </w:p>
        </w:tc>
      </w:tr>
      <w:tr w:rsidR="00622609" w14:paraId="3FE4983F" w14:textId="77777777">
        <w:trPr>
          <w:cantSplit/>
          <w:trHeight w:val="242"/>
        </w:trPr>
        <w:tc>
          <w:tcPr>
            <w:tcW w:w="509" w:type="dxa"/>
          </w:tcPr>
          <w:p w14:paraId="0D054A3B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</w:tcPr>
          <w:p w14:paraId="1EFD7F1F" w14:textId="77777777" w:rsidR="00622609" w:rsidRDefault="008F4279">
            <w:pPr>
              <w:spacing w:before="50" w:after="50" w:line="240" w:lineRule="auto"/>
              <w:ind w:right="-19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assigned evaluation and compliance roles and responsibilities</w:t>
            </w:r>
          </w:p>
        </w:tc>
        <w:tc>
          <w:tcPr>
            <w:tcW w:w="4320" w:type="dxa"/>
          </w:tcPr>
          <w:p w14:paraId="7E0278E3" w14:textId="23BF355E" w:rsidR="00622609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Part of </w:t>
            </w:r>
            <w:r w:rsidR="00C9403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annual Management Review</w:t>
            </w:r>
          </w:p>
        </w:tc>
      </w:tr>
      <w:tr w:rsidR="00622609" w14:paraId="30CF6089" w14:textId="77777777">
        <w:trPr>
          <w:cantSplit/>
          <w:trHeight w:val="215"/>
        </w:trPr>
        <w:tc>
          <w:tcPr>
            <w:tcW w:w="509" w:type="dxa"/>
          </w:tcPr>
          <w:p w14:paraId="3FB1856C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</w:tcPr>
          <w:p w14:paraId="18586697" w14:textId="77777777" w:rsidR="00622609" w:rsidRDefault="008F4279">
            <w:pPr>
              <w:spacing w:before="50" w:after="50" w:line="240" w:lineRule="auto"/>
              <w:ind w:right="-19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legal requirements were last reviewed:</w:t>
            </w:r>
          </w:p>
        </w:tc>
        <w:tc>
          <w:tcPr>
            <w:tcW w:w="4320" w:type="dxa"/>
          </w:tcPr>
          <w:p w14:paraId="126466FB" w14:textId="16C70F82" w:rsidR="00622609" w:rsidRDefault="00960D74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 w:rsidR="008F4279">
              <w:rPr>
                <w:rFonts w:ascii="Arial" w:eastAsia="Arial" w:hAnsi="Arial" w:cs="Arial"/>
                <w:color w:val="0000FF"/>
                <w:sz w:val="20"/>
                <w:szCs w:val="20"/>
              </w:rPr>
              <w:t>/31/2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  <w:tr w:rsidR="00622609" w14:paraId="100B9DF9" w14:textId="77777777">
        <w:trPr>
          <w:cantSplit/>
          <w:trHeight w:val="215"/>
        </w:trPr>
        <w:tc>
          <w:tcPr>
            <w:tcW w:w="509" w:type="dxa"/>
          </w:tcPr>
          <w:p w14:paraId="1EB727D6" w14:textId="77777777" w:rsidR="00622609" w:rsidRDefault="008F4279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</w:tcPr>
          <w:p w14:paraId="737FFBD4" w14:textId="77777777" w:rsidR="00622609" w:rsidRDefault="008F4279">
            <w:pPr>
              <w:spacing w:before="50" w:after="50" w:line="240" w:lineRule="auto"/>
              <w:ind w:right="-19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reviewed:</w:t>
            </w:r>
          </w:p>
        </w:tc>
        <w:tc>
          <w:tcPr>
            <w:tcW w:w="4320" w:type="dxa"/>
          </w:tcPr>
          <w:p w14:paraId="0FECF1F9" w14:textId="77777777" w:rsidR="00622609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</w:tbl>
    <w:p w14:paraId="28B81BFF" w14:textId="77777777" w:rsidR="00622609" w:rsidRDefault="00622609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A16C481" w14:textId="77777777" w:rsidR="00622609" w:rsidRDefault="008F4279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Top Management Approval</w:t>
      </w:r>
    </w:p>
    <w:tbl>
      <w:tblPr>
        <w:tblStyle w:val="1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622609" w14:paraId="0AFBFA77" w14:textId="77777777">
        <w:trPr>
          <w:cantSplit/>
          <w:trHeight w:val="179"/>
        </w:trPr>
        <w:tc>
          <w:tcPr>
            <w:tcW w:w="509" w:type="dxa"/>
            <w:vAlign w:val="center"/>
          </w:tcPr>
          <w:p w14:paraId="167D4B8D" w14:textId="3C4DEB56" w:rsidR="00622609" w:rsidRDefault="005433BB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bookmark=id.30j0zll" w:colFirst="0" w:colLast="0"/>
            <w:bookmarkEnd w:id="1"/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14:paraId="5FC82D06" w14:textId="77777777" w:rsidR="00622609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1D741FFD" w14:textId="1E4A7D96" w:rsidR="00622609" w:rsidRPr="005433BB" w:rsidRDefault="005433BB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5433BB">
              <w:rPr>
                <w:color w:val="0000FF"/>
              </w:rPr>
              <w:t>2/1/23</w:t>
            </w:r>
          </w:p>
        </w:tc>
      </w:tr>
      <w:tr w:rsidR="00622609" w14:paraId="77C5F8CD" w14:textId="77777777">
        <w:trPr>
          <w:cantSplit/>
          <w:trHeight w:val="242"/>
        </w:trPr>
        <w:tc>
          <w:tcPr>
            <w:tcW w:w="509" w:type="dxa"/>
            <w:vAlign w:val="center"/>
          </w:tcPr>
          <w:p w14:paraId="7FC45AA1" w14:textId="45208C35" w:rsidR="00622609" w:rsidRDefault="005433BB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bookmark=id.1fob9te" w:colFirst="0" w:colLast="0"/>
            <w:bookmarkEnd w:id="2"/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14:paraId="2AD5C38F" w14:textId="77777777" w:rsidR="00622609" w:rsidRDefault="008F4279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</w:tcPr>
          <w:p w14:paraId="65BBFC2B" w14:textId="169F9883" w:rsidR="00622609" w:rsidRPr="005433BB" w:rsidRDefault="005433BB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5433BB">
              <w:rPr>
                <w:color w:val="0000FF"/>
              </w:rPr>
              <w:t>General Manager</w:t>
            </w:r>
          </w:p>
        </w:tc>
      </w:tr>
    </w:tbl>
    <w:p w14:paraId="00E6C1FE" w14:textId="77777777" w:rsidR="00622609" w:rsidRDefault="00622609">
      <w:pPr>
        <w:spacing w:line="240" w:lineRule="auto"/>
        <w:ind w:left="-81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FACE7F2" w14:textId="77777777" w:rsidR="00622609" w:rsidRDefault="00622609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74AEB03" w14:textId="77777777" w:rsidR="00622609" w:rsidRDefault="008F4279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14:paraId="302684A1" w14:textId="77777777" w:rsidR="00622609" w:rsidRDefault="008F4279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sectPr w:rsidR="00622609">
      <w:headerReference w:type="default" r:id="rId11"/>
      <w:footerReference w:type="even" r:id="rId12"/>
      <w:footerReference w:type="default" r:id="rId13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E250" w14:textId="77777777" w:rsidR="00C0726C" w:rsidRDefault="00C0726C">
      <w:pPr>
        <w:spacing w:after="0" w:line="240" w:lineRule="auto"/>
      </w:pPr>
      <w:r>
        <w:separator/>
      </w:r>
    </w:p>
  </w:endnote>
  <w:endnote w:type="continuationSeparator" w:id="0">
    <w:p w14:paraId="7B0B5E2E" w14:textId="77777777" w:rsidR="00C0726C" w:rsidRDefault="00C0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0F6C" w14:textId="77777777" w:rsidR="00622609" w:rsidRDefault="008F42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83B8EF4" w14:textId="77777777" w:rsidR="00622609" w:rsidRDefault="006226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1B30" w14:textId="77777777" w:rsidR="00622609" w:rsidRDefault="008F42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D396C">
      <w:rPr>
        <w:noProof/>
        <w:color w:val="000000"/>
      </w:rPr>
      <w:t>1</w:t>
    </w:r>
    <w:r>
      <w:rPr>
        <w:color w:val="000000"/>
      </w:rPr>
      <w:fldChar w:fldCharType="end"/>
    </w:r>
  </w:p>
  <w:p w14:paraId="7D56BCD4" w14:textId="77777777" w:rsidR="00622609" w:rsidRDefault="008F42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4B4DC2C5" wp14:editId="0135E15A">
          <wp:simplePos x="0" y="0"/>
          <wp:positionH relativeFrom="column">
            <wp:posOffset>-654048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 distT="0" distB="0" distL="114300" distR="11430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B12EEC0" wp14:editId="705DDFF0">
              <wp:simplePos x="0" y="0"/>
              <wp:positionH relativeFrom="column">
                <wp:posOffset>-749299</wp:posOffset>
              </wp:positionH>
              <wp:positionV relativeFrom="paragraph">
                <wp:posOffset>406400</wp:posOffset>
              </wp:positionV>
              <wp:extent cx="4060698" cy="419100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25176" y="3579975"/>
                        <a:ext cx="404164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C7390F" w14:textId="77777777" w:rsidR="00622609" w:rsidRDefault="008F4279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PB.02.01.01</w:t>
                          </w:r>
                        </w:p>
                        <w:p w14:paraId="38E4AA53" w14:textId="77777777" w:rsidR="00622609" w:rsidRDefault="0062260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12EEC0" id="Rectangle 26" o:spid="_x0000_s1031" style="position:absolute;margin-left:-59pt;margin-top:32pt;width:319.7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" fillcolor="white [3201]" stroked="f">
              <v:textbox inset="2.53958mm,1.2694mm,2.53958mm,1.2694mm">
                <w:txbxContent>
                  <w:p w14:paraId="1FC7390F" w14:textId="77777777" w:rsidR="00622609" w:rsidRDefault="008F4279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PB.02.01.01</w:t>
                    </w:r>
                  </w:p>
                  <w:p w14:paraId="38E4AA53" w14:textId="77777777" w:rsidR="00622609" w:rsidRDefault="00622609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7E22" w14:textId="77777777" w:rsidR="00C0726C" w:rsidRDefault="00C0726C">
      <w:pPr>
        <w:spacing w:after="0" w:line="240" w:lineRule="auto"/>
      </w:pPr>
      <w:r>
        <w:separator/>
      </w:r>
    </w:p>
  </w:footnote>
  <w:footnote w:type="continuationSeparator" w:id="0">
    <w:p w14:paraId="1F3CD4FD" w14:textId="77777777" w:rsidR="00C0726C" w:rsidRDefault="00C07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AB25" w14:textId="77777777" w:rsidR="00622609" w:rsidRDefault="008F42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FC7B72B" wp14:editId="3BCADD8A">
          <wp:simplePos x="0" y="0"/>
          <wp:positionH relativeFrom="column">
            <wp:posOffset>-654048</wp:posOffset>
          </wp:positionH>
          <wp:positionV relativeFrom="paragraph">
            <wp:posOffset>-231138</wp:posOffset>
          </wp:positionV>
          <wp:extent cx="2637155" cy="632460"/>
          <wp:effectExtent l="0" t="0" r="0" b="0"/>
          <wp:wrapSquare wrapText="bothSides" distT="0" distB="0" distL="114300" distR="11430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0A1C6B4" wp14:editId="0950E3DA">
              <wp:simplePos x="0" y="0"/>
              <wp:positionH relativeFrom="column">
                <wp:posOffset>-647699</wp:posOffset>
              </wp:positionH>
              <wp:positionV relativeFrom="paragraph">
                <wp:posOffset>393700</wp:posOffset>
              </wp:positionV>
              <wp:extent cx="7315200" cy="379095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8C40F3" w14:textId="77777777" w:rsidR="00622609" w:rsidRDefault="008F427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2: People and Legal Requirements Affecting the EnMS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A1C6B4" id="Rectangle 24" o:spid="_x0000_s1028" style="position:absolute;margin-left:-51pt;margin-top:31pt;width:8in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" fillcolor="#4e5992" stroked="f">
              <v:textbox inset="2.53958mm,1.2694mm,2.53958mm,1.2694mm">
                <w:txbxContent>
                  <w:p w14:paraId="7A8C40F3" w14:textId="77777777" w:rsidR="00622609" w:rsidRDefault="008F427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2: People and Legal Requirements Affecting the EnMS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F41CA6E" wp14:editId="19FFCC8F">
              <wp:simplePos x="0" y="0"/>
              <wp:positionH relativeFrom="column">
                <wp:posOffset>2019300</wp:posOffset>
              </wp:positionH>
              <wp:positionV relativeFrom="paragraph">
                <wp:posOffset>-228599</wp:posOffset>
              </wp:positionV>
              <wp:extent cx="4615285" cy="665480"/>
              <wp:effectExtent l="0" t="0" r="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248E54" w14:textId="77777777" w:rsidR="00622609" w:rsidRDefault="008F427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41CA6E" id="Rectangle 27" o:spid="_x0000_s1029" style="position:absolute;margin-left:159pt;margin-top:-18pt;width:363.4pt;height:5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" fillcolor="#00579d" stroked="f">
              <v:textbox inset="2.53958mm,1.2694mm,2.53958mm,1.2694mm">
                <w:txbxContent>
                  <w:p w14:paraId="54248E54" w14:textId="77777777" w:rsidR="00622609" w:rsidRDefault="008F4279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5574153" wp14:editId="7F71C98A">
              <wp:simplePos x="0" y="0"/>
              <wp:positionH relativeFrom="column">
                <wp:posOffset>-647699</wp:posOffset>
              </wp:positionH>
              <wp:positionV relativeFrom="paragraph">
                <wp:posOffset>787400</wp:posOffset>
              </wp:positionV>
              <wp:extent cx="7303770" cy="8107680"/>
              <wp:effectExtent l="0" t="0" r="0" b="0"/>
              <wp:wrapNone/>
              <wp:docPr id="28" name="Rectangle: Rounded Corners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D21F1C" w14:textId="77777777" w:rsidR="00622609" w:rsidRDefault="0062260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5574153" id="Rectangle: Rounded Corners 28" o:spid="_x0000_s1030" style="position:absolute;margin-left:-51pt;margin-top:62pt;width:575.1pt;height:63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39D21F1C" w14:textId="77777777" w:rsidR="00622609" w:rsidRDefault="0062260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547E"/>
    <w:multiLevelType w:val="multilevel"/>
    <w:tmpl w:val="3AF6612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69552F7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7E4C"/>
    <w:multiLevelType w:val="multilevel"/>
    <w:tmpl w:val="19DEB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027142">
    <w:abstractNumId w:val="2"/>
  </w:num>
  <w:num w:numId="2" w16cid:durableId="35007286">
    <w:abstractNumId w:val="0"/>
  </w:num>
  <w:num w:numId="3" w16cid:durableId="96069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09"/>
    <w:rsid w:val="000250CA"/>
    <w:rsid w:val="000A10E5"/>
    <w:rsid w:val="000A2AC0"/>
    <w:rsid w:val="000D31B8"/>
    <w:rsid w:val="00103A8E"/>
    <w:rsid w:val="00133348"/>
    <w:rsid w:val="0014534B"/>
    <w:rsid w:val="001938B6"/>
    <w:rsid w:val="002070F8"/>
    <w:rsid w:val="0021022E"/>
    <w:rsid w:val="0021740A"/>
    <w:rsid w:val="00271EC8"/>
    <w:rsid w:val="00272A63"/>
    <w:rsid w:val="00297195"/>
    <w:rsid w:val="002A58BF"/>
    <w:rsid w:val="002D055B"/>
    <w:rsid w:val="002F0BAA"/>
    <w:rsid w:val="002F6DFB"/>
    <w:rsid w:val="003415A3"/>
    <w:rsid w:val="003431FF"/>
    <w:rsid w:val="003442B4"/>
    <w:rsid w:val="00345901"/>
    <w:rsid w:val="003547D4"/>
    <w:rsid w:val="00374138"/>
    <w:rsid w:val="003823C1"/>
    <w:rsid w:val="003A6FC2"/>
    <w:rsid w:val="003C50F4"/>
    <w:rsid w:val="003D5EF8"/>
    <w:rsid w:val="003F5470"/>
    <w:rsid w:val="004542D0"/>
    <w:rsid w:val="004719E0"/>
    <w:rsid w:val="00473191"/>
    <w:rsid w:val="00495055"/>
    <w:rsid w:val="004E5B06"/>
    <w:rsid w:val="00504A96"/>
    <w:rsid w:val="00520161"/>
    <w:rsid w:val="0053113D"/>
    <w:rsid w:val="005433BB"/>
    <w:rsid w:val="005574B0"/>
    <w:rsid w:val="005B581F"/>
    <w:rsid w:val="00622609"/>
    <w:rsid w:val="0064764A"/>
    <w:rsid w:val="00667EAE"/>
    <w:rsid w:val="006938D1"/>
    <w:rsid w:val="006A48DB"/>
    <w:rsid w:val="006C2E3E"/>
    <w:rsid w:val="006C361A"/>
    <w:rsid w:val="00724373"/>
    <w:rsid w:val="00730E38"/>
    <w:rsid w:val="007705C1"/>
    <w:rsid w:val="00785280"/>
    <w:rsid w:val="007C56C9"/>
    <w:rsid w:val="007D6BC3"/>
    <w:rsid w:val="008270FE"/>
    <w:rsid w:val="00850777"/>
    <w:rsid w:val="008C5299"/>
    <w:rsid w:val="008D2091"/>
    <w:rsid w:val="008D3AC1"/>
    <w:rsid w:val="008E4920"/>
    <w:rsid w:val="008F4279"/>
    <w:rsid w:val="00926CDE"/>
    <w:rsid w:val="0094568C"/>
    <w:rsid w:val="00960A4E"/>
    <w:rsid w:val="00960D74"/>
    <w:rsid w:val="0097205D"/>
    <w:rsid w:val="00975D09"/>
    <w:rsid w:val="00A370A9"/>
    <w:rsid w:val="00A96920"/>
    <w:rsid w:val="00AA3D94"/>
    <w:rsid w:val="00AD396C"/>
    <w:rsid w:val="00B018ED"/>
    <w:rsid w:val="00B04D2A"/>
    <w:rsid w:val="00B16224"/>
    <w:rsid w:val="00B377C8"/>
    <w:rsid w:val="00B86F77"/>
    <w:rsid w:val="00BA08A7"/>
    <w:rsid w:val="00BE27C5"/>
    <w:rsid w:val="00BE7459"/>
    <w:rsid w:val="00C002F1"/>
    <w:rsid w:val="00C0726C"/>
    <w:rsid w:val="00C416D8"/>
    <w:rsid w:val="00C462B3"/>
    <w:rsid w:val="00C94036"/>
    <w:rsid w:val="00D0653F"/>
    <w:rsid w:val="00D347AE"/>
    <w:rsid w:val="00D744EA"/>
    <w:rsid w:val="00D9075A"/>
    <w:rsid w:val="00DA19B0"/>
    <w:rsid w:val="00DA6B7B"/>
    <w:rsid w:val="00DC1988"/>
    <w:rsid w:val="00E069CC"/>
    <w:rsid w:val="00E079EA"/>
    <w:rsid w:val="00E16550"/>
    <w:rsid w:val="00E203CC"/>
    <w:rsid w:val="00E32AA8"/>
    <w:rsid w:val="00E47185"/>
    <w:rsid w:val="00E53A5C"/>
    <w:rsid w:val="00E94B9C"/>
    <w:rsid w:val="00E97E68"/>
    <w:rsid w:val="00EC1171"/>
    <w:rsid w:val="00ED214A"/>
    <w:rsid w:val="00F30DBC"/>
    <w:rsid w:val="00F62231"/>
    <w:rsid w:val="00F74315"/>
    <w:rsid w:val="00F74BA8"/>
    <w:rsid w:val="00F767B4"/>
    <w:rsid w:val="00F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CADFF"/>
  <w15:docId w15:val="{9DEF1CCB-D7F5-4A0B-ACC8-75B708B2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C2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E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.house.gov/2020/12/energy-act-of-20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ovinfo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centers.lbl.gov/dcep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LkM2sTFK1jYY2m+C/J1tOXCiA==">CgMxLjAyCWlkLmdqZGd4czIKaWQuMzBqMHpsbDIKaWQuMWZvYjl0ZTgAciExRjRFei05RlVCV1pweExoNElpWkJ1UHVtWmVZaGY1Mkg=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542</Words>
  <Characters>3196</Characters>
  <Application>Microsoft Office Word</Application>
  <DocSecurity>0</DocSecurity>
  <Lines>145</Lines>
  <Paragraphs>91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105</cp:revision>
  <dcterms:created xsi:type="dcterms:W3CDTF">2021-09-28T21:11:00Z</dcterms:created>
  <dcterms:modified xsi:type="dcterms:W3CDTF">2025-09-11T18:06:00Z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GrammarlyDocumentId">
    <vt:lpwstr>f833a812-d99c-43e1-9f35-57e9567c4c69</vt:lpwstr>
  </property>
</Properties>
</file>