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605F" w14:textId="77777777" w:rsidR="004C0448" w:rsidRDefault="00D87508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3FCD72F" wp14:editId="75D80202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42AEE1" w14:textId="77777777" w:rsidR="004C0448" w:rsidRDefault="004C04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CD72F" id="Rectangle 19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3C42AEE1" w14:textId="77777777" w:rsidR="004C0448" w:rsidRDefault="004C044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3BCA0C" w14:textId="77777777" w:rsidR="004C0448" w:rsidRDefault="00864CFD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D2020E" wp14:editId="65A5D2B0">
                <wp:simplePos x="0" y="0"/>
                <wp:positionH relativeFrom="column">
                  <wp:posOffset>-647700</wp:posOffset>
                </wp:positionH>
                <wp:positionV relativeFrom="paragraph">
                  <wp:posOffset>170180</wp:posOffset>
                </wp:positionV>
                <wp:extent cx="7296785" cy="1600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160020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6182E" w14:textId="77777777" w:rsidR="004C0448" w:rsidRDefault="004C0448" w:rsidP="00397642">
                            <w:pPr>
                              <w:spacing w:after="0" w:line="240" w:lineRule="auto"/>
                              <w:ind w:left="-821" w:right="-720" w:hanging="806"/>
                              <w:textDirection w:val="btLr"/>
                            </w:pPr>
                          </w:p>
                          <w:p w14:paraId="4AAA8DC7" w14:textId="77777777" w:rsidR="004C0448" w:rsidRDefault="00D87508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0C0DE8CF" w14:textId="77777777" w:rsidR="004C0448" w:rsidRDefault="00D87508" w:rsidP="00864C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textDirection w:val="btLr"/>
                            </w:pPr>
                            <w:r w:rsidRPr="007F5D5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energy uses that consume the most energy within your boundaries.</w:t>
                            </w:r>
                          </w:p>
                          <w:p w14:paraId="0CA8F4B1" w14:textId="77777777" w:rsidR="004C0448" w:rsidRDefault="00D87508" w:rsidP="00864C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textDirection w:val="btLr"/>
                            </w:pPr>
                            <w:r w:rsidRPr="007F5D5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factors and persons that affect the energy consumption of identified energy uses.</w:t>
                            </w:r>
                          </w:p>
                          <w:p w14:paraId="48BFD336" w14:textId="77777777" w:rsidR="004C0448" w:rsidRDefault="00D87508" w:rsidP="00864C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textDirection w:val="btLr"/>
                            </w:pPr>
                            <w:r w:rsidRPr="007F5D5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Established selection criteria for identifying which of these energy uses should be a significant energy use (SEU).</w:t>
                            </w:r>
                          </w:p>
                          <w:p w14:paraId="02169F34" w14:textId="77777777" w:rsidR="004C0448" w:rsidRDefault="00D87508" w:rsidP="00864C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textDirection w:val="btLr"/>
                            </w:pPr>
                            <w:r w:rsidRPr="007F5D5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Determine SEU energy performance based upon energy consumption and relevant variables as appropriate.</w:t>
                            </w:r>
                          </w:p>
                          <w:p w14:paraId="38E6468A" w14:textId="77777777" w:rsidR="004C0448" w:rsidRDefault="00D87508" w:rsidP="00864C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textDirection w:val="btLr"/>
                            </w:pPr>
                            <w:r w:rsidRPr="007F5D5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Review the SEU selection criteria as part of the SEU update process.</w:t>
                            </w:r>
                          </w:p>
                          <w:p w14:paraId="752CDBE5" w14:textId="77777777" w:rsidR="004C0448" w:rsidRDefault="004C0448" w:rsidP="00864CFD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</w:p>
                          <w:p w14:paraId="54FCE723" w14:textId="77777777" w:rsidR="004C0448" w:rsidRDefault="004C0448" w:rsidP="00457E3C">
                            <w:pPr>
                              <w:spacing w:line="240" w:lineRule="auto"/>
                              <w:ind w:left="360" w:right="-720"/>
                              <w:textDirection w:val="btLr"/>
                            </w:pPr>
                          </w:p>
                          <w:p w14:paraId="053C08CE" w14:textId="77777777" w:rsidR="004C0448" w:rsidRDefault="004C0448" w:rsidP="00457E3C">
                            <w:pPr>
                              <w:spacing w:line="240" w:lineRule="auto"/>
                              <w:ind w:left="-1620" w:right="-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020E" id="Rectangle 21" o:spid="_x0000_s1027" style="position:absolute;left:0;text-align:left;margin-left:-51pt;margin-top:13.4pt;width:574.5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" fillcolor="#4e5992" stroked="f">
                <v:textbox inset="2.53958mm,1.2694mm,2.53958mm,1.2694mm">
                  <w:txbxContent>
                    <w:p w14:paraId="6016182E" w14:textId="77777777" w:rsidR="004C0448" w:rsidRDefault="004C0448" w:rsidP="00397642">
                      <w:pPr>
                        <w:spacing w:after="0" w:line="240" w:lineRule="auto"/>
                        <w:ind w:left="-821" w:right="-720" w:hanging="806"/>
                        <w:textDirection w:val="btLr"/>
                      </w:pPr>
                    </w:p>
                    <w:p w14:paraId="4AAA8DC7" w14:textId="77777777" w:rsidR="004C0448" w:rsidRDefault="00D87508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0C0DE8CF" w14:textId="77777777" w:rsidR="004C0448" w:rsidRDefault="00D87508" w:rsidP="00864C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textDirection w:val="btLr"/>
                      </w:pPr>
                      <w:r w:rsidRPr="007F5D5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energy uses that consume the most energy within your boundaries.</w:t>
                      </w:r>
                    </w:p>
                    <w:p w14:paraId="0CA8F4B1" w14:textId="77777777" w:rsidR="004C0448" w:rsidRDefault="00D87508" w:rsidP="00864C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textDirection w:val="btLr"/>
                      </w:pPr>
                      <w:r w:rsidRPr="007F5D5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factors and persons that affect the energy consumption of identified energy uses.</w:t>
                      </w:r>
                    </w:p>
                    <w:p w14:paraId="48BFD336" w14:textId="77777777" w:rsidR="004C0448" w:rsidRDefault="00D87508" w:rsidP="00864C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textDirection w:val="btLr"/>
                      </w:pPr>
                      <w:r w:rsidRPr="007F5D5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Established selection criteria for identifying which of these energy uses should be a significant energy use (SEU).</w:t>
                      </w:r>
                    </w:p>
                    <w:p w14:paraId="02169F34" w14:textId="77777777" w:rsidR="004C0448" w:rsidRDefault="00D87508" w:rsidP="00864C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textDirection w:val="btLr"/>
                      </w:pPr>
                      <w:r w:rsidRPr="007F5D5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Determine SEU energy performance based upon energy consumption and relevant variables as appropriate.</w:t>
                      </w:r>
                    </w:p>
                    <w:p w14:paraId="38E6468A" w14:textId="77777777" w:rsidR="004C0448" w:rsidRDefault="00D87508" w:rsidP="00864C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textDirection w:val="btLr"/>
                      </w:pPr>
                      <w:r w:rsidRPr="007F5D5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Review the SEU selection criteria as part of the SEU update process.</w:t>
                      </w:r>
                    </w:p>
                    <w:p w14:paraId="752CDBE5" w14:textId="77777777" w:rsidR="004C0448" w:rsidRDefault="004C0448" w:rsidP="00864CFD">
                      <w:pPr>
                        <w:spacing w:line="240" w:lineRule="auto"/>
                        <w:ind w:right="-720"/>
                        <w:textDirection w:val="btLr"/>
                      </w:pPr>
                    </w:p>
                    <w:p w14:paraId="54FCE723" w14:textId="77777777" w:rsidR="004C0448" w:rsidRDefault="004C0448" w:rsidP="00457E3C">
                      <w:pPr>
                        <w:spacing w:line="240" w:lineRule="auto"/>
                        <w:ind w:left="360" w:right="-720"/>
                        <w:textDirection w:val="btLr"/>
                      </w:pPr>
                    </w:p>
                    <w:p w14:paraId="053C08CE" w14:textId="77777777" w:rsidR="004C0448" w:rsidRDefault="004C0448" w:rsidP="00457E3C">
                      <w:pPr>
                        <w:spacing w:line="240" w:lineRule="auto"/>
                        <w:ind w:left="-1620" w:right="-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87508"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 w:rsidR="00D87508">
        <w:rPr>
          <w:color w:val="808080"/>
        </w:rPr>
        <w:t>Click here to enter text.</w:t>
      </w:r>
      <w:r w:rsidR="00D87508"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 w:rsidR="00D87508">
        <w:rPr>
          <w:color w:val="808080"/>
        </w:rPr>
        <w:t>Click here to enter a date.</w:t>
      </w:r>
    </w:p>
    <w:p w14:paraId="6B2A6734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4C621B6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0082BA4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47F1B53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B483CCE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D519C21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EDF6A0A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BF3E97C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7510A73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B0A8D6F" w14:textId="77777777" w:rsidR="004C0448" w:rsidRDefault="004C044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8F6074F" w14:textId="77777777" w:rsidR="009356A6" w:rsidRDefault="009356A6">
      <w:pP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EE0A2E1" w14:textId="67165AAF" w:rsidR="004C0448" w:rsidRDefault="009356A6">
      <w:pPr>
        <w:spacing w:line="240" w:lineRule="auto"/>
        <w:rPr>
          <w:rFonts w:ascii="Arial" w:eastAsia="Arial" w:hAnsi="Arial" w:cs="Arial"/>
          <w:b/>
          <w:bCs/>
          <w:color w:val="0000FF"/>
          <w:u w:val="single"/>
        </w:rPr>
      </w:pPr>
      <w:r w:rsidRPr="009356A6">
        <w:rPr>
          <w:rFonts w:ascii="Arial" w:eastAsia="Arial" w:hAnsi="Arial" w:cs="Arial"/>
          <w:b/>
          <w:bCs/>
          <w:color w:val="0000FF"/>
          <w:u w:val="single"/>
        </w:rPr>
        <w:t xml:space="preserve">This document is an example of how to complete Playbook Task </w:t>
      </w:r>
      <w:r w:rsidRPr="009356A6">
        <w:rPr>
          <w:rFonts w:ascii="Arial" w:eastAsia="Arial" w:hAnsi="Arial" w:cs="Arial"/>
          <w:b/>
          <w:bCs/>
          <w:color w:val="0000FF"/>
          <w:u w:val="single"/>
        </w:rPr>
        <w:t>9</w:t>
      </w:r>
      <w:r w:rsidRPr="009356A6">
        <w:rPr>
          <w:rFonts w:ascii="Arial" w:eastAsia="Arial" w:hAnsi="Arial" w:cs="Arial"/>
          <w:b/>
          <w:bCs/>
          <w:color w:val="0000FF"/>
          <w:u w:val="single"/>
        </w:rPr>
        <w:t>. All blue text should be replaced with your organization’s information, assessments, and/or decisions.</w:t>
      </w:r>
    </w:p>
    <w:p w14:paraId="558CD40A" w14:textId="77777777" w:rsidR="009356A6" w:rsidRPr="009356A6" w:rsidRDefault="009356A6">
      <w:pPr>
        <w:spacing w:line="240" w:lineRule="auto"/>
        <w:rPr>
          <w:rFonts w:ascii="Arial" w:eastAsia="Arial" w:hAnsi="Arial" w:cs="Arial"/>
          <w:b/>
          <w:bCs/>
          <w:color w:val="0000FF"/>
          <w:u w:val="single"/>
        </w:rPr>
      </w:pPr>
    </w:p>
    <w:p w14:paraId="0AD57D7D" w14:textId="77777777" w:rsidR="004C0448" w:rsidRDefault="00D8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Identify the energy uses that consume the most energy within your boundaries.</w:t>
      </w:r>
    </w:p>
    <w:p w14:paraId="3B3BDFAE" w14:textId="77777777" w:rsidR="004C0448" w:rsidRDefault="00D8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Identify factors and persons that affect the energy consumption of identified energy uses.</w:t>
      </w:r>
    </w:p>
    <w:p w14:paraId="0300E3B1" w14:textId="77777777" w:rsidR="004C0448" w:rsidRDefault="00D87508">
      <w:pPr>
        <w:spacing w:line="240" w:lineRule="auto"/>
        <w:ind w:left="-810"/>
        <w:rPr>
          <w:rFonts w:ascii="Arial" w:eastAsia="Arial" w:hAnsi="Arial" w:cs="Arial"/>
          <w:color w:val="000000"/>
          <w:sz w:val="20"/>
          <w:szCs w:val="2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☒ Complete columns 3 and 4 in the Energy Use table in the 50001 Ready Navigator Playbook Worksheet 8 -Energy Data Collection and Analysis.</w:t>
      </w:r>
    </w:p>
    <w:p w14:paraId="542BA9BB" w14:textId="77777777" w:rsidR="004C0448" w:rsidRDefault="004C0448">
      <w:pP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A1B6020" w14:textId="77777777" w:rsidR="004C0448" w:rsidRDefault="00D8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Establish selection criteria for identifying which of these energy uses should be a significant energy use (SEU).</w:t>
      </w:r>
    </w:p>
    <w:p w14:paraId="77437966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We have established criteria for determining SEUs.</w:t>
      </w:r>
    </w:p>
    <w:p w14:paraId="72952CB9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 criteria below:</w:t>
      </w:r>
    </w:p>
    <w:tbl>
      <w:tblPr>
        <w:tblStyle w:val="a"/>
        <w:tblW w:w="10994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4"/>
      </w:tblGrid>
      <w:tr w:rsidR="004C0448" w14:paraId="6CDD3E39" w14:textId="77777777">
        <w:trPr>
          <w:trHeight w:val="994"/>
        </w:trPr>
        <w:tc>
          <w:tcPr>
            <w:tcW w:w="10994" w:type="dxa"/>
          </w:tcPr>
          <w:p w14:paraId="5FE199FC" w14:textId="32B970AB" w:rsidR="004C0448" w:rsidRDefault="00AC4791">
            <w:pPr>
              <w:spacing w:before="50" w:after="50" w:line="240" w:lineRule="auto"/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Data centers </w:t>
            </w:r>
            <w:r w:rsidR="00A767D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generally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have </w:t>
            </w:r>
            <w:r w:rsidR="00935D4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three </w:t>
            </w:r>
            <w:r w:rsidR="003179B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systems that </w:t>
            </w:r>
            <w:r w:rsidR="00A431F6">
              <w:rPr>
                <w:rFonts w:ascii="Arial" w:eastAsia="Arial" w:hAnsi="Arial" w:cs="Arial"/>
                <w:color w:val="0000FF"/>
                <w:sz w:val="20"/>
                <w:szCs w:val="20"/>
              </w:rPr>
              <w:t>consume</w:t>
            </w:r>
            <w:r w:rsidR="003179B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nearly 100% of the </w:t>
            </w:r>
            <w:r w:rsidR="00C749F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total </w:t>
            </w:r>
            <w:r w:rsidR="003179BD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 w:rsidR="00A431F6">
              <w:rPr>
                <w:rFonts w:ascii="Arial" w:eastAsia="Arial" w:hAnsi="Arial" w:cs="Arial"/>
                <w:color w:val="0000FF"/>
                <w:sz w:val="20"/>
                <w:szCs w:val="20"/>
              </w:rPr>
              <w:t>: IT equipment</w:t>
            </w:r>
            <w:r w:rsidR="0033439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(servers, storage, and network)</w:t>
            </w:r>
            <w:r w:rsidR="00935D4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 w:rsidR="00C749F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A431F6">
              <w:rPr>
                <w:rFonts w:ascii="Arial" w:eastAsia="Arial" w:hAnsi="Arial" w:cs="Arial"/>
                <w:color w:val="0000FF"/>
                <w:sz w:val="20"/>
                <w:szCs w:val="20"/>
              </w:rPr>
              <w:t>HVAC system</w:t>
            </w:r>
            <w:r w:rsidR="0033439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(chillers, AHUs, and pumps)</w:t>
            </w:r>
            <w:r w:rsidR="00935D45">
              <w:rPr>
                <w:rFonts w:ascii="Arial" w:eastAsia="Arial" w:hAnsi="Arial" w:cs="Arial"/>
                <w:color w:val="0000FF"/>
                <w:sz w:val="20"/>
                <w:szCs w:val="20"/>
              </w:rPr>
              <w:t>, and the electrical system</w:t>
            </w:r>
            <w:r w:rsidR="0033439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(transformers, UPSs, and PDUs)</w:t>
            </w:r>
            <w:r w:rsidR="00935D45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A431F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Consequently, 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w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 xml:space="preserve">e have selected 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 xml:space="preserve">these </w:t>
            </w:r>
            <w:r w:rsidR="00866A40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 xml:space="preserve">three </w:t>
            </w:r>
            <w:r w:rsidR="00330A1B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as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 xml:space="preserve"> </w:t>
            </w:r>
            <w:r w:rsidR="00330A1B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significant energy users (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SEUs</w:t>
            </w:r>
            <w:r w:rsidR="00330A1B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)</w:t>
            </w:r>
            <w:r w:rsidR="00741257">
              <w:rPr>
                <w:rFonts w:ascii="Arial" w:eastAsia="Arial" w:hAnsi="Arial" w:cs="Arial"/>
                <w:color w:val="0000FF"/>
                <w:sz w:val="20"/>
                <w:szCs w:val="20"/>
                <w:highlight w:val="white"/>
              </w:rPr>
              <w:t>.</w:t>
            </w:r>
          </w:p>
        </w:tc>
      </w:tr>
    </w:tbl>
    <w:p w14:paraId="7EA8FD33" w14:textId="77777777" w:rsidR="004C0448" w:rsidRDefault="004C0448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4068E55" w14:textId="77777777" w:rsidR="004C0448" w:rsidRDefault="009356A6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0"/>
          <w:id w:val="1076637375"/>
        </w:sdtPr>
        <w:sdtEndPr/>
        <w:sdtContent>
          <w:r w:rsidR="002312D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☒ </w:t>
          </w:r>
          <w:r w:rsidR="002312DF">
            <w:t xml:space="preserve"> </w:t>
          </w:r>
        </w:sdtContent>
      </w:sdt>
      <w:r w:rsidR="00D87508">
        <w:rPr>
          <w:rFonts w:ascii="Arial" w:eastAsia="Arial" w:hAnsi="Arial" w:cs="Arial"/>
          <w:color w:val="000000"/>
          <w:sz w:val="20"/>
          <w:szCs w:val="20"/>
        </w:rPr>
        <w:t>We have established methods for determining SEUs</w:t>
      </w:r>
    </w:p>
    <w:p w14:paraId="7A8F0FA4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 methods below:</w:t>
      </w:r>
    </w:p>
    <w:tbl>
      <w:tblPr>
        <w:tblStyle w:val="a0"/>
        <w:tblW w:w="10994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4"/>
      </w:tblGrid>
      <w:tr w:rsidR="004C0448" w14:paraId="16D203EB" w14:textId="77777777">
        <w:trPr>
          <w:trHeight w:val="1000"/>
        </w:trPr>
        <w:tc>
          <w:tcPr>
            <w:tcW w:w="10994" w:type="dxa"/>
          </w:tcPr>
          <w:p w14:paraId="5D5812B1" w14:textId="7D841A20" w:rsidR="004C0448" w:rsidRDefault="00D87508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consumption data from site metering, </w:t>
            </w:r>
            <w:r w:rsidR="00A767D3">
              <w:rPr>
                <w:rFonts w:ascii="Arial" w:eastAsia="Arial" w:hAnsi="Arial" w:cs="Arial"/>
                <w:color w:val="0000FF"/>
                <w:sz w:val="20"/>
                <w:szCs w:val="20"/>
              </w:rPr>
              <w:t>including DCIM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A767D3">
              <w:rPr>
                <w:rFonts w:ascii="Arial" w:eastAsia="Arial" w:hAnsi="Arial" w:cs="Arial"/>
                <w:color w:val="0000FF"/>
                <w:sz w:val="20"/>
                <w:szCs w:val="20"/>
              </w:rPr>
              <w:t>data, co</w:t>
            </w:r>
            <w:r w:rsidR="00BA230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nfirmed our </w:t>
            </w:r>
            <w:r w:rsidR="00A767D3">
              <w:rPr>
                <w:rFonts w:ascii="Arial" w:eastAsia="Arial" w:hAnsi="Arial" w:cs="Arial"/>
                <w:color w:val="0000FF"/>
                <w:sz w:val="20"/>
                <w:szCs w:val="20"/>
              </w:rPr>
              <w:t>selection of SEUs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11ED0C44" w14:textId="77777777" w:rsidR="004C0448" w:rsidRDefault="004C0448">
      <w:pP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DFC4187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SEUs have been identified, along with current performance and associated responsible personnel </w:t>
      </w:r>
    </w:p>
    <w:p w14:paraId="616AB40E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We have identified and listed these relevant variables in the table below:</w:t>
      </w:r>
    </w:p>
    <w:p w14:paraId="558A5906" w14:textId="77777777" w:rsidR="004C0448" w:rsidRDefault="004C0448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7861026" w14:textId="77777777" w:rsidR="004C0448" w:rsidRDefault="00D8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Determine SEU energy performance based upon energy consumption and relevant variables as appropriate.</w:t>
      </w:r>
    </w:p>
    <w:p w14:paraId="2D265AE5" w14:textId="77777777" w:rsidR="004C0448" w:rsidRDefault="004C044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3379DBE8" w14:textId="77777777" w:rsidR="004C0448" w:rsidRDefault="004C044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004C0448" w14:paraId="1439A538" w14:textId="77777777">
        <w:tc>
          <w:tcPr>
            <w:tcW w:w="1785" w:type="dxa"/>
            <w:vAlign w:val="center"/>
          </w:tcPr>
          <w:p w14:paraId="64F62F84" w14:textId="77777777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SEU Name</w:t>
            </w:r>
          </w:p>
        </w:tc>
        <w:tc>
          <w:tcPr>
            <w:tcW w:w="1785" w:type="dxa"/>
            <w:vAlign w:val="center"/>
          </w:tcPr>
          <w:p w14:paraId="5389CBCB" w14:textId="77777777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Criteria for Selection</w:t>
            </w:r>
          </w:p>
        </w:tc>
        <w:tc>
          <w:tcPr>
            <w:tcW w:w="1785" w:type="dxa"/>
          </w:tcPr>
          <w:p w14:paraId="685C19B6" w14:textId="77777777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Relevant Variable(s)</w:t>
            </w:r>
          </w:p>
        </w:tc>
        <w:tc>
          <w:tcPr>
            <w:tcW w:w="1785" w:type="dxa"/>
            <w:vAlign w:val="center"/>
          </w:tcPr>
          <w:p w14:paraId="30535BB2" w14:textId="77777777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Energy Performance</w:t>
            </w:r>
          </w:p>
        </w:tc>
        <w:tc>
          <w:tcPr>
            <w:tcW w:w="1785" w:type="dxa"/>
            <w:vAlign w:val="center"/>
          </w:tcPr>
          <w:p w14:paraId="08F189D1" w14:textId="6A44B2DB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Projected Energy </w:t>
            </w:r>
            <w:r w:rsidR="009A6B8F">
              <w:rPr>
                <w:rFonts w:ascii="Arial" w:eastAsia="Arial" w:hAnsi="Arial" w:cs="Arial"/>
                <w:b/>
                <w:sz w:val="20"/>
                <w:szCs w:val="20"/>
              </w:rPr>
              <w:t>Consumption</w:t>
            </w:r>
          </w:p>
        </w:tc>
        <w:tc>
          <w:tcPr>
            <w:tcW w:w="1785" w:type="dxa"/>
          </w:tcPr>
          <w:p w14:paraId="3540DBB6" w14:textId="77777777" w:rsidR="004C0448" w:rsidRDefault="00D87508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Personnel responsible</w:t>
            </w:r>
          </w:p>
        </w:tc>
      </w:tr>
      <w:tr w:rsidR="001A1CC0" w14:paraId="3BE18D44" w14:textId="77777777" w:rsidTr="005B3E6C">
        <w:tc>
          <w:tcPr>
            <w:tcW w:w="1785" w:type="dxa"/>
          </w:tcPr>
          <w:p w14:paraId="12CD2440" w14:textId="183E4A22" w:rsidR="001A1CC0" w:rsidRDefault="001A1CC0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IT Equipment</w:t>
            </w:r>
            <w:r w:rsidR="00C069D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(servers, storage, and network)</w:t>
            </w:r>
          </w:p>
        </w:tc>
        <w:tc>
          <w:tcPr>
            <w:tcW w:w="1785" w:type="dxa"/>
            <w:vAlign w:val="center"/>
          </w:tcPr>
          <w:p w14:paraId="62F46C49" w14:textId="296F5AFA" w:rsidR="001A1CC0" w:rsidRDefault="009C4A90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Generally, represents around 60</w:t>
            </w:r>
            <w:r w:rsidR="001A1CC0">
              <w:rPr>
                <w:rFonts w:ascii="Arial" w:eastAsia="Arial" w:hAnsi="Arial" w:cs="Arial"/>
                <w:color w:val="0000FF"/>
                <w:sz w:val="20"/>
                <w:szCs w:val="20"/>
              </w:rPr>
              <w:t>% of site-wide electricity use</w:t>
            </w:r>
            <w:r w:rsidR="00BA49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resulting in a PUE </w:t>
            </w:r>
            <w:r w:rsidR="00063C0C">
              <w:rPr>
                <w:rFonts w:ascii="Arial" w:eastAsia="Arial" w:hAnsi="Arial" w:cs="Arial"/>
                <w:color w:val="0000FF"/>
                <w:sz w:val="20"/>
                <w:szCs w:val="20"/>
              </w:rPr>
              <w:t>of</w:t>
            </w:r>
            <w:r w:rsidR="00BA49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1.67</w:t>
            </w:r>
          </w:p>
        </w:tc>
        <w:tc>
          <w:tcPr>
            <w:tcW w:w="1785" w:type="dxa"/>
          </w:tcPr>
          <w:p w14:paraId="55EB1FD5" w14:textId="538BFFBC" w:rsidR="001A1CC0" w:rsidRDefault="009C4A90">
            <w:pPr>
              <w:spacing w:before="96" w:after="96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IT equipment load</w:t>
            </w:r>
          </w:p>
        </w:tc>
        <w:tc>
          <w:tcPr>
            <w:tcW w:w="1785" w:type="dxa"/>
          </w:tcPr>
          <w:p w14:paraId="38311D20" w14:textId="5BDFE95C" w:rsidR="001A1CC0" w:rsidRDefault="00734E3E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12,000,000 kWh/yr</w:t>
            </w:r>
          </w:p>
        </w:tc>
        <w:tc>
          <w:tcPr>
            <w:tcW w:w="1785" w:type="dxa"/>
          </w:tcPr>
          <w:p w14:paraId="4F3719EF" w14:textId="014A62D3" w:rsidR="001A1CC0" w:rsidRDefault="0096583B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</w:t>
            </w:r>
            <w:r w:rsidR="001A1CC0">
              <w:rPr>
                <w:rFonts w:ascii="Arial" w:eastAsia="Arial" w:hAnsi="Arial" w:cs="Arial"/>
                <w:color w:val="0000FF"/>
                <w:sz w:val="20"/>
                <w:szCs w:val="20"/>
              </w:rPr>
              <w:t>,000,000 kWh/yr</w:t>
            </w:r>
          </w:p>
        </w:tc>
        <w:tc>
          <w:tcPr>
            <w:tcW w:w="1785" w:type="dxa"/>
          </w:tcPr>
          <w:p w14:paraId="0FEAC057" w14:textId="6A7895B6" w:rsidR="001A1CC0" w:rsidRDefault="009C4A90">
            <w:pPr>
              <w:spacing w:before="96" w:after="96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IT o</w:t>
            </w:r>
            <w:r w:rsidR="001A1CC0">
              <w:rPr>
                <w:rFonts w:ascii="Arial" w:eastAsia="Arial" w:hAnsi="Arial" w:cs="Arial"/>
                <w:color w:val="0000FF"/>
                <w:sz w:val="20"/>
                <w:szCs w:val="20"/>
              </w:rPr>
              <w:t>perations</w:t>
            </w:r>
          </w:p>
        </w:tc>
      </w:tr>
      <w:tr w:rsidR="004C0448" w14:paraId="5DB780BF" w14:textId="77777777">
        <w:tc>
          <w:tcPr>
            <w:tcW w:w="1785" w:type="dxa"/>
          </w:tcPr>
          <w:p w14:paraId="02840F7E" w14:textId="5F15BB49" w:rsidR="004C0448" w:rsidRDefault="00F06FB7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HVAC System</w:t>
            </w:r>
            <w:r w:rsidR="00C069D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(chillers, AHUs, and pumps)</w:t>
            </w:r>
          </w:p>
        </w:tc>
        <w:tc>
          <w:tcPr>
            <w:tcW w:w="1785" w:type="dxa"/>
          </w:tcPr>
          <w:p w14:paraId="1F530674" w14:textId="21F649CF" w:rsidR="004C0448" w:rsidRDefault="00CA5B21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Generally, represents around 30% of site-wide electricity use.</w:t>
            </w:r>
          </w:p>
        </w:tc>
        <w:tc>
          <w:tcPr>
            <w:tcW w:w="1785" w:type="dxa"/>
          </w:tcPr>
          <w:p w14:paraId="4F2B5407" w14:textId="1350179F" w:rsidR="004C0448" w:rsidRDefault="0097557B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Type of HVAC system</w:t>
            </w:r>
          </w:p>
        </w:tc>
        <w:tc>
          <w:tcPr>
            <w:tcW w:w="1785" w:type="dxa"/>
          </w:tcPr>
          <w:p w14:paraId="4C4370C0" w14:textId="3F18FFD9" w:rsidR="004C0448" w:rsidRDefault="00734E3E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6,000,000 kWh/yr</w:t>
            </w:r>
          </w:p>
        </w:tc>
        <w:tc>
          <w:tcPr>
            <w:tcW w:w="1785" w:type="dxa"/>
          </w:tcPr>
          <w:p w14:paraId="52495848" w14:textId="7EFA928D" w:rsidR="004C0448" w:rsidRDefault="00ED165A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00,000 kWh/yr</w:t>
            </w:r>
          </w:p>
        </w:tc>
        <w:tc>
          <w:tcPr>
            <w:tcW w:w="1785" w:type="dxa"/>
          </w:tcPr>
          <w:p w14:paraId="62CC9686" w14:textId="1945FD8F" w:rsidR="004C0448" w:rsidRDefault="004E0CFC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Facilities 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</w:p>
        </w:tc>
      </w:tr>
      <w:tr w:rsidR="004C0448" w14:paraId="4CE2D4B1" w14:textId="77777777">
        <w:tc>
          <w:tcPr>
            <w:tcW w:w="1785" w:type="dxa"/>
          </w:tcPr>
          <w:p w14:paraId="6681747F" w14:textId="7AD15AB0" w:rsidR="004C0448" w:rsidRDefault="00F06FB7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Electrical System</w:t>
            </w:r>
            <w:r w:rsidR="00C069D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(transformers, UPSs, and PDUs)</w:t>
            </w:r>
          </w:p>
        </w:tc>
        <w:tc>
          <w:tcPr>
            <w:tcW w:w="1785" w:type="dxa"/>
          </w:tcPr>
          <w:p w14:paraId="0F5F1B69" w14:textId="22F63A66" w:rsidR="004C0448" w:rsidRDefault="00CA5B21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Generally, represents around 10% of site-wide electricity use.</w:t>
            </w:r>
          </w:p>
        </w:tc>
        <w:tc>
          <w:tcPr>
            <w:tcW w:w="1785" w:type="dxa"/>
          </w:tcPr>
          <w:p w14:paraId="4EAB3481" w14:textId="33A45599" w:rsidR="004C0448" w:rsidRDefault="0097557B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Type of electrical system</w:t>
            </w:r>
          </w:p>
        </w:tc>
        <w:tc>
          <w:tcPr>
            <w:tcW w:w="1785" w:type="dxa"/>
          </w:tcPr>
          <w:p w14:paraId="190A1CE5" w14:textId="34E3F9E6" w:rsidR="004C0448" w:rsidRDefault="00734E3E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2,000,000 kWh/yr</w:t>
            </w:r>
          </w:p>
        </w:tc>
        <w:tc>
          <w:tcPr>
            <w:tcW w:w="1785" w:type="dxa"/>
          </w:tcPr>
          <w:p w14:paraId="3403437A" w14:textId="2FD74D4C" w:rsidR="004C0448" w:rsidRDefault="0096583B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="00ED165A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00,000 kWh/yr</w:t>
            </w:r>
          </w:p>
        </w:tc>
        <w:tc>
          <w:tcPr>
            <w:tcW w:w="1785" w:type="dxa"/>
          </w:tcPr>
          <w:p w14:paraId="7C406154" w14:textId="46473264" w:rsidR="004C0448" w:rsidRDefault="004E0CFC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Facilities 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</w:p>
        </w:tc>
      </w:tr>
    </w:tbl>
    <w:p w14:paraId="561B7A96" w14:textId="77777777" w:rsidR="004C0448" w:rsidRDefault="004C044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561"/>
        <w:gridCol w:w="8640"/>
      </w:tblGrid>
      <w:tr w:rsidR="004C0448" w14:paraId="39CB2D4A" w14:textId="77777777">
        <w:trPr>
          <w:trHeight w:val="179"/>
        </w:trPr>
        <w:tc>
          <w:tcPr>
            <w:tcW w:w="509" w:type="dxa"/>
            <w:vAlign w:val="center"/>
          </w:tcPr>
          <w:p w14:paraId="773AAFFE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1561" w:type="dxa"/>
            <w:vAlign w:val="center"/>
          </w:tcPr>
          <w:p w14:paraId="217EABDF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entered:</w:t>
            </w:r>
          </w:p>
        </w:tc>
        <w:tc>
          <w:tcPr>
            <w:tcW w:w="8640" w:type="dxa"/>
            <w:vAlign w:val="center"/>
          </w:tcPr>
          <w:p w14:paraId="13944296" w14:textId="13769155" w:rsidR="004C0448" w:rsidRDefault="002A0B42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CF6343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D87508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C0448" w14:paraId="1DE07371" w14:textId="77777777">
        <w:trPr>
          <w:trHeight w:val="242"/>
        </w:trPr>
        <w:tc>
          <w:tcPr>
            <w:tcW w:w="509" w:type="dxa"/>
            <w:vAlign w:val="center"/>
          </w:tcPr>
          <w:p w14:paraId="42953D95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1561" w:type="dxa"/>
            <w:vAlign w:val="center"/>
          </w:tcPr>
          <w:p w14:paraId="726864D4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entered:</w:t>
            </w:r>
          </w:p>
        </w:tc>
        <w:tc>
          <w:tcPr>
            <w:tcW w:w="8640" w:type="dxa"/>
            <w:vAlign w:val="center"/>
          </w:tcPr>
          <w:p w14:paraId="29F101D8" w14:textId="77777777" w:rsidR="004C0448" w:rsidRDefault="00D87508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C0448" w14:paraId="6624BA68" w14:textId="77777777">
        <w:trPr>
          <w:trHeight w:val="242"/>
        </w:trPr>
        <w:tc>
          <w:tcPr>
            <w:tcW w:w="509" w:type="dxa"/>
            <w:vAlign w:val="center"/>
          </w:tcPr>
          <w:p w14:paraId="46B983D4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1561" w:type="dxa"/>
            <w:vAlign w:val="center"/>
          </w:tcPr>
          <w:p w14:paraId="56032452" w14:textId="77777777" w:rsidR="004C0448" w:rsidRDefault="00D87508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reviewed:</w:t>
            </w:r>
          </w:p>
        </w:tc>
        <w:tc>
          <w:tcPr>
            <w:tcW w:w="8640" w:type="dxa"/>
            <w:vAlign w:val="center"/>
          </w:tcPr>
          <w:p w14:paraId="5195427E" w14:textId="77777777" w:rsidR="004C0448" w:rsidRDefault="00D87508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</w:tbl>
    <w:p w14:paraId="2A10116F" w14:textId="77777777" w:rsidR="004C0448" w:rsidRDefault="004C044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45798725" w14:textId="77777777" w:rsidR="004C0448" w:rsidRDefault="00D8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Review the SEU selection criteria as part of the SEU update process.</w:t>
      </w:r>
    </w:p>
    <w:p w14:paraId="62427CA4" w14:textId="77777777" w:rsidR="002312DF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We have established a procedure for continually reviewing relevant variables at regularly scheduled intervals, along with responsible personnel.  </w:t>
      </w:r>
    </w:p>
    <w:p w14:paraId="49FE1D5D" w14:textId="591BCA61" w:rsidR="002312DF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</w:rPr>
        <w:t xml:space="preserve">☒ Developed a system for monitoring </w:t>
      </w:r>
      <w:r w:rsidR="0030006C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z w:val="20"/>
          <w:szCs w:val="20"/>
        </w:rPr>
        <w:t>performance of SEUs</w:t>
      </w:r>
    </w:p>
    <w:p w14:paraId="4669C15D" w14:textId="77777777" w:rsidR="002312DF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Assigned roles and responsibilities for monitoring SEUs  </w:t>
      </w:r>
    </w:p>
    <w:p w14:paraId="495258C3" w14:textId="77777777" w:rsidR="002312DF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Established a regular schedule for monitoring SEUs  </w:t>
      </w:r>
    </w:p>
    <w:p w14:paraId="1BE5003A" w14:textId="77777777" w:rsidR="003D1DB1" w:rsidRDefault="003D1DB1">
      <w:pPr>
        <w:spacing w:line="240" w:lineRule="auto"/>
        <w:ind w:left="-810" w:right="-720"/>
        <w:rPr>
          <w:rFonts w:ascii="Arial" w:eastAsia="Arial" w:hAnsi="Arial" w:cs="Arial"/>
          <w:color w:val="0000FF"/>
          <w:sz w:val="20"/>
          <w:szCs w:val="20"/>
        </w:rPr>
      </w:pPr>
    </w:p>
    <w:p w14:paraId="3D783E59" w14:textId="225B1944" w:rsidR="004C0448" w:rsidRDefault="00D8750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3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4C0448" w14:paraId="3C32DFEB" w14:textId="77777777">
        <w:trPr>
          <w:trHeight w:val="179"/>
        </w:trPr>
        <w:tc>
          <w:tcPr>
            <w:tcW w:w="509" w:type="dxa"/>
            <w:vAlign w:val="center"/>
          </w:tcPr>
          <w:p w14:paraId="48FCB246" w14:textId="1F479112" w:rsidR="004C0448" w:rsidRDefault="00C930E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☒ </w:t>
            </w:r>
          </w:p>
        </w:tc>
        <w:tc>
          <w:tcPr>
            <w:tcW w:w="2101" w:type="dxa"/>
            <w:vAlign w:val="center"/>
          </w:tcPr>
          <w:p w14:paraId="21500E62" w14:textId="77777777" w:rsidR="004C0448" w:rsidRDefault="00D87508">
            <w:pPr>
              <w:spacing w:before="50" w:after="50" w:line="240" w:lineRule="auto"/>
              <w:ind w:right="-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17448F1C" w14:textId="29515621" w:rsidR="004C0448" w:rsidRPr="00C930EA" w:rsidRDefault="00C930EA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930EA">
              <w:rPr>
                <w:color w:val="0000FF"/>
              </w:rPr>
              <w:t>6</w:t>
            </w:r>
            <w:r w:rsidR="00515C55">
              <w:rPr>
                <w:color w:val="0000FF"/>
              </w:rPr>
              <w:t>/</w:t>
            </w:r>
            <w:r w:rsidRPr="00C930EA">
              <w:rPr>
                <w:color w:val="0000FF"/>
              </w:rPr>
              <w:t>30</w:t>
            </w:r>
            <w:r w:rsidR="00515C55">
              <w:rPr>
                <w:color w:val="0000FF"/>
              </w:rPr>
              <w:t>/</w:t>
            </w:r>
            <w:r w:rsidRPr="00C930EA">
              <w:rPr>
                <w:color w:val="0000FF"/>
              </w:rPr>
              <w:t>23</w:t>
            </w:r>
          </w:p>
        </w:tc>
      </w:tr>
      <w:tr w:rsidR="004C0448" w14:paraId="35B39304" w14:textId="77777777">
        <w:trPr>
          <w:trHeight w:val="242"/>
        </w:trPr>
        <w:tc>
          <w:tcPr>
            <w:tcW w:w="509" w:type="dxa"/>
            <w:vAlign w:val="center"/>
          </w:tcPr>
          <w:p w14:paraId="06C4FD70" w14:textId="4EBF1E56" w:rsidR="004C0448" w:rsidRDefault="00C930E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☒ </w:t>
            </w:r>
          </w:p>
        </w:tc>
        <w:tc>
          <w:tcPr>
            <w:tcW w:w="2101" w:type="dxa"/>
            <w:vAlign w:val="center"/>
          </w:tcPr>
          <w:p w14:paraId="4E3B549B" w14:textId="77777777" w:rsidR="004C0448" w:rsidRDefault="00D87508">
            <w:pPr>
              <w:spacing w:before="50" w:after="50" w:line="240" w:lineRule="auto"/>
              <w:ind w:right="-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55298A82" w14:textId="2B3F9D57" w:rsidR="004C0448" w:rsidRPr="00C930EA" w:rsidRDefault="00C930EA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930EA">
              <w:rPr>
                <w:color w:val="0000FF"/>
              </w:rPr>
              <w:t>General Manager</w:t>
            </w:r>
          </w:p>
        </w:tc>
      </w:tr>
    </w:tbl>
    <w:p w14:paraId="451BC89C" w14:textId="77777777" w:rsidR="004C0448" w:rsidRDefault="004C044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5EBDF70" w14:textId="77777777" w:rsidR="004C0448" w:rsidRDefault="00D8750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54E7B290" w14:textId="77777777" w:rsidR="004C0448" w:rsidRDefault="00D87508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sectPr w:rsidR="004C0448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6FCA" w14:textId="77777777" w:rsidR="00D63383" w:rsidRDefault="00D63383">
      <w:pPr>
        <w:spacing w:after="0" w:line="240" w:lineRule="auto"/>
      </w:pPr>
      <w:r>
        <w:separator/>
      </w:r>
    </w:p>
  </w:endnote>
  <w:endnote w:type="continuationSeparator" w:id="0">
    <w:p w14:paraId="476B9E07" w14:textId="77777777" w:rsidR="00D63383" w:rsidRDefault="00D6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D384" w14:textId="77777777" w:rsidR="004C0448" w:rsidRDefault="00D87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EF46B1" w14:textId="77777777" w:rsidR="004C0448" w:rsidRDefault="004C04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FE78" w14:textId="77777777" w:rsidR="004C0448" w:rsidRDefault="00D87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12DF">
      <w:rPr>
        <w:noProof/>
        <w:color w:val="000000"/>
      </w:rPr>
      <w:t>1</w:t>
    </w:r>
    <w:r>
      <w:rPr>
        <w:color w:val="000000"/>
      </w:rPr>
      <w:fldChar w:fldCharType="end"/>
    </w:r>
  </w:p>
  <w:p w14:paraId="68B639A0" w14:textId="77777777" w:rsidR="004C0448" w:rsidRDefault="00D87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4B708E2" wp14:editId="3CDC8EC8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45E6FD6" wp14:editId="65F55522">
              <wp:simplePos x="0" y="0"/>
              <wp:positionH relativeFrom="column">
                <wp:posOffset>-698499</wp:posOffset>
              </wp:positionH>
              <wp:positionV relativeFrom="paragraph">
                <wp:posOffset>469900</wp:posOffset>
              </wp:positionV>
              <wp:extent cx="4197477" cy="40957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2024" y="3579975"/>
                        <a:ext cx="418795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9BE7C" w14:textId="77777777" w:rsidR="004C0448" w:rsidRDefault="00D87508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PB.09.01.01]</w:t>
                          </w:r>
                        </w:p>
                        <w:p w14:paraId="5E9D6706" w14:textId="77777777" w:rsidR="004C0448" w:rsidRDefault="004C044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5E6FD6" id="Rectangle 16" o:spid="_x0000_s1031" style="position:absolute;margin-left:-55pt;margin-top:37pt;width:330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" fillcolor="white [3201]" stroked="f">
              <v:textbox inset="2.53958mm,1.2694mm,2.53958mm,1.2694mm">
                <w:txbxContent>
                  <w:p w14:paraId="28C9BE7C" w14:textId="77777777" w:rsidR="004C0448" w:rsidRDefault="00D87508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PB.09.01.01]</w:t>
                    </w:r>
                  </w:p>
                  <w:p w14:paraId="5E9D6706" w14:textId="77777777" w:rsidR="004C0448" w:rsidRDefault="004C0448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E21F" w14:textId="77777777" w:rsidR="00D63383" w:rsidRDefault="00D63383">
      <w:pPr>
        <w:spacing w:after="0" w:line="240" w:lineRule="auto"/>
      </w:pPr>
      <w:r>
        <w:separator/>
      </w:r>
    </w:p>
  </w:footnote>
  <w:footnote w:type="continuationSeparator" w:id="0">
    <w:p w14:paraId="7F8079D3" w14:textId="77777777" w:rsidR="00D63383" w:rsidRDefault="00D6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69" w14:textId="77777777" w:rsidR="004C0448" w:rsidRDefault="00D87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59090AB" wp14:editId="360AA4B9">
              <wp:simplePos x="0" y="0"/>
              <wp:positionH relativeFrom="column">
                <wp:posOffset>-660399</wp:posOffset>
              </wp:positionH>
              <wp:positionV relativeFrom="paragraph">
                <wp:posOffset>406400</wp:posOffset>
              </wp:positionV>
              <wp:extent cx="7305675" cy="40005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84738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0F133" w14:textId="77777777" w:rsidR="004C0448" w:rsidRDefault="00D8750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9: Significant Energy Uses (SEUs)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9090AB" id="Rectangle 20" o:spid="_x0000_s1028" style="position:absolute;margin-left:-52pt;margin-top:32pt;width:575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" fillcolor="#4e5992" stroked="f">
              <v:textbox inset="2.53958mm,1.2694mm,2.53958mm,1.2694mm">
                <w:txbxContent>
                  <w:p w14:paraId="13B0F133" w14:textId="77777777" w:rsidR="004C0448" w:rsidRDefault="00D87508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9: Significant Energy Uses (SEUs)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5E1450" wp14:editId="213E295D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E3A917" w14:textId="77777777" w:rsidR="004C0448" w:rsidRDefault="00D8750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5E1450" id="Rectangle 18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16E3A917" w14:textId="77777777" w:rsidR="004C0448" w:rsidRDefault="00D8750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8C5A8A1" wp14:editId="01E30C26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7" name="Rectangle: Rounded Corners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87C12B" w14:textId="77777777" w:rsidR="004C0448" w:rsidRDefault="004C044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8C5A8A1" id="Rectangle: Rounded Corners 17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5C87C12B" w14:textId="77777777" w:rsidR="004C0448" w:rsidRDefault="004C044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E55B13E" wp14:editId="387D9482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29C"/>
    <w:multiLevelType w:val="hybridMultilevel"/>
    <w:tmpl w:val="27E0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63"/>
    <w:multiLevelType w:val="hybridMultilevel"/>
    <w:tmpl w:val="AE242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0858"/>
    <w:multiLevelType w:val="hybridMultilevel"/>
    <w:tmpl w:val="A2D0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718"/>
    <w:multiLevelType w:val="hybridMultilevel"/>
    <w:tmpl w:val="E268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33CBD"/>
    <w:multiLevelType w:val="hybridMultilevel"/>
    <w:tmpl w:val="9CE0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E0D9E"/>
    <w:multiLevelType w:val="hybridMultilevel"/>
    <w:tmpl w:val="4852F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79E9"/>
    <w:multiLevelType w:val="hybridMultilevel"/>
    <w:tmpl w:val="8396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0BF2"/>
    <w:multiLevelType w:val="hybridMultilevel"/>
    <w:tmpl w:val="CB506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7C7"/>
    <w:multiLevelType w:val="hybridMultilevel"/>
    <w:tmpl w:val="1BB68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5E24"/>
    <w:multiLevelType w:val="hybridMultilevel"/>
    <w:tmpl w:val="BF6C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7AA2"/>
    <w:multiLevelType w:val="hybridMultilevel"/>
    <w:tmpl w:val="E9A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E7F"/>
    <w:multiLevelType w:val="hybridMultilevel"/>
    <w:tmpl w:val="4894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6BB0"/>
    <w:multiLevelType w:val="hybridMultilevel"/>
    <w:tmpl w:val="1854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5B53"/>
    <w:multiLevelType w:val="hybridMultilevel"/>
    <w:tmpl w:val="736094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6081C"/>
    <w:multiLevelType w:val="hybridMultilevel"/>
    <w:tmpl w:val="8F7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A4A17"/>
    <w:multiLevelType w:val="hybridMultilevel"/>
    <w:tmpl w:val="0E481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C1238"/>
    <w:multiLevelType w:val="hybridMultilevel"/>
    <w:tmpl w:val="6234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76041"/>
    <w:multiLevelType w:val="hybridMultilevel"/>
    <w:tmpl w:val="B4EE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E340A"/>
    <w:multiLevelType w:val="hybridMultilevel"/>
    <w:tmpl w:val="52063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14A9F"/>
    <w:multiLevelType w:val="multilevel"/>
    <w:tmpl w:val="FB54596C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270" w:hanging="360"/>
      </w:pPr>
    </w:lvl>
    <w:lvl w:ilvl="2">
      <w:start w:val="1"/>
      <w:numFmt w:val="lowerRoman"/>
      <w:lvlText w:val="%3."/>
      <w:lvlJc w:val="right"/>
      <w:pPr>
        <w:ind w:left="990" w:hanging="180"/>
      </w:pPr>
    </w:lvl>
    <w:lvl w:ilvl="3">
      <w:start w:val="1"/>
      <w:numFmt w:val="decimal"/>
      <w:lvlText w:val="%4."/>
      <w:lvlJc w:val="left"/>
      <w:pPr>
        <w:ind w:left="1710" w:hanging="360"/>
      </w:pPr>
    </w:lvl>
    <w:lvl w:ilvl="4">
      <w:start w:val="1"/>
      <w:numFmt w:val="lowerLetter"/>
      <w:lvlText w:val="%5."/>
      <w:lvlJc w:val="left"/>
      <w:pPr>
        <w:ind w:left="2430" w:hanging="360"/>
      </w:pPr>
    </w:lvl>
    <w:lvl w:ilvl="5">
      <w:start w:val="1"/>
      <w:numFmt w:val="lowerRoman"/>
      <w:lvlText w:val="%6."/>
      <w:lvlJc w:val="right"/>
      <w:pPr>
        <w:ind w:left="3150" w:hanging="180"/>
      </w:pPr>
    </w:lvl>
    <w:lvl w:ilvl="6">
      <w:start w:val="1"/>
      <w:numFmt w:val="decimal"/>
      <w:lvlText w:val="%7."/>
      <w:lvlJc w:val="left"/>
      <w:pPr>
        <w:ind w:left="3870" w:hanging="360"/>
      </w:pPr>
    </w:lvl>
    <w:lvl w:ilvl="7">
      <w:start w:val="1"/>
      <w:numFmt w:val="lowerLetter"/>
      <w:lvlText w:val="%8."/>
      <w:lvlJc w:val="left"/>
      <w:pPr>
        <w:ind w:left="4590" w:hanging="360"/>
      </w:pPr>
    </w:lvl>
    <w:lvl w:ilvl="8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6D0530B1"/>
    <w:multiLevelType w:val="hybridMultilevel"/>
    <w:tmpl w:val="C05C3D08"/>
    <w:lvl w:ilvl="0" w:tplc="F08230B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06DC"/>
    <w:multiLevelType w:val="hybridMultilevel"/>
    <w:tmpl w:val="B4E2B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71EE2"/>
    <w:multiLevelType w:val="hybridMultilevel"/>
    <w:tmpl w:val="128C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4EF4"/>
    <w:multiLevelType w:val="hybridMultilevel"/>
    <w:tmpl w:val="357EB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7683">
    <w:abstractNumId w:val="19"/>
  </w:num>
  <w:num w:numId="2" w16cid:durableId="342897115">
    <w:abstractNumId w:val="14"/>
  </w:num>
  <w:num w:numId="3" w16cid:durableId="528950573">
    <w:abstractNumId w:val="4"/>
  </w:num>
  <w:num w:numId="4" w16cid:durableId="1685092097">
    <w:abstractNumId w:val="16"/>
  </w:num>
  <w:num w:numId="5" w16cid:durableId="191266117">
    <w:abstractNumId w:val="22"/>
  </w:num>
  <w:num w:numId="6" w16cid:durableId="1655723522">
    <w:abstractNumId w:val="11"/>
  </w:num>
  <w:num w:numId="7" w16cid:durableId="1358969128">
    <w:abstractNumId w:val="2"/>
  </w:num>
  <w:num w:numId="8" w16cid:durableId="1595940817">
    <w:abstractNumId w:val="6"/>
  </w:num>
  <w:num w:numId="9" w16cid:durableId="1287810842">
    <w:abstractNumId w:val="23"/>
  </w:num>
  <w:num w:numId="10" w16cid:durableId="1726685418">
    <w:abstractNumId w:val="21"/>
  </w:num>
  <w:num w:numId="11" w16cid:durableId="660619463">
    <w:abstractNumId w:val="5"/>
  </w:num>
  <w:num w:numId="12" w16cid:durableId="1490753863">
    <w:abstractNumId w:val="12"/>
  </w:num>
  <w:num w:numId="13" w16cid:durableId="823861912">
    <w:abstractNumId w:val="3"/>
  </w:num>
  <w:num w:numId="14" w16cid:durableId="678435651">
    <w:abstractNumId w:val="15"/>
  </w:num>
  <w:num w:numId="15" w16cid:durableId="506559001">
    <w:abstractNumId w:val="9"/>
  </w:num>
  <w:num w:numId="16" w16cid:durableId="1951818103">
    <w:abstractNumId w:val="17"/>
  </w:num>
  <w:num w:numId="17" w16cid:durableId="23724273">
    <w:abstractNumId w:val="10"/>
  </w:num>
  <w:num w:numId="18" w16cid:durableId="1789812401">
    <w:abstractNumId w:val="8"/>
  </w:num>
  <w:num w:numId="19" w16cid:durableId="2067416494">
    <w:abstractNumId w:val="0"/>
  </w:num>
  <w:num w:numId="20" w16cid:durableId="1557084601">
    <w:abstractNumId w:val="7"/>
  </w:num>
  <w:num w:numId="21" w16cid:durableId="1021397205">
    <w:abstractNumId w:val="13"/>
  </w:num>
  <w:num w:numId="22" w16cid:durableId="676232241">
    <w:abstractNumId w:val="1"/>
  </w:num>
  <w:num w:numId="23" w16cid:durableId="44960035">
    <w:abstractNumId w:val="18"/>
  </w:num>
  <w:num w:numId="24" w16cid:durableId="19905913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8"/>
    <w:rsid w:val="00063C0C"/>
    <w:rsid w:val="00086D76"/>
    <w:rsid w:val="001517CA"/>
    <w:rsid w:val="001A1CC0"/>
    <w:rsid w:val="002312DF"/>
    <w:rsid w:val="002A0B42"/>
    <w:rsid w:val="002B470E"/>
    <w:rsid w:val="0030006C"/>
    <w:rsid w:val="003179BD"/>
    <w:rsid w:val="00330A1B"/>
    <w:rsid w:val="00334392"/>
    <w:rsid w:val="00362BC4"/>
    <w:rsid w:val="00397642"/>
    <w:rsid w:val="003B7C32"/>
    <w:rsid w:val="003D1DB1"/>
    <w:rsid w:val="00444B06"/>
    <w:rsid w:val="00457E3C"/>
    <w:rsid w:val="004C0448"/>
    <w:rsid w:val="004D7CDF"/>
    <w:rsid w:val="004E0CFC"/>
    <w:rsid w:val="00515C55"/>
    <w:rsid w:val="005310FB"/>
    <w:rsid w:val="005A041B"/>
    <w:rsid w:val="005B3E6C"/>
    <w:rsid w:val="005F5374"/>
    <w:rsid w:val="00734E3E"/>
    <w:rsid w:val="00741257"/>
    <w:rsid w:val="007A2989"/>
    <w:rsid w:val="007E66E3"/>
    <w:rsid w:val="007F5D55"/>
    <w:rsid w:val="00855EE3"/>
    <w:rsid w:val="00864CFD"/>
    <w:rsid w:val="00866A40"/>
    <w:rsid w:val="008C062E"/>
    <w:rsid w:val="008D3AC1"/>
    <w:rsid w:val="00901D04"/>
    <w:rsid w:val="00904E50"/>
    <w:rsid w:val="009356A6"/>
    <w:rsid w:val="00935D45"/>
    <w:rsid w:val="00960A4E"/>
    <w:rsid w:val="0096583B"/>
    <w:rsid w:val="0097557B"/>
    <w:rsid w:val="009A6B8F"/>
    <w:rsid w:val="009C4A90"/>
    <w:rsid w:val="00A431F6"/>
    <w:rsid w:val="00A767D3"/>
    <w:rsid w:val="00AC4791"/>
    <w:rsid w:val="00AD3B77"/>
    <w:rsid w:val="00B17989"/>
    <w:rsid w:val="00B427E2"/>
    <w:rsid w:val="00B71950"/>
    <w:rsid w:val="00BA2309"/>
    <w:rsid w:val="00BA4951"/>
    <w:rsid w:val="00C069D1"/>
    <w:rsid w:val="00C50944"/>
    <w:rsid w:val="00C749F6"/>
    <w:rsid w:val="00C930EA"/>
    <w:rsid w:val="00CA5B21"/>
    <w:rsid w:val="00CF598D"/>
    <w:rsid w:val="00CF6343"/>
    <w:rsid w:val="00D63383"/>
    <w:rsid w:val="00D87508"/>
    <w:rsid w:val="00DC0792"/>
    <w:rsid w:val="00DE601E"/>
    <w:rsid w:val="00E85ACA"/>
    <w:rsid w:val="00ED165A"/>
    <w:rsid w:val="00F06FB7"/>
    <w:rsid w:val="00FC4D3D"/>
    <w:rsid w:val="00FD3BB9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34DC2"/>
  <w15:docId w15:val="{6CDB73A9-50DC-45B8-8C35-7CD6ACE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0BB0"/>
    <w:rPr>
      <w:color w:val="808080"/>
    </w:rPr>
  </w:style>
  <w:style w:type="paragraph" w:styleId="NoSpacing">
    <w:name w:val="No Spacing"/>
    <w:uiPriority w:val="1"/>
    <w:qFormat/>
    <w:rsid w:val="003C7EF9"/>
  </w:style>
  <w:style w:type="character" w:styleId="CommentReference">
    <w:name w:val="annotation reference"/>
    <w:basedOn w:val="DefaultParagraphFont"/>
    <w:uiPriority w:val="99"/>
    <w:semiHidden/>
    <w:unhideWhenUsed/>
    <w:rsid w:val="001E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F5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WlAsmVbEicbJAsU+wEf+V7KjxQ==">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433</Words>
  <Characters>2578</Characters>
  <Application>Microsoft Office Word</Application>
  <DocSecurity>0</DocSecurity>
  <Lines>135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60</cp:revision>
  <dcterms:created xsi:type="dcterms:W3CDTF">2021-09-30T13:59:00Z</dcterms:created>
  <dcterms:modified xsi:type="dcterms:W3CDTF">2025-09-11T16:16:00Z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009dd77a-1f46-4dbb-a1df-9ec175a398ee</vt:lpwstr>
  </property>
</Properties>
</file>