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2159" w14:textId="77777777" w:rsidR="00CF52DB" w:rsidRDefault="00D46A30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03321FB" wp14:editId="103321FC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32214" w14:textId="77777777" w:rsidR="00CF52DB" w:rsidRDefault="00CF52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321FB" id="Rectangle 20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10332214" w14:textId="77777777" w:rsidR="00CF52DB" w:rsidRDefault="00CF52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33215A" w14:textId="77777777" w:rsidR="00CF52DB" w:rsidRDefault="00C10DE1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3321FD" wp14:editId="103321FE">
                <wp:simplePos x="0" y="0"/>
                <wp:positionH relativeFrom="column">
                  <wp:posOffset>-647700</wp:posOffset>
                </wp:positionH>
                <wp:positionV relativeFrom="paragraph">
                  <wp:posOffset>170180</wp:posOffset>
                </wp:positionV>
                <wp:extent cx="7296785" cy="15811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158115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32215" w14:textId="77777777" w:rsidR="00CF52DB" w:rsidRDefault="00CF52DB" w:rsidP="000C2086">
                            <w:pPr>
                              <w:spacing w:after="0" w:line="240" w:lineRule="auto"/>
                              <w:ind w:left="-821" w:right="-720" w:hanging="806"/>
                              <w:textDirection w:val="btLr"/>
                            </w:pPr>
                          </w:p>
                          <w:p w14:paraId="10332216" w14:textId="77777777" w:rsidR="00CF52DB" w:rsidRDefault="00D46A30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10332217" w14:textId="77777777" w:rsidR="00CF52DB" w:rsidRDefault="00D46A30" w:rsidP="00C10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C10DE1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Developed and documented a methodology and criteria for how your organization will identify, prioritize, and update energy performance improvement opportunities.</w:t>
                            </w:r>
                          </w:p>
                          <w:p w14:paraId="10332218" w14:textId="77777777" w:rsidR="00CF52DB" w:rsidRDefault="00D46A30" w:rsidP="00C10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C10DE1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Applied the methodology and criteria you developed to identify, prioritize, and update energy performance improvement opportunities.</w:t>
                            </w:r>
                          </w:p>
                          <w:p w14:paraId="10332219" w14:textId="77777777" w:rsidR="00CF52DB" w:rsidRDefault="00D46A30" w:rsidP="00C10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C10DE1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Updated the list of prioritized improvement opportunities at specific intervals and when major changes in facilities, equipment, systems or energy-using processes take place.</w:t>
                            </w:r>
                          </w:p>
                          <w:p w14:paraId="1033221A" w14:textId="77777777" w:rsidR="00CF52DB" w:rsidRDefault="00CF52DB" w:rsidP="00C10DE1">
                            <w:pPr>
                              <w:spacing w:line="240" w:lineRule="auto"/>
                              <w:ind w:right="-720" w:hanging="810"/>
                              <w:textDirection w:val="btLr"/>
                            </w:pPr>
                          </w:p>
                          <w:p w14:paraId="1033221B" w14:textId="77777777" w:rsidR="00CF52DB" w:rsidRDefault="00CF52DB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  <w:p w14:paraId="1033221C" w14:textId="77777777" w:rsidR="00CF52DB" w:rsidRDefault="00CF52DB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21FD" id="Rectangle 17" o:spid="_x0000_s1027" style="position:absolute;left:0;text-align:left;margin-left:-51pt;margin-top:13.4pt;width:574.5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" fillcolor="#4e5992" stroked="f">
                <v:textbox inset="2.53958mm,1.2694mm,2.53958mm,1.2694mm">
                  <w:txbxContent>
                    <w:p w14:paraId="10332215" w14:textId="77777777" w:rsidR="00CF52DB" w:rsidRDefault="00CF52DB" w:rsidP="000C2086">
                      <w:pPr>
                        <w:spacing w:after="0" w:line="240" w:lineRule="auto"/>
                        <w:ind w:left="-821" w:right="-720" w:hanging="806"/>
                        <w:textDirection w:val="btLr"/>
                      </w:pPr>
                    </w:p>
                    <w:p w14:paraId="10332216" w14:textId="77777777" w:rsidR="00CF52DB" w:rsidRDefault="00D46A30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10332217" w14:textId="77777777" w:rsidR="00CF52DB" w:rsidRDefault="00D46A30" w:rsidP="00C10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C10DE1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Developed and documented a methodology and criteria for how your organization will identify, prioritize, and update energy performance improvement opportunities.</w:t>
                      </w:r>
                    </w:p>
                    <w:p w14:paraId="10332218" w14:textId="77777777" w:rsidR="00CF52DB" w:rsidRDefault="00D46A30" w:rsidP="00C10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C10DE1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Applied the methodology and criteria you developed to identify, prioritize, and update energy performance improvement opportunities.</w:t>
                      </w:r>
                    </w:p>
                    <w:p w14:paraId="10332219" w14:textId="77777777" w:rsidR="00CF52DB" w:rsidRDefault="00D46A30" w:rsidP="00C10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C10DE1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Updated the list of prioritized improvement opportunities at specific intervals and when major changes in facilities, equipment, systems or energy-using processes take place.</w:t>
                      </w:r>
                    </w:p>
                    <w:p w14:paraId="1033221A" w14:textId="77777777" w:rsidR="00CF52DB" w:rsidRDefault="00CF52DB" w:rsidP="00C10DE1">
                      <w:pPr>
                        <w:spacing w:line="240" w:lineRule="auto"/>
                        <w:ind w:right="-720" w:hanging="810"/>
                        <w:textDirection w:val="btLr"/>
                      </w:pPr>
                    </w:p>
                    <w:p w14:paraId="1033221B" w14:textId="77777777" w:rsidR="00CF52DB" w:rsidRDefault="00CF52DB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  <w:p w14:paraId="1033221C" w14:textId="77777777" w:rsidR="00CF52DB" w:rsidRDefault="00CF52DB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6A30"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 w:rsidR="00D46A30">
        <w:rPr>
          <w:color w:val="808080"/>
        </w:rPr>
        <w:t>Click here to enter text.</w:t>
      </w:r>
      <w:r w:rsidR="00D46A30"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 w:rsidR="00D46A30">
        <w:rPr>
          <w:color w:val="808080"/>
        </w:rPr>
        <w:t>Click here to enter a date.</w:t>
      </w:r>
    </w:p>
    <w:p w14:paraId="1033215B" w14:textId="77777777" w:rsidR="00CF52DB" w:rsidRDefault="00CF52DB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5C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5D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5E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5F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0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1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2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3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4" w14:textId="77777777" w:rsidR="00CF52DB" w:rsidRDefault="00CF52DB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332165" w14:textId="77777777" w:rsidR="00CF52DB" w:rsidRDefault="00CF52DB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72CA09" w14:textId="5D339FAE" w:rsidR="00A108C8" w:rsidRDefault="00A108C8" w:rsidP="00A108C8">
      <w:pPr>
        <w:spacing w:line="240" w:lineRule="auto"/>
        <w:ind w:right="-720"/>
        <w:rPr>
          <w:rFonts w:ascii="Arial" w:hAnsi="Arial" w:cs="Arial"/>
          <w:b/>
          <w:bCs/>
          <w:color w:val="0000FF"/>
          <w:shd w:val="clear" w:color="auto" w:fill="FFFFFF"/>
        </w:rPr>
      </w:pPr>
      <w:r w:rsidRPr="00A108C8">
        <w:rPr>
          <w:rFonts w:ascii="Arial" w:hAnsi="Arial" w:cs="Arial"/>
          <w:b/>
          <w:bCs/>
          <w:color w:val="0000FF"/>
          <w:shd w:val="clear" w:color="auto" w:fill="FFFFFF"/>
        </w:rPr>
        <w:t>This document is an example of how to complete Playbook Task 1</w:t>
      </w:r>
      <w:r>
        <w:rPr>
          <w:rFonts w:ascii="Arial" w:hAnsi="Arial" w:cs="Arial"/>
          <w:b/>
          <w:bCs/>
          <w:color w:val="0000FF"/>
          <w:shd w:val="clear" w:color="auto" w:fill="FFFFFF"/>
        </w:rPr>
        <w:t>0</w:t>
      </w:r>
      <w:r w:rsidRPr="00A108C8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2CDDF6C8" w14:textId="77777777" w:rsidR="00A108C8" w:rsidRPr="00A108C8" w:rsidRDefault="00A108C8">
      <w:pPr>
        <w:spacing w:line="240" w:lineRule="auto"/>
        <w:ind w:left="-810" w:right="-720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10332166" w14:textId="77777777" w:rsidR="00CF52DB" w:rsidRDefault="00D4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and document a methodology and criteria for how your organization will identify, prioritize, and update energy performance improvement opportunities.</w:t>
      </w:r>
    </w:p>
    <w:p w14:paraId="10332167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☒ We have developed a prioritization method that is both systematic and continual, and have detailed below:</w:t>
      </w:r>
    </w:p>
    <w:tbl>
      <w:tblPr>
        <w:tblStyle w:val="a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0"/>
      </w:tblGrid>
      <w:tr w:rsidR="00CF52DB" w14:paraId="10332169" w14:textId="77777777">
        <w:trPr>
          <w:trHeight w:val="1376"/>
        </w:trPr>
        <w:tc>
          <w:tcPr>
            <w:tcW w:w="10890" w:type="dxa"/>
          </w:tcPr>
          <w:p w14:paraId="5EDA62AD" w14:textId="7C13D8FB" w:rsidR="00884EB1" w:rsidRDefault="00884EB1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We use the Performance Improvement Opportunity Tracker for this Task.</w:t>
            </w:r>
          </w:p>
          <w:p w14:paraId="10969662" w14:textId="77777777" w:rsidR="00884EB1" w:rsidRDefault="00884EB1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  <w:p w14:paraId="10332168" w14:textId="17250CAF" w:rsidR="002D4F20" w:rsidRDefault="00D46A30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We prioritize </w:t>
            </w:r>
            <w:r w:rsidR="0042530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improvement opportunities by </w:t>
            </w:r>
            <w:r w:rsidR="006E20C8">
              <w:rPr>
                <w:rFonts w:ascii="Arial" w:eastAsia="Arial" w:hAnsi="Arial" w:cs="Arial"/>
                <w:color w:val="0000FF"/>
                <w:sz w:val="20"/>
                <w:szCs w:val="20"/>
              </w:rPr>
              <w:t>using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F43CC3">
              <w:rPr>
                <w:rFonts w:ascii="Arial" w:eastAsia="Arial" w:hAnsi="Arial" w:cs="Arial"/>
                <w:color w:val="0000FF"/>
                <w:sz w:val="20"/>
                <w:szCs w:val="20"/>
              </w:rPr>
              <w:t>two</w:t>
            </w:r>
            <w:r w:rsidR="00BF0CF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scoring criteria</w:t>
            </w:r>
            <w:r w:rsidR="007069A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</w:t>
            </w:r>
            <w:r w:rsidR="007069A6" w:rsidRPr="007069A6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savings</w:t>
            </w:r>
            <w:r w:rsidR="00F43CC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</w:t>
            </w:r>
            <w:r w:rsidR="007069A6" w:rsidRPr="007069A6">
              <w:rPr>
                <w:rFonts w:ascii="Arial" w:eastAsia="Arial" w:hAnsi="Arial" w:cs="Arial"/>
                <w:color w:val="0000FF"/>
                <w:sz w:val="20"/>
                <w:szCs w:val="20"/>
              </w:rPr>
              <w:t>return on investment</w:t>
            </w:r>
            <w:r w:rsidR="007069A6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565F8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assessing each opportunity on a 1-5 </w:t>
            </w:r>
            <w:r w:rsidR="00BF0CF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scoring </w:t>
            </w:r>
            <w:r w:rsidR="00565F8A">
              <w:rPr>
                <w:rFonts w:ascii="Arial" w:eastAsia="Arial" w:hAnsi="Arial" w:cs="Arial"/>
                <w:color w:val="0000FF"/>
                <w:sz w:val="20"/>
                <w:szCs w:val="20"/>
              </w:rPr>
              <w:t>scale (1 being the lowest and 5 the highest)</w:t>
            </w:r>
            <w:r w:rsidR="003D444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 w:rsidR="00565F8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 w:rsidR="006E20C8">
              <w:rPr>
                <w:rFonts w:ascii="Arial" w:eastAsia="Arial" w:hAnsi="Arial" w:cs="Arial"/>
                <w:color w:val="0000FF"/>
                <w:sz w:val="20"/>
                <w:szCs w:val="20"/>
              </w:rPr>
              <w:t>calculating</w:t>
            </w:r>
            <w:r w:rsidR="00A0500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average score for each </w:t>
            </w:r>
            <w:r w:rsidR="00EA151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improvement </w:t>
            </w:r>
            <w:r w:rsidR="00A05008">
              <w:rPr>
                <w:rFonts w:ascii="Arial" w:eastAsia="Arial" w:hAnsi="Arial" w:cs="Arial"/>
                <w:color w:val="0000FF"/>
                <w:sz w:val="20"/>
                <w:szCs w:val="20"/>
              </w:rPr>
              <w:t>opportunity</w:t>
            </w:r>
            <w:r w:rsidR="00A61E9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1033216A" w14:textId="77777777" w:rsidR="00CF52DB" w:rsidRDefault="00CF52DB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33216B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212529"/>
          <w:sz w:val="20"/>
          <w:szCs w:val="20"/>
          <w:highlight w:val="white"/>
        </w:rPr>
        <w:t>The following have been considered in our criteria selection process:</w:t>
      </w:r>
    </w:p>
    <w:p w14:paraId="1033216C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The energy objectives and targets that have been established</w:t>
      </w:r>
    </w:p>
    <w:p w14:paraId="1033216D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The estimated energy savings associated with Improvement Opportunities</w:t>
      </w:r>
    </w:p>
    <w:p w14:paraId="1033216E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Organizational constraints</w:t>
      </w:r>
    </w:p>
    <w:p w14:paraId="1033216F" w14:textId="71FC8C39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Applicable capital justification or other criteria required for project approval by </w:t>
      </w:r>
      <w:r w:rsidR="003959E8">
        <w:rPr>
          <w:rFonts w:ascii="Arial" w:eastAsia="Arial" w:hAnsi="Arial" w:cs="Arial"/>
          <w:color w:val="212529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organization </w:t>
      </w:r>
    </w:p>
    <w:p w14:paraId="10332170" w14:textId="77777777" w:rsidR="00CF52DB" w:rsidRDefault="00CF52DB">
      <w:pPr>
        <w:spacing w:after="240"/>
        <w:ind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332171" w14:textId="77777777" w:rsidR="00CF52DB" w:rsidRDefault="00D4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Apply the methodology and criteria you developed to identify, prioritize, and update energy performance improvement opportunities.</w:t>
      </w:r>
    </w:p>
    <w:p w14:paraId="10332172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We have used a 50001 Ready Improvement Opportunities Register (or other document) to identify, prioritize, and update energy performance improvement opportunities.</w:t>
      </w:r>
    </w:p>
    <w:p w14:paraId="10332173" w14:textId="77777777" w:rsidR="00CF52DB" w:rsidRDefault="00CF52DB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332174" w14:textId="77777777" w:rsidR="00CF52DB" w:rsidRDefault="00D4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Update the list of prioritized improvement opportunities at specific intervals and when major changes in facilities, equipment, systems or energy-using processes take place.</w:t>
      </w:r>
    </w:p>
    <w:p w14:paraId="10332175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We update the 50001 Ready Improvement Opportunities Register (or other document) to identify, prioritize, and update energy performance improvement opportunities when major changes in facilities, equipment, systems or energy-using processes take place.</w:t>
      </w:r>
      <w:r>
        <w:br w:type="page"/>
      </w:r>
    </w:p>
    <w:p w14:paraId="10332176" w14:textId="77777777" w:rsidR="00CF52DB" w:rsidRDefault="00D46A30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Checklist of Other Methods to Identify Energy Opportunities</w:t>
      </w:r>
    </w:p>
    <w:p w14:paraId="10332177" w14:textId="77777777" w:rsidR="00CF52DB" w:rsidRDefault="00D46A30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0"/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6"/>
        <w:gridCol w:w="2372"/>
        <w:gridCol w:w="2525"/>
        <w:gridCol w:w="1250"/>
        <w:gridCol w:w="1226"/>
        <w:gridCol w:w="1443"/>
      </w:tblGrid>
      <w:tr w:rsidR="00CF52DB" w14:paraId="10332179" w14:textId="77777777">
        <w:trPr>
          <w:cantSplit/>
          <w:trHeight w:val="530"/>
          <w:tblHeader/>
          <w:jc w:val="center"/>
        </w:trPr>
        <w:tc>
          <w:tcPr>
            <w:tcW w:w="10382" w:type="dxa"/>
            <w:gridSpan w:val="6"/>
            <w:shd w:val="clear" w:color="auto" w:fill="F2F2F2"/>
          </w:tcPr>
          <w:p w14:paraId="10332178" w14:textId="77777777" w:rsidR="00CF52DB" w:rsidRDefault="00D46A3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Purpose:  Provide a listing of methods (other than assessments) for identifying energy opportunities, with a checklist feature for recording the methods used by the organization</w:t>
            </w:r>
          </w:p>
        </w:tc>
      </w:tr>
      <w:tr w:rsidR="00CF52DB" w14:paraId="10332180" w14:textId="77777777">
        <w:trPr>
          <w:cantSplit/>
          <w:trHeight w:val="1061"/>
          <w:tblHeader/>
          <w:jc w:val="center"/>
        </w:trPr>
        <w:tc>
          <w:tcPr>
            <w:tcW w:w="1566" w:type="dxa"/>
            <w:shd w:val="clear" w:color="auto" w:fill="F2F2F2"/>
          </w:tcPr>
          <w:p w14:paraId="1033217A" w14:textId="77777777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METHOD</w:t>
            </w:r>
          </w:p>
        </w:tc>
        <w:tc>
          <w:tcPr>
            <w:tcW w:w="2372" w:type="dxa"/>
            <w:shd w:val="clear" w:color="auto" w:fill="F2F2F2"/>
          </w:tcPr>
          <w:p w14:paraId="1033217B" w14:textId="77777777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2525" w:type="dxa"/>
            <w:shd w:val="clear" w:color="auto" w:fill="F2F2F2"/>
          </w:tcPr>
          <w:p w14:paraId="1033217C" w14:textId="55885F2D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EXPECTED OUTCOMES FROM </w:t>
            </w:r>
            <w:r w:rsidR="00E84CBC">
              <w:rPr>
                <w:rFonts w:ascii="Arial" w:eastAsia="Arial" w:hAnsi="Arial" w:cs="Arial"/>
                <w:b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THE METHOD</w:t>
            </w:r>
          </w:p>
        </w:tc>
        <w:tc>
          <w:tcPr>
            <w:tcW w:w="1250" w:type="dxa"/>
            <w:shd w:val="clear" w:color="auto" w:fill="F2F2F2"/>
          </w:tcPr>
          <w:p w14:paraId="1033217D" w14:textId="77777777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 THIS METHOD USED? (y/n)</w:t>
            </w:r>
          </w:p>
        </w:tc>
        <w:tc>
          <w:tcPr>
            <w:tcW w:w="1226" w:type="dxa"/>
            <w:shd w:val="clear" w:color="auto" w:fill="F2F2F2"/>
          </w:tcPr>
          <w:p w14:paraId="1033217E" w14:textId="77777777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WHEN WAS IT USED? (date)</w:t>
            </w:r>
          </w:p>
        </w:tc>
        <w:tc>
          <w:tcPr>
            <w:tcW w:w="1443" w:type="dxa"/>
            <w:shd w:val="clear" w:color="auto" w:fill="F2F2F2"/>
          </w:tcPr>
          <w:p w14:paraId="1033217F" w14:textId="77777777" w:rsidR="00CF52DB" w:rsidRDefault="00D46A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NEXT PROPOSED USAGE (date)</w:t>
            </w:r>
          </w:p>
        </w:tc>
      </w:tr>
      <w:tr w:rsidR="00CF52DB" w14:paraId="10332187" w14:textId="77777777">
        <w:trPr>
          <w:cantSplit/>
          <w:jc w:val="center"/>
        </w:trPr>
        <w:tc>
          <w:tcPr>
            <w:tcW w:w="1566" w:type="dxa"/>
          </w:tcPr>
          <w:p w14:paraId="10332181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Employee Suggestions</w:t>
            </w:r>
          </w:p>
        </w:tc>
        <w:tc>
          <w:tcPr>
            <w:tcW w:w="2372" w:type="dxa"/>
          </w:tcPr>
          <w:p w14:paraId="10332182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Contact employees through the suggestion system, survey form or annual performance reviews.</w:t>
            </w:r>
          </w:p>
        </w:tc>
        <w:tc>
          <w:tcPr>
            <w:tcW w:w="2525" w:type="dxa"/>
          </w:tcPr>
          <w:p w14:paraId="10332183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Improvements in process energy efficiency; energy waste reduction opportunities; and, proposed operating efficiency improvements</w:t>
            </w:r>
          </w:p>
        </w:tc>
        <w:tc>
          <w:tcPr>
            <w:tcW w:w="1250" w:type="dxa"/>
          </w:tcPr>
          <w:p w14:paraId="10332184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85" w14:textId="2B0A36A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</w:t>
            </w:r>
            <w:r w:rsidR="007F3AF1">
              <w:rPr>
                <w:rFonts w:ascii="Arial" w:eastAsia="Arial" w:hAnsi="Arial" w:cs="Arial"/>
                <w:color w:val="0000FF"/>
                <w:sz w:val="20"/>
                <w:szCs w:val="20"/>
              </w:rPr>
              <w:t>16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-Present</w:t>
            </w:r>
          </w:p>
        </w:tc>
        <w:tc>
          <w:tcPr>
            <w:tcW w:w="1443" w:type="dxa"/>
          </w:tcPr>
          <w:p w14:paraId="10332186" w14:textId="45092345" w:rsidR="00CF52DB" w:rsidRDefault="00FB4FF9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Yearly</w:t>
            </w:r>
          </w:p>
        </w:tc>
      </w:tr>
      <w:tr w:rsidR="00CF52DB" w14:paraId="1033218E" w14:textId="77777777">
        <w:trPr>
          <w:cantSplit/>
          <w:jc w:val="center"/>
        </w:trPr>
        <w:tc>
          <w:tcPr>
            <w:tcW w:w="1566" w:type="dxa"/>
          </w:tcPr>
          <w:p w14:paraId="10332188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Utility Account Representative</w:t>
            </w:r>
          </w:p>
        </w:tc>
        <w:tc>
          <w:tcPr>
            <w:tcW w:w="2372" w:type="dxa"/>
          </w:tcPr>
          <w:p w14:paraId="10332189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Contact utility to locate the assigned representative.</w:t>
            </w:r>
          </w:p>
        </w:tc>
        <w:tc>
          <w:tcPr>
            <w:tcW w:w="2525" w:type="dxa"/>
          </w:tcPr>
          <w:p w14:paraId="1033218A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Information on available utility rates and incentives; new technologies promoted by the utility; and fuel switching opportunities</w:t>
            </w:r>
          </w:p>
        </w:tc>
        <w:tc>
          <w:tcPr>
            <w:tcW w:w="1250" w:type="dxa"/>
          </w:tcPr>
          <w:p w14:paraId="1033218B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8C" w14:textId="1514AD7C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201</w:t>
            </w:r>
            <w:r w:rsidR="00C0038D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 Present</w:t>
            </w:r>
          </w:p>
        </w:tc>
        <w:tc>
          <w:tcPr>
            <w:tcW w:w="1443" w:type="dxa"/>
          </w:tcPr>
          <w:p w14:paraId="1033218D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</w:tr>
      <w:tr w:rsidR="00CF52DB" w14:paraId="10332195" w14:textId="77777777">
        <w:trPr>
          <w:cantSplit/>
          <w:jc w:val="center"/>
        </w:trPr>
        <w:tc>
          <w:tcPr>
            <w:tcW w:w="1566" w:type="dxa"/>
          </w:tcPr>
          <w:p w14:paraId="1033218F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Process and Energy Equipment Service Technicians</w:t>
            </w:r>
          </w:p>
        </w:tc>
        <w:tc>
          <w:tcPr>
            <w:tcW w:w="2372" w:type="dxa"/>
          </w:tcPr>
          <w:p w14:paraId="10332190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Technician contact information is available from contracted service provider or equipment vendor service department.</w:t>
            </w:r>
          </w:p>
        </w:tc>
        <w:tc>
          <w:tcPr>
            <w:tcW w:w="2525" w:type="dxa"/>
          </w:tcPr>
          <w:p w14:paraId="10332191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Operating and maintenance recommendations from service provider</w:t>
            </w:r>
          </w:p>
        </w:tc>
        <w:tc>
          <w:tcPr>
            <w:tcW w:w="1250" w:type="dxa"/>
          </w:tcPr>
          <w:p w14:paraId="10332192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93" w14:textId="78DCB81F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201</w:t>
            </w:r>
            <w:r w:rsidR="00FB3ABB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-Present</w:t>
            </w:r>
          </w:p>
        </w:tc>
        <w:tc>
          <w:tcPr>
            <w:tcW w:w="1443" w:type="dxa"/>
          </w:tcPr>
          <w:p w14:paraId="10332194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</w:tr>
      <w:tr w:rsidR="00CF52DB" w14:paraId="1033219C" w14:textId="77777777">
        <w:trPr>
          <w:cantSplit/>
          <w:jc w:val="center"/>
        </w:trPr>
        <w:tc>
          <w:tcPr>
            <w:tcW w:w="1566" w:type="dxa"/>
          </w:tcPr>
          <w:p w14:paraId="10332196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Equipment Vendors Technical Support</w:t>
            </w:r>
          </w:p>
        </w:tc>
        <w:tc>
          <w:tcPr>
            <w:tcW w:w="2372" w:type="dxa"/>
          </w:tcPr>
          <w:p w14:paraId="10332197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Contact the equipment manufacturer to access their technical support.</w:t>
            </w:r>
          </w:p>
        </w:tc>
        <w:tc>
          <w:tcPr>
            <w:tcW w:w="2525" w:type="dxa"/>
          </w:tcPr>
          <w:p w14:paraId="10332198" w14:textId="5355F3B0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Recommendations on most efficient operating conditions and maintenance practices to maximize operating efficiency</w:t>
            </w:r>
          </w:p>
        </w:tc>
        <w:tc>
          <w:tcPr>
            <w:tcW w:w="1250" w:type="dxa"/>
          </w:tcPr>
          <w:p w14:paraId="10332199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9A" w14:textId="2DB76C2C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201</w:t>
            </w:r>
            <w:r w:rsidR="00FB3ABB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 Present</w:t>
            </w:r>
          </w:p>
        </w:tc>
        <w:tc>
          <w:tcPr>
            <w:tcW w:w="1443" w:type="dxa"/>
          </w:tcPr>
          <w:p w14:paraId="1033219B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</w:tr>
      <w:tr w:rsidR="00CF52DB" w14:paraId="103321A3" w14:textId="77777777">
        <w:trPr>
          <w:cantSplit/>
          <w:jc w:val="center"/>
        </w:trPr>
        <w:tc>
          <w:tcPr>
            <w:tcW w:w="1566" w:type="dxa"/>
          </w:tcPr>
          <w:p w14:paraId="1033219D" w14:textId="0D5DFD5F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Trade association and/or operating standards for </w:t>
            </w:r>
            <w:r w:rsidR="009F03F5">
              <w:rPr>
                <w:rFonts w:ascii="Arial" w:eastAsia="Arial" w:hAnsi="Arial" w:cs="Arial"/>
                <w:sz w:val="17"/>
                <w:szCs w:val="17"/>
              </w:rPr>
              <w:t xml:space="preserve">the </w:t>
            </w:r>
            <w:r>
              <w:rPr>
                <w:rFonts w:ascii="Arial" w:eastAsia="Arial" w:hAnsi="Arial" w:cs="Arial"/>
                <w:sz w:val="17"/>
                <w:szCs w:val="17"/>
              </w:rPr>
              <w:t>industrial sector</w:t>
            </w:r>
          </w:p>
        </w:tc>
        <w:tc>
          <w:tcPr>
            <w:tcW w:w="2372" w:type="dxa"/>
          </w:tcPr>
          <w:p w14:paraId="1033219E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Trade association or U.S. Department of Commerce Industrial Statistics</w:t>
            </w:r>
          </w:p>
        </w:tc>
        <w:tc>
          <w:tcPr>
            <w:tcW w:w="2525" w:type="dxa"/>
          </w:tcPr>
          <w:p w14:paraId="1033219F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EnPI, general plant operating conditions</w:t>
            </w:r>
          </w:p>
        </w:tc>
        <w:tc>
          <w:tcPr>
            <w:tcW w:w="1250" w:type="dxa"/>
          </w:tcPr>
          <w:p w14:paraId="103321A0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</w:t>
            </w:r>
          </w:p>
        </w:tc>
        <w:tc>
          <w:tcPr>
            <w:tcW w:w="1226" w:type="dxa"/>
          </w:tcPr>
          <w:p w14:paraId="103321A1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3" w:type="dxa"/>
          </w:tcPr>
          <w:p w14:paraId="103321A2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CF52DB" w14:paraId="103321AA" w14:textId="77777777">
        <w:trPr>
          <w:cantSplit/>
          <w:jc w:val="center"/>
        </w:trPr>
        <w:tc>
          <w:tcPr>
            <w:tcW w:w="1566" w:type="dxa"/>
          </w:tcPr>
          <w:p w14:paraId="103321A4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Equipment Standards</w:t>
            </w:r>
          </w:p>
        </w:tc>
        <w:tc>
          <w:tcPr>
            <w:tcW w:w="2372" w:type="dxa"/>
          </w:tcPr>
          <w:p w14:paraId="103321A5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Equipment vendor trade association, user group records</w:t>
            </w:r>
          </w:p>
        </w:tc>
        <w:tc>
          <w:tcPr>
            <w:tcW w:w="2525" w:type="dxa"/>
          </w:tcPr>
          <w:p w14:paraId="103321A6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Efficient equipment operating conditions and maintenance practices</w:t>
            </w:r>
          </w:p>
        </w:tc>
        <w:tc>
          <w:tcPr>
            <w:tcW w:w="1250" w:type="dxa"/>
          </w:tcPr>
          <w:p w14:paraId="103321A7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A8" w14:textId="21015A19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201</w:t>
            </w:r>
            <w:r w:rsidR="00811F52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 Present</w:t>
            </w:r>
          </w:p>
        </w:tc>
        <w:tc>
          <w:tcPr>
            <w:tcW w:w="1443" w:type="dxa"/>
          </w:tcPr>
          <w:p w14:paraId="103321A9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</w:tr>
      <w:tr w:rsidR="00CF52DB" w14:paraId="103321B1" w14:textId="77777777">
        <w:trPr>
          <w:cantSplit/>
          <w:jc w:val="center"/>
        </w:trPr>
        <w:tc>
          <w:tcPr>
            <w:tcW w:w="1566" w:type="dxa"/>
          </w:tcPr>
          <w:p w14:paraId="103321AB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Value Stream Mapping</w:t>
            </w:r>
          </w:p>
        </w:tc>
        <w:tc>
          <w:tcPr>
            <w:tcW w:w="2372" w:type="dxa"/>
          </w:tcPr>
          <w:p w14:paraId="103321AC" w14:textId="6B23B968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Lean training seminars, corporate lean manufacturing specialists</w:t>
            </w:r>
            <w:r w:rsidR="0089110F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2525" w:type="dxa"/>
          </w:tcPr>
          <w:p w14:paraId="103321AD" w14:textId="4BEA320B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Add energy to value stream mapping and identify approaches to reduce energy waste and/or improve operating efficiency</w:t>
            </w:r>
            <w:r w:rsidR="00811F52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1250" w:type="dxa"/>
          </w:tcPr>
          <w:p w14:paraId="103321AE" w14:textId="1A138A65" w:rsidR="00CF52DB" w:rsidRDefault="00BE249B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103321AF" w14:textId="19B93671" w:rsidR="00CF52DB" w:rsidRDefault="00BE249B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BE249B">
              <w:rPr>
                <w:color w:val="0000FF"/>
              </w:rPr>
              <w:t>2016-Present</w:t>
            </w:r>
          </w:p>
        </w:tc>
        <w:tc>
          <w:tcPr>
            <w:tcW w:w="1443" w:type="dxa"/>
          </w:tcPr>
          <w:p w14:paraId="103321B0" w14:textId="00AC8AB6" w:rsidR="00CF52DB" w:rsidRDefault="00BE249B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BE249B">
              <w:rPr>
                <w:color w:val="0000FF"/>
              </w:rPr>
              <w:t>Ongoing</w:t>
            </w:r>
          </w:p>
        </w:tc>
      </w:tr>
      <w:tr w:rsidR="00CF52DB" w14:paraId="103321B8" w14:textId="77777777">
        <w:trPr>
          <w:cantSplit/>
          <w:jc w:val="center"/>
        </w:trPr>
        <w:tc>
          <w:tcPr>
            <w:tcW w:w="1566" w:type="dxa"/>
          </w:tcPr>
          <w:p w14:paraId="103321B2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Six Sigma</w:t>
            </w:r>
          </w:p>
        </w:tc>
        <w:tc>
          <w:tcPr>
            <w:tcW w:w="2372" w:type="dxa"/>
          </w:tcPr>
          <w:p w14:paraId="103321B3" w14:textId="378CF693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Six sigma websites and blogs, Six sigma training courses</w:t>
            </w:r>
          </w:p>
        </w:tc>
        <w:tc>
          <w:tcPr>
            <w:tcW w:w="2525" w:type="dxa"/>
          </w:tcPr>
          <w:p w14:paraId="103321B4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Project comparison and selection.</w:t>
            </w:r>
          </w:p>
        </w:tc>
        <w:tc>
          <w:tcPr>
            <w:tcW w:w="1250" w:type="dxa"/>
          </w:tcPr>
          <w:p w14:paraId="103321B5" w14:textId="77777777" w:rsidR="00CF52DB" w:rsidRDefault="00D46A30">
            <w:pPr>
              <w:rPr>
                <w:rFonts w:ascii="Arial" w:eastAsia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</w:t>
            </w:r>
          </w:p>
        </w:tc>
        <w:tc>
          <w:tcPr>
            <w:tcW w:w="1226" w:type="dxa"/>
          </w:tcPr>
          <w:p w14:paraId="103321B6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3" w:type="dxa"/>
          </w:tcPr>
          <w:p w14:paraId="103321B7" w14:textId="77777777" w:rsidR="00CF52DB" w:rsidRDefault="00D46A3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42516B" w14:paraId="78C73ABE" w14:textId="77777777">
        <w:trPr>
          <w:cantSplit/>
          <w:jc w:val="center"/>
        </w:trPr>
        <w:tc>
          <w:tcPr>
            <w:tcW w:w="1566" w:type="dxa"/>
          </w:tcPr>
          <w:p w14:paraId="60892F58" w14:textId="17314906" w:rsidR="0042516B" w:rsidRDefault="00D75864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lastRenderedPageBreak/>
              <w:t>Industry Recourse</w:t>
            </w:r>
          </w:p>
        </w:tc>
        <w:tc>
          <w:tcPr>
            <w:tcW w:w="2372" w:type="dxa"/>
          </w:tcPr>
          <w:p w14:paraId="09EA2D5F" w14:textId="010FF2AF" w:rsidR="0042516B" w:rsidRDefault="000F3C0B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0F3C0B">
              <w:rPr>
                <w:rFonts w:ascii="Arial" w:eastAsia="Arial" w:hAnsi="Arial" w:cs="Arial"/>
                <w:color w:val="000000"/>
                <w:sz w:val="17"/>
                <w:szCs w:val="17"/>
              </w:rPr>
              <w:t>Data Center Master List of Energy Efficiency Actions, Center of Expertise, Lawrence Berkeley National Laboratory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hyperlink r:id="rId8" w:history="1">
              <w:r w:rsidR="001F4484" w:rsidRPr="006C5493">
                <w:rPr>
                  <w:rStyle w:val="Hyperlink"/>
                  <w:rFonts w:ascii="Arial" w:eastAsia="Arial" w:hAnsi="Arial" w:cs="Arial"/>
                  <w:sz w:val="17"/>
                  <w:szCs w:val="17"/>
                </w:rPr>
                <w:t>http://datacenters.lbl.gov/resources/data-center-master-list-energy</w:t>
              </w:r>
            </w:hyperlink>
            <w:r w:rsidR="00D75864"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2525" w:type="dxa"/>
          </w:tcPr>
          <w:p w14:paraId="77DB4649" w14:textId="6F290876" w:rsidR="0042516B" w:rsidRDefault="001F4484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Improved energy efficiency</w:t>
            </w:r>
          </w:p>
        </w:tc>
        <w:tc>
          <w:tcPr>
            <w:tcW w:w="1250" w:type="dxa"/>
          </w:tcPr>
          <w:p w14:paraId="3224683D" w14:textId="0E258B01" w:rsidR="0042516B" w:rsidRPr="00012F80" w:rsidRDefault="0042516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</w:p>
        </w:tc>
        <w:tc>
          <w:tcPr>
            <w:tcW w:w="1226" w:type="dxa"/>
          </w:tcPr>
          <w:p w14:paraId="39BFC09B" w14:textId="34492F40" w:rsidR="0042516B" w:rsidRPr="00012F80" w:rsidRDefault="0042516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  <w:tc>
          <w:tcPr>
            <w:tcW w:w="1443" w:type="dxa"/>
          </w:tcPr>
          <w:p w14:paraId="0C4CC8FD" w14:textId="1ECC7866" w:rsidR="0042516B" w:rsidRPr="00012F80" w:rsidRDefault="0042516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</w:t>
            </w:r>
          </w:p>
        </w:tc>
      </w:tr>
    </w:tbl>
    <w:p w14:paraId="103321DF" w14:textId="77777777" w:rsidR="00CF52DB" w:rsidRDefault="00CF52DB"/>
    <w:p w14:paraId="103321E0" w14:textId="77777777" w:rsidR="00CF52DB" w:rsidRDefault="00CF52DB"/>
    <w:p w14:paraId="103321E1" w14:textId="77777777" w:rsidR="00C10DE1" w:rsidRDefault="00C10DE1"/>
    <w:tbl>
      <w:tblPr>
        <w:tblStyle w:val="a1"/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4"/>
        <w:gridCol w:w="3528"/>
      </w:tblGrid>
      <w:tr w:rsidR="00CF52DB" w14:paraId="103321E7" w14:textId="77777777">
        <w:trPr>
          <w:trHeight w:val="405"/>
          <w:jc w:val="center"/>
        </w:trPr>
        <w:tc>
          <w:tcPr>
            <w:tcW w:w="6854" w:type="dxa"/>
            <w:vMerge w:val="restart"/>
          </w:tcPr>
          <w:p w14:paraId="103321E2" w14:textId="77777777" w:rsidR="00CF52DB" w:rsidRDefault="00D46A3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PREPARED BY: </w:t>
            </w:r>
          </w:p>
          <w:p w14:paraId="103321E3" w14:textId="77777777" w:rsidR="00CF52DB" w:rsidRDefault="00D46A3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Leader</w:t>
            </w:r>
          </w:p>
          <w:p w14:paraId="103321E4" w14:textId="77777777" w:rsidR="00CF52DB" w:rsidRDefault="00CF52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103321E5" w14:textId="77777777" w:rsidR="00CF52DB" w:rsidRDefault="00D46A3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  <w:p w14:paraId="103321E6" w14:textId="4DED8D1A" w:rsidR="00CF52DB" w:rsidRDefault="002250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7</w:t>
            </w:r>
            <w:r w:rsidR="00D46A30">
              <w:rPr>
                <w:rFonts w:ascii="Arial" w:eastAsia="Arial" w:hAnsi="Arial" w:cs="Arial"/>
                <w:color w:val="0000FF"/>
                <w:sz w:val="20"/>
                <w:szCs w:val="20"/>
              </w:rPr>
              <w:t>/1</w:t>
            </w:r>
            <w:r w:rsidR="003230C8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D46A30">
              <w:rPr>
                <w:rFonts w:ascii="Arial" w:eastAsia="Arial" w:hAnsi="Arial" w:cs="Arial"/>
                <w:color w:val="0000FF"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CF52DB" w14:paraId="103321EB" w14:textId="77777777">
        <w:trPr>
          <w:trHeight w:val="405"/>
          <w:jc w:val="center"/>
        </w:trPr>
        <w:tc>
          <w:tcPr>
            <w:tcW w:w="6854" w:type="dxa"/>
            <w:vMerge/>
          </w:tcPr>
          <w:p w14:paraId="103321E8" w14:textId="77777777" w:rsidR="00CF52DB" w:rsidRDefault="00CF5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103321E9" w14:textId="77777777" w:rsidR="00CF52DB" w:rsidRDefault="00D46A3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UPDATED:</w:t>
            </w:r>
          </w:p>
          <w:p w14:paraId="103321EA" w14:textId="2F9140CA" w:rsidR="00CF52DB" w:rsidRDefault="002250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8</w:t>
            </w:r>
            <w:r w:rsidR="00D46A30">
              <w:rPr>
                <w:rFonts w:ascii="Arial" w:eastAsia="Arial" w:hAnsi="Arial" w:cs="Arial"/>
                <w:color w:val="0000FF"/>
                <w:sz w:val="20"/>
                <w:szCs w:val="20"/>
              </w:rPr>
              <w:t>/22/202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</w:tbl>
    <w:p w14:paraId="103321EC" w14:textId="77777777" w:rsidR="00CF52DB" w:rsidRDefault="00CF52D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3321ED" w14:textId="77777777" w:rsidR="00CF52DB" w:rsidRDefault="00CF52DB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3321EE" w14:textId="77777777" w:rsidR="00CF52DB" w:rsidRDefault="00D46A30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CF52DB" w14:paraId="103321F2" w14:textId="77777777">
        <w:trPr>
          <w:trHeight w:val="179"/>
        </w:trPr>
        <w:tc>
          <w:tcPr>
            <w:tcW w:w="509" w:type="dxa"/>
            <w:vAlign w:val="center"/>
          </w:tcPr>
          <w:p w14:paraId="103321EF" w14:textId="793ED46A" w:rsidR="00CF52DB" w:rsidRDefault="007478A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103321F0" w14:textId="77777777" w:rsidR="00CF52DB" w:rsidRDefault="00D46A30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103321F1" w14:textId="2DD1B50B" w:rsidR="00CF52DB" w:rsidRPr="007478A2" w:rsidRDefault="007478A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478A2">
              <w:rPr>
                <w:color w:val="0000FF"/>
              </w:rPr>
              <w:t>8/22/23</w:t>
            </w:r>
          </w:p>
        </w:tc>
      </w:tr>
      <w:tr w:rsidR="00CF52DB" w14:paraId="103321F6" w14:textId="77777777">
        <w:trPr>
          <w:trHeight w:val="242"/>
        </w:trPr>
        <w:tc>
          <w:tcPr>
            <w:tcW w:w="509" w:type="dxa"/>
            <w:vAlign w:val="center"/>
          </w:tcPr>
          <w:p w14:paraId="103321F3" w14:textId="713A8450" w:rsidR="00CF52DB" w:rsidRDefault="007478A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103321F4" w14:textId="77777777" w:rsidR="00CF52DB" w:rsidRDefault="00D46A30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103321F5" w14:textId="026CE27D" w:rsidR="00CF52DB" w:rsidRPr="007478A2" w:rsidRDefault="007478A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478A2">
              <w:rPr>
                <w:color w:val="0000FF"/>
              </w:rPr>
              <w:t>General Manager</w:t>
            </w:r>
          </w:p>
        </w:tc>
      </w:tr>
    </w:tbl>
    <w:p w14:paraId="103321F7" w14:textId="77777777" w:rsidR="00CF52DB" w:rsidRDefault="00CF52DB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3321F8" w14:textId="77777777" w:rsidR="00CF52DB" w:rsidRDefault="00D46A30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103321F9" w14:textId="77777777" w:rsidR="00CF52DB" w:rsidRDefault="00D46A30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103321FA" w14:textId="77777777" w:rsidR="00CF52DB" w:rsidRDefault="00CF52DB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sectPr w:rsidR="00CF52DB">
      <w:headerReference w:type="default" r:id="rId9"/>
      <w:footerReference w:type="even" r:id="rId10"/>
      <w:footerReference w:type="default" r:id="rId11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56FC" w14:textId="77777777" w:rsidR="00653E58" w:rsidRDefault="00653E58">
      <w:pPr>
        <w:spacing w:after="0" w:line="240" w:lineRule="auto"/>
      </w:pPr>
      <w:r>
        <w:separator/>
      </w:r>
    </w:p>
  </w:endnote>
  <w:endnote w:type="continuationSeparator" w:id="0">
    <w:p w14:paraId="357634C6" w14:textId="77777777" w:rsidR="00653E58" w:rsidRDefault="0065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204" w14:textId="77777777" w:rsidR="00CF52DB" w:rsidRDefault="00D46A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332205" w14:textId="77777777" w:rsidR="00CF52DB" w:rsidRDefault="00CF52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206" w14:textId="77777777" w:rsidR="00CF52DB" w:rsidRDefault="00D46A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0DE1">
      <w:rPr>
        <w:noProof/>
        <w:color w:val="000000"/>
      </w:rPr>
      <w:t>1</w:t>
    </w:r>
    <w:r>
      <w:rPr>
        <w:color w:val="000000"/>
      </w:rPr>
      <w:fldChar w:fldCharType="end"/>
    </w:r>
  </w:p>
  <w:p w14:paraId="10332207" w14:textId="77777777" w:rsidR="00CF52DB" w:rsidRDefault="00D46A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0332210" wp14:editId="10332211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0332212" wp14:editId="10332213">
              <wp:simplePos x="0" y="0"/>
              <wp:positionH relativeFrom="column">
                <wp:posOffset>-723899</wp:posOffset>
              </wp:positionH>
              <wp:positionV relativeFrom="paragraph">
                <wp:posOffset>419100</wp:posOffset>
              </wp:positionV>
              <wp:extent cx="4544949" cy="40957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8288" y="3579975"/>
                        <a:ext cx="453542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332220" w14:textId="77777777" w:rsidR="00CF52DB" w:rsidRDefault="00D46A30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PB.10.01.01</w:t>
                          </w:r>
                        </w:p>
                        <w:p w14:paraId="10332221" w14:textId="77777777" w:rsidR="00CF52DB" w:rsidRDefault="00CF52D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32212" id="Rectangle 16" o:spid="_x0000_s1031" style="position:absolute;margin-left:-57pt;margin-top:33pt;width:357.8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" fillcolor="white [3201]" stroked="f">
              <v:textbox inset="2.53958mm,1.2694mm,2.53958mm,1.2694mm">
                <w:txbxContent>
                  <w:p w14:paraId="10332220" w14:textId="77777777" w:rsidR="00CF52DB" w:rsidRDefault="00D46A30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PB.10.01.01</w:t>
                    </w:r>
                  </w:p>
                  <w:p w14:paraId="10332221" w14:textId="77777777" w:rsidR="00CF52DB" w:rsidRDefault="00CF52DB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A514" w14:textId="77777777" w:rsidR="00653E58" w:rsidRDefault="00653E58">
      <w:pPr>
        <w:spacing w:after="0" w:line="240" w:lineRule="auto"/>
      </w:pPr>
      <w:r>
        <w:separator/>
      </w:r>
    </w:p>
  </w:footnote>
  <w:footnote w:type="continuationSeparator" w:id="0">
    <w:p w14:paraId="151D524B" w14:textId="77777777" w:rsidR="00653E58" w:rsidRDefault="00653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203" w14:textId="77777777" w:rsidR="00CF52DB" w:rsidRDefault="00D46A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332208" wp14:editId="10332209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33221D" w14:textId="77777777" w:rsidR="00CF52DB" w:rsidRDefault="00D46A3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 xml:space="preserve">Task 10: Improvement Opportunities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32208" id="Rectangle 19" o:spid="_x0000_s1028" style="position:absolute;margin-left:-51pt;margin-top:32pt;width:575.25pt;height: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" fillcolor="#4e5992" stroked="f">
              <v:textbox inset="2.53958mm,1.2694mm,2.53958mm,1.2694mm">
                <w:txbxContent>
                  <w:p w14:paraId="1033221D" w14:textId="77777777" w:rsidR="00CF52DB" w:rsidRDefault="00D46A3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 xml:space="preserve">Task 10: Improvement Opportunities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33220A" wp14:editId="1033220B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33221E" w14:textId="77777777" w:rsidR="00CF52DB" w:rsidRDefault="00D46A3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3220A" id="Rectangle 21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1033221E" w14:textId="77777777" w:rsidR="00CF52DB" w:rsidRDefault="00D46A3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033220C" wp14:editId="1033220D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33221F" w14:textId="77777777" w:rsidR="00CF52DB" w:rsidRDefault="00CF52D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033220C"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1033221F" w14:textId="77777777" w:rsidR="00CF52DB" w:rsidRDefault="00CF52D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033220E" wp14:editId="1033220F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94C"/>
    <w:multiLevelType w:val="hybridMultilevel"/>
    <w:tmpl w:val="F1E6C9C4"/>
    <w:lvl w:ilvl="0" w:tplc="F3D8500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8A"/>
    <w:multiLevelType w:val="multilevel"/>
    <w:tmpl w:val="C042239E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num w:numId="1" w16cid:durableId="1865248400">
    <w:abstractNumId w:val="1"/>
  </w:num>
  <w:num w:numId="2" w16cid:durableId="11739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DB"/>
    <w:rsid w:val="00011A15"/>
    <w:rsid w:val="00012F80"/>
    <w:rsid w:val="00086D76"/>
    <w:rsid w:val="000A2713"/>
    <w:rsid w:val="000C2086"/>
    <w:rsid w:val="000F3C0B"/>
    <w:rsid w:val="001957AE"/>
    <w:rsid w:val="001A4C5F"/>
    <w:rsid w:val="001F4484"/>
    <w:rsid w:val="002250E2"/>
    <w:rsid w:val="002D4F20"/>
    <w:rsid w:val="00311729"/>
    <w:rsid w:val="003230C8"/>
    <w:rsid w:val="003959E8"/>
    <w:rsid w:val="003D444C"/>
    <w:rsid w:val="003F5145"/>
    <w:rsid w:val="004124EE"/>
    <w:rsid w:val="0042516B"/>
    <w:rsid w:val="0042530E"/>
    <w:rsid w:val="004E4C84"/>
    <w:rsid w:val="005341D7"/>
    <w:rsid w:val="00565F8A"/>
    <w:rsid w:val="00606E37"/>
    <w:rsid w:val="00653E58"/>
    <w:rsid w:val="006E20C8"/>
    <w:rsid w:val="007069A6"/>
    <w:rsid w:val="007478A2"/>
    <w:rsid w:val="007F3AF1"/>
    <w:rsid w:val="00811F52"/>
    <w:rsid w:val="008328AC"/>
    <w:rsid w:val="0086740D"/>
    <w:rsid w:val="00884EB1"/>
    <w:rsid w:val="0089110F"/>
    <w:rsid w:val="008D3AC1"/>
    <w:rsid w:val="009147B1"/>
    <w:rsid w:val="009240D2"/>
    <w:rsid w:val="009868C4"/>
    <w:rsid w:val="009A40E6"/>
    <w:rsid w:val="009F03F5"/>
    <w:rsid w:val="00A03BAF"/>
    <w:rsid w:val="00A05008"/>
    <w:rsid w:val="00A108C8"/>
    <w:rsid w:val="00A61E94"/>
    <w:rsid w:val="00A81EE8"/>
    <w:rsid w:val="00AC3ED4"/>
    <w:rsid w:val="00AF7B39"/>
    <w:rsid w:val="00B02AEF"/>
    <w:rsid w:val="00BE249B"/>
    <w:rsid w:val="00BF0CFC"/>
    <w:rsid w:val="00BF3322"/>
    <w:rsid w:val="00C0038D"/>
    <w:rsid w:val="00C015D6"/>
    <w:rsid w:val="00C10DE1"/>
    <w:rsid w:val="00C15AF0"/>
    <w:rsid w:val="00C40F19"/>
    <w:rsid w:val="00C77B21"/>
    <w:rsid w:val="00C92DB3"/>
    <w:rsid w:val="00CF52DB"/>
    <w:rsid w:val="00D46A30"/>
    <w:rsid w:val="00D52FE4"/>
    <w:rsid w:val="00D75864"/>
    <w:rsid w:val="00DE2D5F"/>
    <w:rsid w:val="00E502C0"/>
    <w:rsid w:val="00E84CBC"/>
    <w:rsid w:val="00E85D9C"/>
    <w:rsid w:val="00EA1515"/>
    <w:rsid w:val="00F04E69"/>
    <w:rsid w:val="00F43CC3"/>
    <w:rsid w:val="00FB3ABB"/>
    <w:rsid w:val="00F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32159"/>
  <w15:docId w15:val="{6CDB73A9-50DC-45B8-8C35-7CD6ACE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721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4F1866"/>
  </w:style>
  <w:style w:type="character" w:customStyle="1" w:styleId="TitleChar">
    <w:name w:val="Title Char"/>
    <w:basedOn w:val="DefaultParagraphFont"/>
    <w:link w:val="Title"/>
    <w:uiPriority w:val="10"/>
    <w:rsid w:val="00EC721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EC72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7F6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F3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centers.lbl.gov/resources/data-center-master-list-energ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8EEyJF46UdYcLoDe59yYkZWLGQ==">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627</Words>
  <Characters>4174</Characters>
  <Application>Microsoft Office Word</Application>
  <DocSecurity>0</DocSecurity>
  <Lines>219</Lines>
  <Paragraphs>109</Paragraphs>
  <ScaleCrop>false</ScaleCrop>
  <Company>Lawrence Berkeley National Laboratory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68</cp:revision>
  <dcterms:created xsi:type="dcterms:W3CDTF">2021-09-30T14:28:00Z</dcterms:created>
  <dcterms:modified xsi:type="dcterms:W3CDTF">2025-09-11T18:21:00Z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64ae98fc-29fb-4dac-bf26-085d602d59eb</vt:lpwstr>
  </property>
</Properties>
</file>