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FCE7B" w14:textId="77777777" w:rsidR="00A81117" w:rsidRDefault="009168A4">
      <w:pPr>
        <w:spacing w:after="0" w:line="240" w:lineRule="auto"/>
        <w:ind w:left="-900"/>
        <w:rPr>
          <w:rFonts w:ascii="Arial" w:eastAsia="Arial" w:hAnsi="Arial" w:cs="Arial"/>
          <w:b/>
          <w:color w:val="000000"/>
          <w:sz w:val="21"/>
          <w:szCs w:val="21"/>
        </w:rPr>
      </w:pPr>
      <w:r>
        <w:rPr>
          <w:rFonts w:ascii="Arial" w:eastAsia="Arial" w:hAnsi="Arial" w:cs="Arial"/>
          <w:b/>
          <w:color w:val="000000"/>
          <w:sz w:val="21"/>
          <w:szCs w:val="21"/>
        </w:rPr>
        <w:t xml:space="preserve">Date last modified/updated: </w:t>
      </w:r>
      <w:r>
        <w:rPr>
          <w:color w:val="808080"/>
        </w:rPr>
        <w:t>Click here to enter a date.</w:t>
      </w:r>
      <w:r>
        <w:rPr>
          <w:rFonts w:ascii="Arial" w:eastAsia="Arial" w:hAnsi="Arial" w:cs="Arial"/>
          <w:b/>
          <w:color w:val="000000"/>
          <w:sz w:val="21"/>
          <w:szCs w:val="21"/>
        </w:rPr>
        <w:t xml:space="preserve">            Internal audit: </w:t>
      </w:r>
      <w:r>
        <w:rPr>
          <w:color w:val="808080"/>
        </w:rPr>
        <w:t>Click here to enter a date.</w:t>
      </w:r>
      <w:r>
        <w:rPr>
          <w:noProof/>
        </w:rPr>
        <mc:AlternateContent>
          <mc:Choice Requires="wps">
            <w:drawing>
              <wp:anchor distT="0" distB="0" distL="0" distR="0" simplePos="0" relativeHeight="251658240" behindDoc="1" locked="0" layoutInCell="1" hidden="0" allowOverlap="1" wp14:anchorId="1C016676" wp14:editId="7CC46DF1">
                <wp:simplePos x="0" y="0"/>
                <wp:positionH relativeFrom="column">
                  <wp:posOffset>-647699</wp:posOffset>
                </wp:positionH>
                <wp:positionV relativeFrom="paragraph">
                  <wp:posOffset>-76199</wp:posOffset>
                </wp:positionV>
                <wp:extent cx="7305675" cy="434975"/>
                <wp:effectExtent l="0" t="0" r="0" b="0"/>
                <wp:wrapNone/>
                <wp:docPr id="21" name="Rectangle 21"/>
                <wp:cNvGraphicFramePr/>
                <a:graphic xmlns:a="http://schemas.openxmlformats.org/drawingml/2006/main">
                  <a:graphicData uri="http://schemas.microsoft.com/office/word/2010/wordprocessingShape">
                    <wps:wsp>
                      <wps:cNvSpPr/>
                      <wps:spPr>
                        <a:xfrm>
                          <a:off x="1697925" y="3567275"/>
                          <a:ext cx="7296150" cy="425450"/>
                        </a:xfrm>
                        <a:prstGeom prst="rect">
                          <a:avLst/>
                        </a:prstGeom>
                        <a:solidFill>
                          <a:srgbClr val="73C130"/>
                        </a:solidFill>
                        <a:ln>
                          <a:noFill/>
                        </a:ln>
                      </wps:spPr>
                      <wps:txbx>
                        <w:txbxContent>
                          <w:p w14:paraId="07313C05" w14:textId="77777777" w:rsidR="00A81117" w:rsidRDefault="00A8111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C016676" id="Rectangle 21" o:spid="_x0000_s1026" style="position:absolute;left:0;text-align:left;margin-left:-51pt;margin-top:-6pt;width:575.25pt;height:34.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" fillcolor="#73c130" stroked="f">
                <v:textbox inset="2.53958mm,2.53958mm,2.53958mm,2.53958mm">
                  <w:txbxContent>
                    <w:p w14:paraId="07313C05" w14:textId="77777777" w:rsidR="00A81117" w:rsidRDefault="00A81117">
                      <w:pPr>
                        <w:spacing w:after="0" w:line="240" w:lineRule="auto"/>
                        <w:textDirection w:val="btLr"/>
                      </w:pPr>
                    </w:p>
                  </w:txbxContent>
                </v:textbox>
              </v:rect>
            </w:pict>
          </mc:Fallback>
        </mc:AlternateContent>
      </w:r>
    </w:p>
    <w:p w14:paraId="06D82E96" w14:textId="77777777" w:rsidR="00A81117" w:rsidRDefault="00530478">
      <w:pPr>
        <w:spacing w:after="0" w:line="240" w:lineRule="auto"/>
        <w:ind w:left="-900"/>
        <w:rPr>
          <w:rFonts w:ascii="Arial" w:eastAsia="Arial" w:hAnsi="Arial" w:cs="Arial"/>
          <w:b/>
          <w:color w:val="000000"/>
          <w:sz w:val="21"/>
          <w:szCs w:val="21"/>
        </w:rPr>
      </w:pPr>
      <w:r>
        <w:rPr>
          <w:noProof/>
        </w:rPr>
        <mc:AlternateContent>
          <mc:Choice Requires="wps">
            <w:drawing>
              <wp:anchor distT="0" distB="0" distL="114300" distR="114300" simplePos="0" relativeHeight="251659264" behindDoc="0" locked="0" layoutInCell="1" hidden="0" allowOverlap="1" wp14:anchorId="16BAB5C8" wp14:editId="13DC7D9F">
                <wp:simplePos x="0" y="0"/>
                <wp:positionH relativeFrom="column">
                  <wp:posOffset>-647700</wp:posOffset>
                </wp:positionH>
                <wp:positionV relativeFrom="paragraph">
                  <wp:posOffset>151130</wp:posOffset>
                </wp:positionV>
                <wp:extent cx="7296785" cy="2457450"/>
                <wp:effectExtent l="0" t="0" r="0" b="0"/>
                <wp:wrapNone/>
                <wp:docPr id="18" name="Rectangle 18"/>
                <wp:cNvGraphicFramePr/>
                <a:graphic xmlns:a="http://schemas.openxmlformats.org/drawingml/2006/main">
                  <a:graphicData uri="http://schemas.microsoft.com/office/word/2010/wordprocessingShape">
                    <wps:wsp>
                      <wps:cNvSpPr/>
                      <wps:spPr>
                        <a:xfrm>
                          <a:off x="0" y="0"/>
                          <a:ext cx="7296785" cy="2457450"/>
                        </a:xfrm>
                        <a:prstGeom prst="rect">
                          <a:avLst/>
                        </a:prstGeom>
                        <a:solidFill>
                          <a:srgbClr val="4E5992"/>
                        </a:solidFill>
                        <a:ln>
                          <a:noFill/>
                        </a:ln>
                      </wps:spPr>
                      <wps:txbx>
                        <w:txbxContent>
                          <w:p w14:paraId="393032D9" w14:textId="77777777" w:rsidR="00A81117" w:rsidRPr="00530478" w:rsidRDefault="00A81117">
                            <w:pPr>
                              <w:spacing w:line="240" w:lineRule="auto"/>
                              <w:ind w:left="-810" w:right="-720" w:hanging="810"/>
                              <w:textDirection w:val="btLr"/>
                              <w:rPr>
                                <w:sz w:val="12"/>
                              </w:rPr>
                            </w:pPr>
                          </w:p>
                          <w:p w14:paraId="091B8CB9" w14:textId="77777777" w:rsidR="00A81117" w:rsidRDefault="009168A4">
                            <w:pPr>
                              <w:spacing w:line="240" w:lineRule="auto"/>
                              <w:ind w:right="-720"/>
                              <w:textDirection w:val="btLr"/>
                            </w:pPr>
                            <w:r>
                              <w:rPr>
                                <w:rFonts w:ascii="Arial" w:eastAsia="Arial" w:hAnsi="Arial" w:cs="Arial"/>
                                <w:b/>
                                <w:color w:val="FFFFFF"/>
                                <w:sz w:val="20"/>
                              </w:rPr>
                              <w:t>This part of the Navigator Playbook is completed when you have:</w:t>
                            </w:r>
                          </w:p>
                          <w:p w14:paraId="00F2392D" w14:textId="77777777" w:rsidR="00A81117" w:rsidRDefault="009168A4" w:rsidP="00530478">
                            <w:pPr>
                              <w:pStyle w:val="ListParagraph"/>
                              <w:numPr>
                                <w:ilvl w:val="0"/>
                                <w:numId w:val="6"/>
                              </w:numPr>
                              <w:spacing w:line="240" w:lineRule="auto"/>
                              <w:textDirection w:val="btLr"/>
                            </w:pPr>
                            <w:r w:rsidRPr="00530478">
                              <w:rPr>
                                <w:rFonts w:ascii="Arial" w:eastAsia="Arial" w:hAnsi="Arial" w:cs="Arial"/>
                                <w:b/>
                                <w:color w:val="FFFFFF"/>
                                <w:sz w:val="20"/>
                              </w:rPr>
                              <w:t>For purchases related to SEUs, clearly identified any energy performance-related requirements. Communicated these requirements to suppliers and/or service providers, and informed them that energy performance is part of the evaluation criteria.</w:t>
                            </w:r>
                          </w:p>
                          <w:p w14:paraId="67882E04" w14:textId="77777777" w:rsidR="00A81117" w:rsidRDefault="009168A4" w:rsidP="00530478">
                            <w:pPr>
                              <w:pStyle w:val="ListParagraph"/>
                              <w:numPr>
                                <w:ilvl w:val="0"/>
                                <w:numId w:val="6"/>
                              </w:numPr>
                              <w:spacing w:line="240" w:lineRule="auto"/>
                              <w:textDirection w:val="btLr"/>
                            </w:pPr>
                            <w:r w:rsidRPr="00530478">
                              <w:rPr>
                                <w:rFonts w:ascii="Arial" w:eastAsia="Arial" w:hAnsi="Arial" w:cs="Arial"/>
                                <w:b/>
                                <w:color w:val="FFFFFF"/>
                                <w:sz w:val="20"/>
                              </w:rPr>
                              <w:t>Evaluated your organization’s current procurement processes for items that can significantly impact energy performance.</w:t>
                            </w:r>
                          </w:p>
                          <w:p w14:paraId="6E5A31E8" w14:textId="77777777" w:rsidR="00A81117" w:rsidRDefault="009168A4" w:rsidP="00530478">
                            <w:pPr>
                              <w:pStyle w:val="ListParagraph"/>
                              <w:numPr>
                                <w:ilvl w:val="0"/>
                                <w:numId w:val="6"/>
                              </w:numPr>
                              <w:spacing w:line="240" w:lineRule="auto"/>
                              <w:textDirection w:val="btLr"/>
                            </w:pPr>
                            <w:r w:rsidRPr="00530478">
                              <w:rPr>
                                <w:rFonts w:ascii="Arial" w:eastAsia="Arial" w:hAnsi="Arial" w:cs="Arial"/>
                                <w:b/>
                                <w:color w:val="FFFFFF"/>
                                <w:sz w:val="20"/>
                              </w:rPr>
                              <w:t xml:space="preserve">Determined and taken any needed actions to adjust existing procurement processes to meet </w:t>
                            </w:r>
                            <w:proofErr w:type="spellStart"/>
                            <w:r w:rsidRPr="00530478">
                              <w:rPr>
                                <w:rFonts w:ascii="Arial" w:eastAsia="Arial" w:hAnsi="Arial" w:cs="Arial"/>
                                <w:b/>
                                <w:color w:val="FFFFFF"/>
                                <w:sz w:val="20"/>
                              </w:rPr>
                              <w:t>EnMS</w:t>
                            </w:r>
                            <w:proofErr w:type="spellEnd"/>
                            <w:r w:rsidRPr="00530478">
                              <w:rPr>
                                <w:rFonts w:ascii="Arial" w:eastAsia="Arial" w:hAnsi="Arial" w:cs="Arial"/>
                                <w:b/>
                                <w:color w:val="FFFFFF"/>
                                <w:sz w:val="20"/>
                              </w:rPr>
                              <w:t xml:space="preserve"> requirements.</w:t>
                            </w:r>
                          </w:p>
                          <w:p w14:paraId="15399083" w14:textId="77777777" w:rsidR="00A81117" w:rsidRDefault="009168A4" w:rsidP="00530478">
                            <w:pPr>
                              <w:pStyle w:val="ListParagraph"/>
                              <w:numPr>
                                <w:ilvl w:val="0"/>
                                <w:numId w:val="6"/>
                              </w:numPr>
                              <w:spacing w:line="240" w:lineRule="auto"/>
                              <w:textDirection w:val="btLr"/>
                            </w:pPr>
                            <w:r w:rsidRPr="00530478">
                              <w:rPr>
                                <w:rFonts w:ascii="Arial" w:eastAsia="Arial" w:hAnsi="Arial" w:cs="Arial"/>
                                <w:b/>
                                <w:color w:val="FFFFFF"/>
                                <w:sz w:val="20"/>
                              </w:rPr>
                              <w:t>Developed life-cycle criteria for specific types of procurement activities if you do not have them already.</w:t>
                            </w:r>
                          </w:p>
                          <w:p w14:paraId="5C69B58C" w14:textId="77777777" w:rsidR="00A81117" w:rsidRDefault="009168A4" w:rsidP="00530478">
                            <w:pPr>
                              <w:pStyle w:val="ListParagraph"/>
                              <w:numPr>
                                <w:ilvl w:val="0"/>
                                <w:numId w:val="6"/>
                              </w:numPr>
                              <w:spacing w:line="240" w:lineRule="auto"/>
                              <w:textDirection w:val="btLr"/>
                            </w:pPr>
                            <w:r w:rsidRPr="00530478">
                              <w:rPr>
                                <w:rFonts w:ascii="Arial" w:eastAsia="Arial" w:hAnsi="Arial" w:cs="Arial"/>
                                <w:b/>
                                <w:color w:val="FFFFFF"/>
                                <w:sz w:val="20"/>
                              </w:rPr>
                              <w:t>Developed and communicated specifications for the purchase of energy supply and ensuring the energy performance of procured equipment and services.</w:t>
                            </w:r>
                          </w:p>
                          <w:p w14:paraId="5E66B265" w14:textId="77777777" w:rsidR="00A81117" w:rsidRDefault="009168A4" w:rsidP="00530478">
                            <w:pPr>
                              <w:pStyle w:val="ListParagraph"/>
                              <w:numPr>
                                <w:ilvl w:val="0"/>
                                <w:numId w:val="6"/>
                              </w:numPr>
                              <w:spacing w:line="240" w:lineRule="auto"/>
                              <w:textDirection w:val="btLr"/>
                            </w:pPr>
                            <w:r w:rsidRPr="00530478">
                              <w:rPr>
                                <w:rFonts w:ascii="Arial" w:eastAsia="Arial" w:hAnsi="Arial" w:cs="Arial"/>
                                <w:b/>
                                <w:color w:val="FFFFFF"/>
                                <w:sz w:val="20"/>
                              </w:rPr>
                              <w:t>Determined if any specifications for the purchase of energy supplies are applicable to ensure the energy performance of equipment and services purchased.</w:t>
                            </w:r>
                          </w:p>
                          <w:p w14:paraId="24D6B42B" w14:textId="77777777" w:rsidR="00A81117" w:rsidRDefault="00A81117">
                            <w:pPr>
                              <w:spacing w:line="240" w:lineRule="auto"/>
                              <w:ind w:left="-810" w:right="-720" w:hanging="810"/>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16BAB5C8" id="Rectangle 18" o:spid="_x0000_s1027" style="position:absolute;left:0;text-align:left;margin-left:-51pt;margin-top:11.9pt;width:574.55pt;height:1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" fillcolor="#4e5992" stroked="f">
                <v:textbox inset="2.53958mm,1.2694mm,2.53958mm,1.2694mm">
                  <w:txbxContent>
                    <w:p w14:paraId="393032D9" w14:textId="77777777" w:rsidR="00A81117" w:rsidRPr="00530478" w:rsidRDefault="00A81117">
                      <w:pPr>
                        <w:spacing w:line="240" w:lineRule="auto"/>
                        <w:ind w:left="-810" w:right="-720" w:hanging="810"/>
                        <w:textDirection w:val="btLr"/>
                        <w:rPr>
                          <w:sz w:val="12"/>
                        </w:rPr>
                      </w:pPr>
                    </w:p>
                    <w:p w14:paraId="091B8CB9" w14:textId="77777777" w:rsidR="00A81117" w:rsidRDefault="009168A4">
                      <w:pPr>
                        <w:spacing w:line="240" w:lineRule="auto"/>
                        <w:ind w:right="-720"/>
                        <w:textDirection w:val="btLr"/>
                      </w:pPr>
                      <w:r>
                        <w:rPr>
                          <w:rFonts w:ascii="Arial" w:eastAsia="Arial" w:hAnsi="Arial" w:cs="Arial"/>
                          <w:b/>
                          <w:color w:val="FFFFFF"/>
                          <w:sz w:val="20"/>
                        </w:rPr>
                        <w:t>This part of the Navigator Playbook is completed when you have:</w:t>
                      </w:r>
                    </w:p>
                    <w:p w14:paraId="00F2392D" w14:textId="77777777" w:rsidR="00A81117" w:rsidRDefault="009168A4" w:rsidP="00530478">
                      <w:pPr>
                        <w:pStyle w:val="ListParagraph"/>
                        <w:numPr>
                          <w:ilvl w:val="0"/>
                          <w:numId w:val="6"/>
                        </w:numPr>
                        <w:spacing w:line="240" w:lineRule="auto"/>
                        <w:textDirection w:val="btLr"/>
                      </w:pPr>
                      <w:r w:rsidRPr="00530478">
                        <w:rPr>
                          <w:rFonts w:ascii="Arial" w:eastAsia="Arial" w:hAnsi="Arial" w:cs="Arial"/>
                          <w:b/>
                          <w:color w:val="FFFFFF"/>
                          <w:sz w:val="20"/>
                        </w:rPr>
                        <w:t>For purchases related to SEUs, clearly identified any energy performance-related requirements. Communicated these requirements to suppliers and/or service providers, and informed them that energy performance is part of the evaluation criteria.</w:t>
                      </w:r>
                    </w:p>
                    <w:p w14:paraId="67882E04" w14:textId="77777777" w:rsidR="00A81117" w:rsidRDefault="009168A4" w:rsidP="00530478">
                      <w:pPr>
                        <w:pStyle w:val="ListParagraph"/>
                        <w:numPr>
                          <w:ilvl w:val="0"/>
                          <w:numId w:val="6"/>
                        </w:numPr>
                        <w:spacing w:line="240" w:lineRule="auto"/>
                        <w:textDirection w:val="btLr"/>
                      </w:pPr>
                      <w:r w:rsidRPr="00530478">
                        <w:rPr>
                          <w:rFonts w:ascii="Arial" w:eastAsia="Arial" w:hAnsi="Arial" w:cs="Arial"/>
                          <w:b/>
                          <w:color w:val="FFFFFF"/>
                          <w:sz w:val="20"/>
                        </w:rPr>
                        <w:t>Evaluated your organization’s current procurement processes for items that can significantly impact energy performance.</w:t>
                      </w:r>
                    </w:p>
                    <w:p w14:paraId="6E5A31E8" w14:textId="77777777" w:rsidR="00A81117" w:rsidRDefault="009168A4" w:rsidP="00530478">
                      <w:pPr>
                        <w:pStyle w:val="ListParagraph"/>
                        <w:numPr>
                          <w:ilvl w:val="0"/>
                          <w:numId w:val="6"/>
                        </w:numPr>
                        <w:spacing w:line="240" w:lineRule="auto"/>
                        <w:textDirection w:val="btLr"/>
                      </w:pPr>
                      <w:r w:rsidRPr="00530478">
                        <w:rPr>
                          <w:rFonts w:ascii="Arial" w:eastAsia="Arial" w:hAnsi="Arial" w:cs="Arial"/>
                          <w:b/>
                          <w:color w:val="FFFFFF"/>
                          <w:sz w:val="20"/>
                        </w:rPr>
                        <w:t xml:space="preserve">Determined and taken any needed actions to adjust existing procurement processes to meet </w:t>
                      </w:r>
                      <w:proofErr w:type="spellStart"/>
                      <w:r w:rsidRPr="00530478">
                        <w:rPr>
                          <w:rFonts w:ascii="Arial" w:eastAsia="Arial" w:hAnsi="Arial" w:cs="Arial"/>
                          <w:b/>
                          <w:color w:val="FFFFFF"/>
                          <w:sz w:val="20"/>
                        </w:rPr>
                        <w:t>EnMS</w:t>
                      </w:r>
                      <w:proofErr w:type="spellEnd"/>
                      <w:r w:rsidRPr="00530478">
                        <w:rPr>
                          <w:rFonts w:ascii="Arial" w:eastAsia="Arial" w:hAnsi="Arial" w:cs="Arial"/>
                          <w:b/>
                          <w:color w:val="FFFFFF"/>
                          <w:sz w:val="20"/>
                        </w:rPr>
                        <w:t xml:space="preserve"> requirements.</w:t>
                      </w:r>
                    </w:p>
                    <w:p w14:paraId="15399083" w14:textId="77777777" w:rsidR="00A81117" w:rsidRDefault="009168A4" w:rsidP="00530478">
                      <w:pPr>
                        <w:pStyle w:val="ListParagraph"/>
                        <w:numPr>
                          <w:ilvl w:val="0"/>
                          <w:numId w:val="6"/>
                        </w:numPr>
                        <w:spacing w:line="240" w:lineRule="auto"/>
                        <w:textDirection w:val="btLr"/>
                      </w:pPr>
                      <w:r w:rsidRPr="00530478">
                        <w:rPr>
                          <w:rFonts w:ascii="Arial" w:eastAsia="Arial" w:hAnsi="Arial" w:cs="Arial"/>
                          <w:b/>
                          <w:color w:val="FFFFFF"/>
                          <w:sz w:val="20"/>
                        </w:rPr>
                        <w:t>Developed life-cycle criteria for specific types of procurement activities if you do not have them already.</w:t>
                      </w:r>
                    </w:p>
                    <w:p w14:paraId="5C69B58C" w14:textId="77777777" w:rsidR="00A81117" w:rsidRDefault="009168A4" w:rsidP="00530478">
                      <w:pPr>
                        <w:pStyle w:val="ListParagraph"/>
                        <w:numPr>
                          <w:ilvl w:val="0"/>
                          <w:numId w:val="6"/>
                        </w:numPr>
                        <w:spacing w:line="240" w:lineRule="auto"/>
                        <w:textDirection w:val="btLr"/>
                      </w:pPr>
                      <w:r w:rsidRPr="00530478">
                        <w:rPr>
                          <w:rFonts w:ascii="Arial" w:eastAsia="Arial" w:hAnsi="Arial" w:cs="Arial"/>
                          <w:b/>
                          <w:color w:val="FFFFFF"/>
                          <w:sz w:val="20"/>
                        </w:rPr>
                        <w:t>Developed and communicated specifications for the purchase of energy supply and ensuring the energy performance of procured equipment and services.</w:t>
                      </w:r>
                    </w:p>
                    <w:p w14:paraId="5E66B265" w14:textId="77777777" w:rsidR="00A81117" w:rsidRDefault="009168A4" w:rsidP="00530478">
                      <w:pPr>
                        <w:pStyle w:val="ListParagraph"/>
                        <w:numPr>
                          <w:ilvl w:val="0"/>
                          <w:numId w:val="6"/>
                        </w:numPr>
                        <w:spacing w:line="240" w:lineRule="auto"/>
                        <w:textDirection w:val="btLr"/>
                      </w:pPr>
                      <w:r w:rsidRPr="00530478">
                        <w:rPr>
                          <w:rFonts w:ascii="Arial" w:eastAsia="Arial" w:hAnsi="Arial" w:cs="Arial"/>
                          <w:b/>
                          <w:color w:val="FFFFFF"/>
                          <w:sz w:val="20"/>
                        </w:rPr>
                        <w:t>Determined if any specifications for the purchase of energy supplies are applicable to ensure the energy performance of equipment and services purchased.</w:t>
                      </w:r>
                    </w:p>
                    <w:p w14:paraId="24D6B42B" w14:textId="77777777" w:rsidR="00A81117" w:rsidRDefault="00A81117">
                      <w:pPr>
                        <w:spacing w:line="240" w:lineRule="auto"/>
                        <w:ind w:left="-810" w:right="-720" w:hanging="810"/>
                        <w:textDirection w:val="btLr"/>
                      </w:pPr>
                    </w:p>
                  </w:txbxContent>
                </v:textbox>
              </v:rect>
            </w:pict>
          </mc:Fallback>
        </mc:AlternateContent>
      </w:r>
      <w:r w:rsidR="009168A4">
        <w:rPr>
          <w:rFonts w:ascii="Arial" w:eastAsia="Arial" w:hAnsi="Arial" w:cs="Arial"/>
          <w:b/>
          <w:color w:val="000000"/>
          <w:sz w:val="21"/>
          <w:szCs w:val="21"/>
        </w:rPr>
        <w:t xml:space="preserve">Who last modified/updated: </w:t>
      </w:r>
      <w:r w:rsidR="009168A4">
        <w:rPr>
          <w:color w:val="808080"/>
        </w:rPr>
        <w:t>Click here to enter text.</w:t>
      </w:r>
      <w:r w:rsidR="009168A4">
        <w:rPr>
          <w:rFonts w:ascii="Arial" w:eastAsia="Arial" w:hAnsi="Arial" w:cs="Arial"/>
          <w:b/>
          <w:color w:val="000000"/>
          <w:sz w:val="21"/>
          <w:szCs w:val="21"/>
        </w:rPr>
        <w:t xml:space="preserve">               Management review: </w:t>
      </w:r>
      <w:r w:rsidR="009168A4">
        <w:rPr>
          <w:color w:val="808080"/>
        </w:rPr>
        <w:t>Click here to enter a date.</w:t>
      </w:r>
    </w:p>
    <w:p w14:paraId="5BCAA98A" w14:textId="77777777" w:rsidR="00A81117" w:rsidRDefault="00A81117">
      <w:pPr>
        <w:spacing w:after="0" w:line="240" w:lineRule="auto"/>
        <w:ind w:right="-720"/>
        <w:rPr>
          <w:rFonts w:ascii="Arial" w:eastAsia="Arial" w:hAnsi="Arial" w:cs="Arial"/>
          <w:color w:val="000000"/>
          <w:sz w:val="20"/>
          <w:szCs w:val="20"/>
        </w:rPr>
      </w:pPr>
    </w:p>
    <w:p w14:paraId="08D6FDC2" w14:textId="77777777" w:rsidR="00A81117" w:rsidRDefault="00A81117">
      <w:pPr>
        <w:spacing w:after="0" w:line="240" w:lineRule="auto"/>
        <w:ind w:left="-810" w:right="-720"/>
        <w:rPr>
          <w:rFonts w:ascii="Arial" w:eastAsia="Arial" w:hAnsi="Arial" w:cs="Arial"/>
          <w:color w:val="000000"/>
          <w:sz w:val="20"/>
          <w:szCs w:val="20"/>
        </w:rPr>
      </w:pPr>
    </w:p>
    <w:p w14:paraId="3AD1C129" w14:textId="77777777" w:rsidR="00A81117" w:rsidRDefault="00A81117">
      <w:pPr>
        <w:spacing w:after="0" w:line="240" w:lineRule="auto"/>
        <w:ind w:left="-810" w:right="-720"/>
        <w:rPr>
          <w:rFonts w:ascii="Arial" w:eastAsia="Arial" w:hAnsi="Arial" w:cs="Arial"/>
          <w:color w:val="000000"/>
          <w:sz w:val="20"/>
          <w:szCs w:val="20"/>
        </w:rPr>
      </w:pPr>
    </w:p>
    <w:p w14:paraId="1BEC18E4" w14:textId="77777777" w:rsidR="00A81117" w:rsidRDefault="00A81117">
      <w:pPr>
        <w:spacing w:after="0" w:line="240" w:lineRule="auto"/>
        <w:ind w:left="-810" w:right="-720"/>
        <w:rPr>
          <w:rFonts w:ascii="Arial" w:eastAsia="Arial" w:hAnsi="Arial" w:cs="Arial"/>
          <w:color w:val="000000"/>
          <w:sz w:val="20"/>
          <w:szCs w:val="20"/>
        </w:rPr>
      </w:pPr>
    </w:p>
    <w:p w14:paraId="4B8391E2" w14:textId="77777777" w:rsidR="00A81117" w:rsidRDefault="00A81117">
      <w:pPr>
        <w:spacing w:after="0" w:line="240" w:lineRule="auto"/>
        <w:ind w:left="-810" w:right="-720"/>
        <w:rPr>
          <w:rFonts w:ascii="Arial" w:eastAsia="Arial" w:hAnsi="Arial" w:cs="Arial"/>
          <w:color w:val="000000"/>
          <w:sz w:val="20"/>
          <w:szCs w:val="20"/>
        </w:rPr>
      </w:pPr>
    </w:p>
    <w:p w14:paraId="118067A4" w14:textId="77777777" w:rsidR="00A81117" w:rsidRDefault="00A81117">
      <w:pPr>
        <w:spacing w:after="0" w:line="240" w:lineRule="auto"/>
        <w:ind w:left="-810" w:right="-720"/>
        <w:rPr>
          <w:rFonts w:ascii="Arial" w:eastAsia="Arial" w:hAnsi="Arial" w:cs="Arial"/>
          <w:color w:val="000000"/>
          <w:sz w:val="20"/>
          <w:szCs w:val="20"/>
        </w:rPr>
      </w:pPr>
    </w:p>
    <w:p w14:paraId="0614BE92" w14:textId="77777777" w:rsidR="00A81117" w:rsidRDefault="00A81117">
      <w:pPr>
        <w:spacing w:after="0" w:line="240" w:lineRule="auto"/>
        <w:ind w:left="-810" w:right="-720"/>
        <w:rPr>
          <w:rFonts w:ascii="Arial" w:eastAsia="Arial" w:hAnsi="Arial" w:cs="Arial"/>
          <w:color w:val="000000"/>
          <w:sz w:val="20"/>
          <w:szCs w:val="20"/>
        </w:rPr>
      </w:pPr>
    </w:p>
    <w:p w14:paraId="64DF9F29" w14:textId="77777777" w:rsidR="00A81117" w:rsidRDefault="00A81117">
      <w:pPr>
        <w:spacing w:after="0" w:line="240" w:lineRule="auto"/>
        <w:ind w:left="-810" w:right="-720"/>
        <w:rPr>
          <w:rFonts w:ascii="Arial" w:eastAsia="Arial" w:hAnsi="Arial" w:cs="Arial"/>
          <w:color w:val="000000"/>
          <w:sz w:val="20"/>
          <w:szCs w:val="20"/>
        </w:rPr>
      </w:pPr>
    </w:p>
    <w:p w14:paraId="71E9C39B" w14:textId="77777777" w:rsidR="00A81117" w:rsidRDefault="00A81117">
      <w:pPr>
        <w:spacing w:after="0" w:line="240" w:lineRule="auto"/>
        <w:ind w:left="-810" w:right="-720"/>
        <w:rPr>
          <w:rFonts w:ascii="Arial" w:eastAsia="Arial" w:hAnsi="Arial" w:cs="Arial"/>
          <w:color w:val="000000"/>
          <w:sz w:val="20"/>
          <w:szCs w:val="20"/>
        </w:rPr>
      </w:pPr>
    </w:p>
    <w:p w14:paraId="3001F7BD" w14:textId="77777777" w:rsidR="00A81117" w:rsidRDefault="00A81117">
      <w:pPr>
        <w:spacing w:after="0" w:line="240" w:lineRule="auto"/>
        <w:ind w:left="-810" w:right="-720"/>
        <w:rPr>
          <w:rFonts w:ascii="Arial" w:eastAsia="Arial" w:hAnsi="Arial" w:cs="Arial"/>
          <w:color w:val="000000"/>
          <w:sz w:val="20"/>
          <w:szCs w:val="20"/>
        </w:rPr>
      </w:pPr>
    </w:p>
    <w:p w14:paraId="5689CCD3" w14:textId="77777777" w:rsidR="00A81117" w:rsidRDefault="00A81117">
      <w:pPr>
        <w:spacing w:after="0" w:line="240" w:lineRule="auto"/>
        <w:ind w:left="-810" w:right="-720"/>
        <w:rPr>
          <w:rFonts w:ascii="Arial" w:eastAsia="Arial" w:hAnsi="Arial" w:cs="Arial"/>
          <w:color w:val="000000"/>
          <w:sz w:val="20"/>
          <w:szCs w:val="20"/>
        </w:rPr>
      </w:pPr>
    </w:p>
    <w:p w14:paraId="7F839935" w14:textId="77777777" w:rsidR="00A81117" w:rsidRDefault="00A81117">
      <w:pPr>
        <w:spacing w:after="0" w:line="240" w:lineRule="auto"/>
        <w:ind w:left="-810" w:right="-720"/>
        <w:rPr>
          <w:rFonts w:ascii="Arial" w:eastAsia="Arial" w:hAnsi="Arial" w:cs="Arial"/>
          <w:color w:val="000000"/>
          <w:sz w:val="20"/>
          <w:szCs w:val="20"/>
        </w:rPr>
      </w:pPr>
    </w:p>
    <w:p w14:paraId="76998F4B" w14:textId="77777777" w:rsidR="00A81117" w:rsidRDefault="00A81117">
      <w:pPr>
        <w:spacing w:after="0" w:line="240" w:lineRule="auto"/>
        <w:ind w:left="-810" w:right="-720"/>
        <w:rPr>
          <w:rFonts w:ascii="Arial" w:eastAsia="Arial" w:hAnsi="Arial" w:cs="Arial"/>
          <w:color w:val="000000"/>
          <w:sz w:val="20"/>
          <w:szCs w:val="20"/>
        </w:rPr>
      </w:pPr>
    </w:p>
    <w:p w14:paraId="7C1B38FD" w14:textId="77777777" w:rsidR="00A81117" w:rsidRDefault="00A81117">
      <w:pPr>
        <w:spacing w:after="0" w:line="240" w:lineRule="auto"/>
        <w:ind w:right="-720"/>
        <w:rPr>
          <w:rFonts w:ascii="Arial" w:eastAsia="Arial" w:hAnsi="Arial" w:cs="Arial"/>
          <w:color w:val="000000"/>
          <w:sz w:val="20"/>
          <w:szCs w:val="20"/>
        </w:rPr>
      </w:pPr>
    </w:p>
    <w:p w14:paraId="3B662EC8" w14:textId="77777777" w:rsidR="00A81117" w:rsidRDefault="00A81117">
      <w:pPr>
        <w:spacing w:after="0" w:line="240" w:lineRule="auto"/>
        <w:ind w:left="-810" w:right="-720"/>
        <w:rPr>
          <w:rFonts w:ascii="Arial" w:eastAsia="Arial" w:hAnsi="Arial" w:cs="Arial"/>
          <w:color w:val="000000"/>
          <w:sz w:val="20"/>
          <w:szCs w:val="20"/>
        </w:rPr>
      </w:pPr>
    </w:p>
    <w:p w14:paraId="5A1D85A6" w14:textId="77777777" w:rsidR="00A81117" w:rsidRDefault="00A81117">
      <w:pPr>
        <w:spacing w:after="0" w:line="240" w:lineRule="auto"/>
        <w:ind w:left="-810" w:right="-720"/>
        <w:rPr>
          <w:rFonts w:ascii="Arial" w:eastAsia="Arial" w:hAnsi="Arial" w:cs="Arial"/>
          <w:color w:val="000000"/>
          <w:sz w:val="20"/>
          <w:szCs w:val="20"/>
        </w:rPr>
      </w:pPr>
    </w:p>
    <w:p w14:paraId="399D06B9" w14:textId="77777777" w:rsidR="00A81117" w:rsidRDefault="00A81117">
      <w:pPr>
        <w:spacing w:line="240" w:lineRule="auto"/>
        <w:ind w:right="-720"/>
        <w:rPr>
          <w:rFonts w:ascii="Arial" w:eastAsia="Arial" w:hAnsi="Arial" w:cs="Arial"/>
          <w:color w:val="000000"/>
          <w:sz w:val="20"/>
          <w:szCs w:val="20"/>
        </w:rPr>
      </w:pPr>
    </w:p>
    <w:p w14:paraId="51FE2C6F" w14:textId="47C7319A" w:rsidR="002602E5" w:rsidRPr="002602E5" w:rsidRDefault="002602E5">
      <w:pPr>
        <w:spacing w:line="240" w:lineRule="auto"/>
        <w:ind w:right="-720"/>
        <w:rPr>
          <w:rFonts w:ascii="Arial" w:hAnsi="Arial" w:cs="Arial"/>
          <w:b/>
          <w:bCs/>
          <w:color w:val="0000FF"/>
          <w:shd w:val="clear" w:color="auto" w:fill="FFFFFF"/>
        </w:rPr>
      </w:pPr>
      <w:r w:rsidRPr="002602E5">
        <w:rPr>
          <w:rFonts w:ascii="Arial" w:hAnsi="Arial" w:cs="Arial"/>
          <w:b/>
          <w:bCs/>
          <w:color w:val="0000FF"/>
          <w:shd w:val="clear" w:color="auto" w:fill="FFFFFF"/>
        </w:rPr>
        <w:t>This document is an example of how to complete Playbook Task 1</w:t>
      </w:r>
      <w:r w:rsidRPr="002602E5">
        <w:rPr>
          <w:rFonts w:ascii="Arial" w:hAnsi="Arial" w:cs="Arial"/>
          <w:b/>
          <w:bCs/>
          <w:color w:val="0000FF"/>
          <w:shd w:val="clear" w:color="auto" w:fill="FFFFFF"/>
        </w:rPr>
        <w:t>9</w:t>
      </w:r>
      <w:r w:rsidRPr="002602E5">
        <w:rPr>
          <w:rFonts w:ascii="Arial" w:hAnsi="Arial" w:cs="Arial"/>
          <w:b/>
          <w:bCs/>
          <w:color w:val="0000FF"/>
          <w:shd w:val="clear" w:color="auto" w:fill="FFFFFF"/>
        </w:rPr>
        <w:t>. All blue text should be replaced with your organization’s information, assessments, and/or decisions.</w:t>
      </w:r>
    </w:p>
    <w:p w14:paraId="47687223" w14:textId="77777777" w:rsidR="002602E5" w:rsidRDefault="002602E5">
      <w:pPr>
        <w:spacing w:line="240" w:lineRule="auto"/>
        <w:ind w:right="-720"/>
        <w:rPr>
          <w:rFonts w:ascii="Arial" w:eastAsia="Arial" w:hAnsi="Arial" w:cs="Arial"/>
          <w:color w:val="000000"/>
          <w:sz w:val="20"/>
          <w:szCs w:val="20"/>
        </w:rPr>
      </w:pPr>
    </w:p>
    <w:p w14:paraId="5817C3BE" w14:textId="77777777" w:rsidR="00A81117" w:rsidRDefault="009168A4">
      <w:pPr>
        <w:numPr>
          <w:ilvl w:val="0"/>
          <w:numId w:val="1"/>
        </w:numPr>
        <w:pBdr>
          <w:top w:val="nil"/>
          <w:left w:val="nil"/>
          <w:bottom w:val="nil"/>
          <w:right w:val="nil"/>
          <w:between w:val="nil"/>
        </w:pBdr>
        <w:spacing w:after="0" w:line="240" w:lineRule="auto"/>
        <w:ind w:right="-720"/>
        <w:rPr>
          <w:rFonts w:ascii="Arial" w:eastAsia="Arial" w:hAnsi="Arial" w:cs="Arial"/>
          <w:color w:val="000000"/>
          <w:sz w:val="20"/>
          <w:szCs w:val="20"/>
          <w:u w:val="single"/>
        </w:rPr>
      </w:pPr>
      <w:r>
        <w:rPr>
          <w:rFonts w:ascii="Arial" w:eastAsia="Arial" w:hAnsi="Arial" w:cs="Arial"/>
          <w:color w:val="000000"/>
          <w:sz w:val="20"/>
          <w:szCs w:val="20"/>
          <w:u w:val="single"/>
        </w:rPr>
        <w:t>For purchases related to SEUs, clearly identify any energy performance-related requirements. Communicate these requirements to suppliers and/or service providers, and inform them that energy performance is part of the evaluation criteria:</w:t>
      </w:r>
    </w:p>
    <w:p w14:paraId="22BD3661" w14:textId="77777777" w:rsidR="00A81117" w:rsidRDefault="00A81117">
      <w:pPr>
        <w:pBdr>
          <w:top w:val="nil"/>
          <w:left w:val="nil"/>
          <w:bottom w:val="nil"/>
          <w:right w:val="nil"/>
          <w:between w:val="nil"/>
        </w:pBdr>
        <w:spacing w:after="0" w:line="240" w:lineRule="auto"/>
        <w:ind w:left="-450" w:right="-720"/>
        <w:rPr>
          <w:rFonts w:ascii="Arial" w:eastAsia="Arial" w:hAnsi="Arial" w:cs="Arial"/>
          <w:color w:val="000000"/>
          <w:sz w:val="20"/>
          <w:szCs w:val="20"/>
          <w:u w:val="single"/>
        </w:rPr>
      </w:pPr>
    </w:p>
    <w:p w14:paraId="4FDBDF5C" w14:textId="77777777" w:rsidR="00A81117" w:rsidRDefault="009168A4">
      <w:pPr>
        <w:pBdr>
          <w:top w:val="nil"/>
          <w:left w:val="nil"/>
          <w:bottom w:val="nil"/>
          <w:right w:val="nil"/>
          <w:between w:val="nil"/>
        </w:pBdr>
        <w:spacing w:line="240" w:lineRule="auto"/>
        <w:ind w:left="-450" w:right="-720"/>
        <w:rPr>
          <w:rFonts w:ascii="Arial" w:eastAsia="Arial" w:hAnsi="Arial" w:cs="Arial"/>
          <w:color w:val="000000"/>
          <w:sz w:val="20"/>
          <w:szCs w:val="20"/>
        </w:rPr>
      </w:pPr>
      <w:r>
        <w:rPr>
          <w:rFonts w:ascii="Arial" w:eastAsia="Arial" w:hAnsi="Arial" w:cs="Arial"/>
          <w:color w:val="000000"/>
          <w:sz w:val="20"/>
          <w:szCs w:val="20"/>
        </w:rPr>
        <w:t>For purchases related to SEUs, we:</w:t>
      </w:r>
    </w:p>
    <w:tbl>
      <w:tblPr>
        <w:tblStyle w:val="a"/>
        <w:tblW w:w="1000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6889"/>
        <w:gridCol w:w="2610"/>
      </w:tblGrid>
      <w:tr w:rsidR="00A81117" w14:paraId="3D25A7FA" w14:textId="77777777">
        <w:trPr>
          <w:trHeight w:val="215"/>
        </w:trPr>
        <w:tc>
          <w:tcPr>
            <w:tcW w:w="509" w:type="dxa"/>
            <w:vAlign w:val="center"/>
          </w:tcPr>
          <w:p w14:paraId="4114A822" w14:textId="77777777" w:rsidR="00A81117" w:rsidRDefault="009168A4">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889" w:type="dxa"/>
            <w:vAlign w:val="center"/>
          </w:tcPr>
          <w:p w14:paraId="508306C7" w14:textId="77777777" w:rsidR="00A81117" w:rsidRDefault="009168A4">
            <w:pPr>
              <w:spacing w:before="50" w:after="50" w:line="240" w:lineRule="auto"/>
              <w:ind w:right="-113"/>
              <w:rPr>
                <w:rFonts w:ascii="Arial" w:eastAsia="Arial" w:hAnsi="Arial" w:cs="Arial"/>
                <w:color w:val="000000"/>
                <w:sz w:val="20"/>
                <w:szCs w:val="20"/>
              </w:rPr>
            </w:pPr>
            <w:r>
              <w:rPr>
                <w:rFonts w:ascii="Arial" w:eastAsia="Arial" w:hAnsi="Arial" w:cs="Arial"/>
                <w:color w:val="000000"/>
                <w:sz w:val="20"/>
                <w:szCs w:val="20"/>
              </w:rPr>
              <w:t>Identified energy performance-related requirements.</w:t>
            </w:r>
          </w:p>
        </w:tc>
        <w:tc>
          <w:tcPr>
            <w:tcW w:w="2610" w:type="dxa"/>
            <w:vAlign w:val="center"/>
          </w:tcPr>
          <w:p w14:paraId="4DA7E5BF" w14:textId="77777777" w:rsidR="00A81117" w:rsidRPr="003356B8" w:rsidRDefault="009168A4">
            <w:pPr>
              <w:spacing w:before="50" w:after="50" w:line="240" w:lineRule="auto"/>
              <w:rPr>
                <w:rFonts w:ascii="Arial" w:eastAsia="Arial" w:hAnsi="Arial" w:cs="Arial"/>
                <w:color w:val="EE0000"/>
                <w:sz w:val="20"/>
                <w:szCs w:val="20"/>
              </w:rPr>
            </w:pPr>
            <w:r w:rsidRPr="00B93635">
              <w:rPr>
                <w:rFonts w:ascii="Arial" w:eastAsia="Arial" w:hAnsi="Arial" w:cs="Arial"/>
                <w:color w:val="0000FF"/>
                <w:sz w:val="20"/>
                <w:szCs w:val="20"/>
              </w:rPr>
              <w:t>Included in design and procurement documentation</w:t>
            </w:r>
            <w:r w:rsidR="00530478" w:rsidRPr="00B93635">
              <w:rPr>
                <w:rFonts w:ascii="Arial" w:eastAsia="Arial" w:hAnsi="Arial" w:cs="Arial"/>
                <w:color w:val="0000FF"/>
                <w:sz w:val="20"/>
                <w:szCs w:val="20"/>
              </w:rPr>
              <w:t>.</w:t>
            </w:r>
          </w:p>
        </w:tc>
      </w:tr>
      <w:tr w:rsidR="00A81117" w14:paraId="40F860FB" w14:textId="77777777">
        <w:trPr>
          <w:trHeight w:val="215"/>
        </w:trPr>
        <w:tc>
          <w:tcPr>
            <w:tcW w:w="509" w:type="dxa"/>
            <w:vAlign w:val="center"/>
          </w:tcPr>
          <w:p w14:paraId="68AA089F" w14:textId="77777777" w:rsidR="00A81117" w:rsidRDefault="009168A4">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889" w:type="dxa"/>
            <w:vAlign w:val="center"/>
          </w:tcPr>
          <w:p w14:paraId="5E199DB1" w14:textId="77777777" w:rsidR="00A81117" w:rsidRDefault="009168A4">
            <w:pPr>
              <w:spacing w:before="50" w:after="50" w:line="240" w:lineRule="auto"/>
              <w:ind w:right="-113"/>
              <w:rPr>
                <w:rFonts w:ascii="Arial" w:eastAsia="Arial" w:hAnsi="Arial" w:cs="Arial"/>
                <w:color w:val="000000"/>
                <w:sz w:val="20"/>
                <w:szCs w:val="20"/>
              </w:rPr>
            </w:pPr>
            <w:r>
              <w:rPr>
                <w:rFonts w:ascii="Arial" w:eastAsia="Arial" w:hAnsi="Arial" w:cs="Arial"/>
                <w:color w:val="000000"/>
                <w:sz w:val="20"/>
                <w:szCs w:val="20"/>
              </w:rPr>
              <w:t>Communicated requirements to suppliers and service providers.</w:t>
            </w:r>
          </w:p>
        </w:tc>
        <w:tc>
          <w:tcPr>
            <w:tcW w:w="2610" w:type="dxa"/>
            <w:vAlign w:val="center"/>
          </w:tcPr>
          <w:p w14:paraId="17C378A7" w14:textId="77777777" w:rsidR="00A81117" w:rsidRPr="00B93635" w:rsidRDefault="009168A4">
            <w:pPr>
              <w:spacing w:before="50" w:after="50" w:line="240" w:lineRule="auto"/>
              <w:rPr>
                <w:rFonts w:ascii="Arial" w:eastAsia="Arial" w:hAnsi="Arial" w:cs="Arial"/>
                <w:color w:val="0000FF"/>
                <w:sz w:val="20"/>
                <w:szCs w:val="20"/>
              </w:rPr>
            </w:pPr>
            <w:r w:rsidRPr="00B93635">
              <w:rPr>
                <w:rFonts w:ascii="Arial" w:eastAsia="Arial" w:hAnsi="Arial" w:cs="Arial"/>
                <w:color w:val="0000FF"/>
                <w:sz w:val="20"/>
                <w:szCs w:val="20"/>
              </w:rPr>
              <w:t>Included in design and procurement documentation, as well as communications with suppliers and service providers</w:t>
            </w:r>
            <w:r w:rsidR="00530478" w:rsidRPr="00B93635">
              <w:rPr>
                <w:rFonts w:ascii="Arial" w:eastAsia="Arial" w:hAnsi="Arial" w:cs="Arial"/>
                <w:color w:val="0000FF"/>
                <w:sz w:val="20"/>
                <w:szCs w:val="20"/>
              </w:rPr>
              <w:t>.</w:t>
            </w:r>
          </w:p>
        </w:tc>
      </w:tr>
      <w:tr w:rsidR="00A81117" w14:paraId="03A2D51F" w14:textId="77777777">
        <w:trPr>
          <w:trHeight w:val="215"/>
        </w:trPr>
        <w:tc>
          <w:tcPr>
            <w:tcW w:w="509" w:type="dxa"/>
            <w:vAlign w:val="center"/>
          </w:tcPr>
          <w:p w14:paraId="13AD4D82" w14:textId="77777777" w:rsidR="00A81117" w:rsidRDefault="009168A4">
            <w:pPr>
              <w:spacing w:before="50" w:after="50" w:line="240" w:lineRule="auto"/>
              <w:ind w:right="-720"/>
              <w:rPr>
                <w:rFonts w:ascii="Arial" w:eastAsia="Arial" w:hAnsi="Arial" w:cs="Arial"/>
                <w:color w:val="000000"/>
                <w:sz w:val="20"/>
                <w:szCs w:val="20"/>
              </w:rPr>
            </w:pPr>
            <w:r>
              <w:rPr>
                <w:rFonts w:ascii="Arial" w:eastAsia="Arial" w:hAnsi="Arial" w:cs="Arial"/>
                <w:color w:val="000000"/>
                <w:sz w:val="20"/>
                <w:szCs w:val="20"/>
              </w:rPr>
              <w:t>☒</w:t>
            </w:r>
          </w:p>
        </w:tc>
        <w:tc>
          <w:tcPr>
            <w:tcW w:w="6889" w:type="dxa"/>
            <w:vAlign w:val="center"/>
          </w:tcPr>
          <w:p w14:paraId="7A834346" w14:textId="77777777" w:rsidR="00A81117" w:rsidRDefault="009168A4">
            <w:pPr>
              <w:spacing w:before="50" w:after="50" w:line="240" w:lineRule="auto"/>
              <w:ind w:right="-113"/>
              <w:rPr>
                <w:rFonts w:ascii="Arial" w:eastAsia="Arial" w:hAnsi="Arial" w:cs="Arial"/>
                <w:color w:val="000000"/>
                <w:sz w:val="20"/>
                <w:szCs w:val="20"/>
              </w:rPr>
            </w:pPr>
            <w:r>
              <w:rPr>
                <w:rFonts w:ascii="Arial" w:eastAsia="Arial" w:hAnsi="Arial" w:cs="Arial"/>
                <w:color w:val="000000"/>
                <w:sz w:val="20"/>
                <w:szCs w:val="20"/>
              </w:rPr>
              <w:t>Informed suppliers that energy performance is part of the evaluation criteria.</w:t>
            </w:r>
          </w:p>
        </w:tc>
        <w:tc>
          <w:tcPr>
            <w:tcW w:w="2610" w:type="dxa"/>
            <w:vAlign w:val="center"/>
          </w:tcPr>
          <w:p w14:paraId="18B8C679" w14:textId="3AF04303" w:rsidR="00A81117" w:rsidRPr="00B93635" w:rsidRDefault="00235B30">
            <w:pPr>
              <w:spacing w:before="50" w:after="50" w:line="240" w:lineRule="auto"/>
              <w:rPr>
                <w:rFonts w:ascii="Arial" w:eastAsia="Arial" w:hAnsi="Arial" w:cs="Arial"/>
                <w:color w:val="0000FF"/>
                <w:sz w:val="20"/>
                <w:szCs w:val="20"/>
              </w:rPr>
            </w:pPr>
            <w:r>
              <w:rPr>
                <w:rFonts w:ascii="Arial" w:eastAsia="Arial" w:hAnsi="Arial" w:cs="Arial"/>
                <w:color w:val="0000FF"/>
                <w:sz w:val="20"/>
                <w:szCs w:val="20"/>
              </w:rPr>
              <w:t>C</w:t>
            </w:r>
            <w:r w:rsidR="009168A4" w:rsidRPr="00B93635">
              <w:rPr>
                <w:rFonts w:ascii="Arial" w:eastAsia="Arial" w:hAnsi="Arial" w:cs="Arial"/>
                <w:color w:val="0000FF"/>
                <w:sz w:val="20"/>
                <w:szCs w:val="20"/>
              </w:rPr>
              <w:t>ommunications with suppliers and service providers</w:t>
            </w:r>
            <w:r w:rsidR="002B4EE4">
              <w:rPr>
                <w:rFonts w:ascii="Arial" w:eastAsia="Arial" w:hAnsi="Arial" w:cs="Arial"/>
                <w:color w:val="0000FF"/>
                <w:sz w:val="20"/>
                <w:szCs w:val="20"/>
              </w:rPr>
              <w:t>.</w:t>
            </w:r>
          </w:p>
        </w:tc>
      </w:tr>
    </w:tbl>
    <w:p w14:paraId="18D6AC7A" w14:textId="77777777" w:rsidR="00A81117" w:rsidRDefault="00A81117">
      <w:pPr>
        <w:spacing w:after="0" w:line="240" w:lineRule="auto"/>
        <w:ind w:left="-450" w:right="-720"/>
        <w:rPr>
          <w:rFonts w:ascii="Arial" w:eastAsia="Arial" w:hAnsi="Arial" w:cs="Arial"/>
          <w:color w:val="000000"/>
          <w:sz w:val="20"/>
          <w:szCs w:val="20"/>
        </w:rPr>
      </w:pPr>
    </w:p>
    <w:p w14:paraId="7EA39038" w14:textId="77777777" w:rsidR="00A81117" w:rsidRDefault="009168A4">
      <w:pPr>
        <w:numPr>
          <w:ilvl w:val="0"/>
          <w:numId w:val="1"/>
        </w:numPr>
        <w:spacing w:after="0" w:line="240" w:lineRule="auto"/>
        <w:ind w:right="-720"/>
        <w:rPr>
          <w:rFonts w:ascii="Arial" w:eastAsia="Arial" w:hAnsi="Arial" w:cs="Arial"/>
          <w:color w:val="000000"/>
          <w:sz w:val="20"/>
          <w:szCs w:val="20"/>
          <w:u w:val="single"/>
        </w:rPr>
      </w:pPr>
      <w:r>
        <w:rPr>
          <w:rFonts w:ascii="Arial" w:eastAsia="Arial" w:hAnsi="Arial" w:cs="Arial"/>
          <w:color w:val="000000"/>
          <w:sz w:val="20"/>
          <w:szCs w:val="20"/>
          <w:u w:val="single"/>
        </w:rPr>
        <w:t>Evaluate your organization’s current procurement processes for items that can significantly impact energy performance:</w:t>
      </w:r>
    </w:p>
    <w:p w14:paraId="63E0B49E" w14:textId="77777777" w:rsidR="00A81117" w:rsidRDefault="00A81117">
      <w:pPr>
        <w:spacing w:after="0" w:line="240" w:lineRule="auto"/>
        <w:ind w:right="-720"/>
        <w:rPr>
          <w:rFonts w:ascii="Arial" w:eastAsia="Arial" w:hAnsi="Arial" w:cs="Arial"/>
          <w:color w:val="000000"/>
          <w:sz w:val="20"/>
          <w:szCs w:val="20"/>
          <w:u w:val="single"/>
        </w:rPr>
      </w:pPr>
    </w:p>
    <w:p w14:paraId="3E7E1067" w14:textId="77777777" w:rsidR="00A81117" w:rsidRDefault="009168A4">
      <w:pPr>
        <w:spacing w:after="0" w:line="240" w:lineRule="auto"/>
        <w:ind w:left="-450" w:right="-720"/>
        <w:rPr>
          <w:rFonts w:ascii="Arial" w:eastAsia="Arial" w:hAnsi="Arial" w:cs="Arial"/>
          <w:color w:val="000000"/>
          <w:sz w:val="20"/>
          <w:szCs w:val="20"/>
        </w:rPr>
      </w:pPr>
      <w:r>
        <w:rPr>
          <w:rFonts w:ascii="Arial" w:eastAsia="Arial" w:hAnsi="Arial" w:cs="Arial"/>
          <w:color w:val="000000"/>
          <w:sz w:val="20"/>
          <w:szCs w:val="20"/>
        </w:rPr>
        <w:t>We evaluated the following factors relating to service providers’ impact on energy performance:</w:t>
      </w:r>
    </w:p>
    <w:p w14:paraId="054814B1" w14:textId="77777777" w:rsidR="00A81117" w:rsidRDefault="00A81117">
      <w:pPr>
        <w:spacing w:after="0" w:line="240" w:lineRule="auto"/>
        <w:ind w:left="-450" w:right="-720"/>
        <w:rPr>
          <w:rFonts w:ascii="Arial" w:eastAsia="Arial" w:hAnsi="Arial" w:cs="Arial"/>
          <w:color w:val="000000"/>
          <w:sz w:val="20"/>
          <w:szCs w:val="20"/>
        </w:rPr>
      </w:pPr>
    </w:p>
    <w:p w14:paraId="394E728A" w14:textId="77777777" w:rsidR="00A81117" w:rsidRDefault="009168A4">
      <w:pPr>
        <w:spacing w:after="0" w:line="360" w:lineRule="auto"/>
        <w:ind w:right="-720"/>
        <w:rPr>
          <w:rFonts w:ascii="Arial" w:eastAsia="Arial" w:hAnsi="Arial" w:cs="Arial"/>
          <w:color w:val="000000"/>
          <w:sz w:val="20"/>
          <w:szCs w:val="20"/>
        </w:rPr>
      </w:pPr>
      <w:bookmarkStart w:id="0" w:name="bookmark=id.gjdgxs" w:colFirst="0" w:colLast="0"/>
      <w:bookmarkEnd w:id="0"/>
      <w:proofErr w:type="gramStart"/>
      <w:r>
        <w:rPr>
          <w:rFonts w:ascii="Arial" w:eastAsia="Arial" w:hAnsi="Arial" w:cs="Arial"/>
          <w:color w:val="000000"/>
          <w:sz w:val="20"/>
          <w:szCs w:val="20"/>
        </w:rPr>
        <w:t>☒  Training</w:t>
      </w:r>
      <w:proofErr w:type="gramEnd"/>
    </w:p>
    <w:p w14:paraId="118CE05E" w14:textId="2143407A" w:rsidR="00A81117" w:rsidRDefault="009168A4">
      <w:pPr>
        <w:spacing w:after="0" w:line="276" w:lineRule="auto"/>
        <w:ind w:left="360" w:right="-720"/>
        <w:rPr>
          <w:rFonts w:ascii="Arial" w:eastAsia="Arial" w:hAnsi="Arial" w:cs="Arial"/>
          <w:color w:val="0000FF"/>
          <w:sz w:val="20"/>
          <w:szCs w:val="20"/>
        </w:rPr>
      </w:pPr>
      <w:r w:rsidRPr="0016604E">
        <w:rPr>
          <w:rFonts w:ascii="Arial" w:eastAsia="Arial" w:hAnsi="Arial" w:cs="Arial"/>
          <w:color w:val="0000FF"/>
          <w:sz w:val="20"/>
          <w:szCs w:val="20"/>
        </w:rPr>
        <w:lastRenderedPageBreak/>
        <w:t>All</w:t>
      </w:r>
      <w:r w:rsidR="00617837">
        <w:rPr>
          <w:rFonts w:ascii="Arial" w:eastAsia="Arial" w:hAnsi="Arial" w:cs="Arial"/>
          <w:color w:val="0000FF"/>
          <w:sz w:val="20"/>
          <w:szCs w:val="20"/>
        </w:rPr>
        <w:t xml:space="preserve"> </w:t>
      </w:r>
      <w:r w:rsidR="00764B67">
        <w:rPr>
          <w:rFonts w:ascii="Arial" w:eastAsia="Arial" w:hAnsi="Arial" w:cs="Arial"/>
          <w:color w:val="0000FF"/>
          <w:sz w:val="20"/>
          <w:szCs w:val="20"/>
        </w:rPr>
        <w:t xml:space="preserve">service </w:t>
      </w:r>
      <w:r w:rsidR="00EC4D53">
        <w:rPr>
          <w:rFonts w:ascii="Arial" w:eastAsia="Arial" w:hAnsi="Arial" w:cs="Arial"/>
          <w:color w:val="0000FF"/>
          <w:sz w:val="20"/>
          <w:szCs w:val="20"/>
        </w:rPr>
        <w:t>providers</w:t>
      </w:r>
      <w:r w:rsidRPr="0016604E">
        <w:rPr>
          <w:rFonts w:ascii="Arial" w:eastAsia="Arial" w:hAnsi="Arial" w:cs="Arial"/>
          <w:color w:val="0000FF"/>
          <w:sz w:val="20"/>
          <w:szCs w:val="20"/>
        </w:rPr>
        <w:t xml:space="preserve"> are informed of our energy policy, energy considerations in design and procurement, and </w:t>
      </w:r>
      <w:r w:rsidR="00764B67">
        <w:rPr>
          <w:rFonts w:ascii="Arial" w:eastAsia="Arial" w:hAnsi="Arial" w:cs="Arial"/>
          <w:color w:val="0000FF"/>
          <w:sz w:val="20"/>
          <w:szCs w:val="20"/>
        </w:rPr>
        <w:t xml:space="preserve">the </w:t>
      </w:r>
      <w:r w:rsidR="00134192">
        <w:rPr>
          <w:rFonts w:ascii="Arial" w:eastAsia="Arial" w:hAnsi="Arial" w:cs="Arial"/>
          <w:color w:val="0000FF"/>
          <w:sz w:val="20"/>
          <w:szCs w:val="20"/>
        </w:rPr>
        <w:t>Energy Management System (</w:t>
      </w:r>
      <w:proofErr w:type="spellStart"/>
      <w:r w:rsidR="00134192">
        <w:rPr>
          <w:rFonts w:ascii="Arial" w:eastAsia="Arial" w:hAnsi="Arial" w:cs="Arial"/>
          <w:color w:val="0000FF"/>
          <w:sz w:val="20"/>
          <w:szCs w:val="20"/>
        </w:rPr>
        <w:t>EnMS</w:t>
      </w:r>
      <w:proofErr w:type="spellEnd"/>
      <w:r w:rsidR="00134192">
        <w:rPr>
          <w:rFonts w:ascii="Arial" w:eastAsia="Arial" w:hAnsi="Arial" w:cs="Arial"/>
          <w:color w:val="0000FF"/>
          <w:sz w:val="20"/>
          <w:szCs w:val="20"/>
        </w:rPr>
        <w:t>)</w:t>
      </w:r>
      <w:r w:rsidRPr="0016604E">
        <w:rPr>
          <w:rFonts w:ascii="Arial" w:eastAsia="Arial" w:hAnsi="Arial" w:cs="Arial"/>
          <w:color w:val="0000FF"/>
          <w:sz w:val="20"/>
          <w:szCs w:val="20"/>
        </w:rPr>
        <w:t>.</w:t>
      </w:r>
    </w:p>
    <w:p w14:paraId="2D6CC13D" w14:textId="77777777" w:rsidR="00CD09A8" w:rsidRPr="0016604E" w:rsidRDefault="00CD09A8">
      <w:pPr>
        <w:spacing w:after="0" w:line="276" w:lineRule="auto"/>
        <w:ind w:left="360" w:right="-720"/>
        <w:rPr>
          <w:rFonts w:ascii="Arial" w:eastAsia="Arial" w:hAnsi="Arial" w:cs="Arial"/>
          <w:color w:val="0000FF"/>
          <w:sz w:val="20"/>
          <w:szCs w:val="20"/>
        </w:rPr>
      </w:pPr>
    </w:p>
    <w:p w14:paraId="64882D85" w14:textId="77777777" w:rsidR="00A81117" w:rsidRDefault="00A81117">
      <w:pPr>
        <w:spacing w:after="0" w:line="360" w:lineRule="auto"/>
        <w:ind w:right="-720"/>
        <w:rPr>
          <w:rFonts w:ascii="Arial" w:eastAsia="Arial" w:hAnsi="Arial" w:cs="Arial"/>
          <w:color w:val="000000"/>
          <w:sz w:val="20"/>
          <w:szCs w:val="20"/>
        </w:rPr>
      </w:pPr>
    </w:p>
    <w:p w14:paraId="57472A12" w14:textId="77777777" w:rsidR="00A81117" w:rsidRDefault="009168A4">
      <w:pPr>
        <w:spacing w:after="0" w:line="360" w:lineRule="auto"/>
        <w:ind w:right="-720"/>
        <w:rPr>
          <w:rFonts w:ascii="Arial" w:eastAsia="Arial" w:hAnsi="Arial" w:cs="Arial"/>
          <w:color w:val="000000"/>
          <w:sz w:val="20"/>
          <w:szCs w:val="20"/>
        </w:rPr>
      </w:pPr>
      <w:bookmarkStart w:id="1" w:name="bookmark=id.30j0zll" w:colFirst="0" w:colLast="0"/>
      <w:bookmarkEnd w:id="1"/>
      <w:proofErr w:type="gramStart"/>
      <w:r>
        <w:rPr>
          <w:rFonts w:ascii="Arial" w:eastAsia="Arial" w:hAnsi="Arial" w:cs="Arial"/>
          <w:color w:val="000000"/>
          <w:sz w:val="20"/>
          <w:szCs w:val="20"/>
        </w:rPr>
        <w:t>☒  Certifications</w:t>
      </w:r>
      <w:proofErr w:type="gramEnd"/>
    </w:p>
    <w:p w14:paraId="6025DDD0" w14:textId="019EDF52" w:rsidR="00A81117" w:rsidRPr="00014EA8" w:rsidRDefault="009168A4">
      <w:pPr>
        <w:spacing w:after="0" w:line="360" w:lineRule="auto"/>
        <w:ind w:left="360" w:right="-720"/>
        <w:rPr>
          <w:rFonts w:ascii="Arial" w:eastAsia="Arial" w:hAnsi="Arial" w:cs="Arial"/>
          <w:color w:val="0000FF"/>
          <w:sz w:val="20"/>
          <w:szCs w:val="20"/>
        </w:rPr>
      </w:pPr>
      <w:r w:rsidRPr="00014EA8">
        <w:rPr>
          <w:rFonts w:ascii="Arial" w:eastAsia="Arial" w:hAnsi="Arial" w:cs="Arial"/>
          <w:color w:val="0000FF"/>
          <w:sz w:val="20"/>
          <w:szCs w:val="20"/>
        </w:rPr>
        <w:t xml:space="preserve">No certifications related to </w:t>
      </w:r>
      <w:proofErr w:type="spellStart"/>
      <w:r w:rsidRPr="00014EA8">
        <w:rPr>
          <w:rFonts w:ascii="Arial" w:eastAsia="Arial" w:hAnsi="Arial" w:cs="Arial"/>
          <w:color w:val="0000FF"/>
          <w:sz w:val="20"/>
          <w:szCs w:val="20"/>
        </w:rPr>
        <w:t>EnMS</w:t>
      </w:r>
      <w:proofErr w:type="spellEnd"/>
      <w:r w:rsidRPr="00014EA8">
        <w:rPr>
          <w:rFonts w:ascii="Arial" w:eastAsia="Arial" w:hAnsi="Arial" w:cs="Arial"/>
          <w:color w:val="0000FF"/>
          <w:sz w:val="20"/>
          <w:szCs w:val="20"/>
        </w:rPr>
        <w:t xml:space="preserve"> are required of our existing </w:t>
      </w:r>
      <w:r w:rsidR="00014EA8" w:rsidRPr="00014EA8">
        <w:rPr>
          <w:rFonts w:ascii="Arial" w:eastAsia="Arial" w:hAnsi="Arial" w:cs="Arial"/>
          <w:color w:val="0000FF"/>
          <w:sz w:val="20"/>
          <w:szCs w:val="20"/>
        </w:rPr>
        <w:t xml:space="preserve">service </w:t>
      </w:r>
      <w:r w:rsidRPr="00014EA8">
        <w:rPr>
          <w:rFonts w:ascii="Arial" w:eastAsia="Arial" w:hAnsi="Arial" w:cs="Arial"/>
          <w:color w:val="0000FF"/>
          <w:sz w:val="20"/>
          <w:szCs w:val="20"/>
        </w:rPr>
        <w:t>suppliers</w:t>
      </w:r>
      <w:r w:rsidR="00014EA8" w:rsidRPr="00014EA8">
        <w:rPr>
          <w:rFonts w:ascii="Arial" w:eastAsia="Arial" w:hAnsi="Arial" w:cs="Arial"/>
          <w:color w:val="0000FF"/>
          <w:sz w:val="20"/>
          <w:szCs w:val="20"/>
        </w:rPr>
        <w:t>; however, they will be a consideration when selecting</w:t>
      </w:r>
      <w:r w:rsidRPr="00014EA8">
        <w:rPr>
          <w:rFonts w:ascii="Arial" w:eastAsia="Arial" w:hAnsi="Arial" w:cs="Arial"/>
          <w:color w:val="0000FF"/>
          <w:sz w:val="20"/>
          <w:szCs w:val="20"/>
        </w:rPr>
        <w:t xml:space="preserve"> new suppliers.</w:t>
      </w:r>
    </w:p>
    <w:p w14:paraId="27BB5645" w14:textId="77777777" w:rsidR="00A81117" w:rsidRDefault="00A81117">
      <w:pPr>
        <w:spacing w:after="0" w:line="360" w:lineRule="auto"/>
        <w:ind w:right="-720"/>
        <w:rPr>
          <w:rFonts w:ascii="Arial" w:eastAsia="Arial" w:hAnsi="Arial" w:cs="Arial"/>
          <w:color w:val="000000"/>
          <w:sz w:val="20"/>
          <w:szCs w:val="20"/>
        </w:rPr>
      </w:pPr>
    </w:p>
    <w:p w14:paraId="58E96982" w14:textId="77777777" w:rsidR="00A81117" w:rsidRDefault="009168A4">
      <w:pPr>
        <w:spacing w:after="0" w:line="360" w:lineRule="auto"/>
        <w:ind w:right="-720"/>
        <w:rPr>
          <w:rFonts w:ascii="Arial" w:eastAsia="Arial" w:hAnsi="Arial" w:cs="Arial"/>
          <w:color w:val="000000"/>
          <w:sz w:val="20"/>
          <w:szCs w:val="20"/>
        </w:rPr>
      </w:pPr>
      <w:bookmarkStart w:id="2" w:name="bookmark=id.1fob9te" w:colFirst="0" w:colLast="0"/>
      <w:bookmarkEnd w:id="2"/>
      <w:proofErr w:type="gramStart"/>
      <w:r>
        <w:rPr>
          <w:rFonts w:ascii="Arial" w:eastAsia="Arial" w:hAnsi="Arial" w:cs="Arial"/>
          <w:color w:val="000000"/>
          <w:sz w:val="20"/>
          <w:szCs w:val="20"/>
        </w:rPr>
        <w:t>☒  Experience</w:t>
      </w:r>
      <w:proofErr w:type="gramEnd"/>
      <w:r>
        <w:rPr>
          <w:rFonts w:ascii="Arial" w:eastAsia="Arial" w:hAnsi="Arial" w:cs="Arial"/>
          <w:color w:val="000000"/>
          <w:sz w:val="20"/>
          <w:szCs w:val="20"/>
        </w:rPr>
        <w:t xml:space="preserve"> with similar energy uses</w:t>
      </w:r>
    </w:p>
    <w:p w14:paraId="0D819545" w14:textId="1AA302B7" w:rsidR="00A81117" w:rsidRPr="007468F6" w:rsidRDefault="009168A4">
      <w:pPr>
        <w:spacing w:after="0" w:line="276" w:lineRule="auto"/>
        <w:ind w:left="360" w:right="-720"/>
        <w:rPr>
          <w:rFonts w:ascii="Arial" w:eastAsia="Arial" w:hAnsi="Arial" w:cs="Arial"/>
          <w:color w:val="0000FF"/>
          <w:sz w:val="20"/>
          <w:szCs w:val="20"/>
        </w:rPr>
      </w:pPr>
      <w:r w:rsidRPr="007468F6">
        <w:rPr>
          <w:rFonts w:ascii="Arial" w:eastAsia="Arial" w:hAnsi="Arial" w:cs="Arial"/>
          <w:color w:val="0000FF"/>
          <w:sz w:val="20"/>
          <w:szCs w:val="20"/>
        </w:rPr>
        <w:t xml:space="preserve">New </w:t>
      </w:r>
      <w:r w:rsidR="007468F6" w:rsidRPr="007468F6">
        <w:rPr>
          <w:rFonts w:ascii="Arial" w:eastAsia="Arial" w:hAnsi="Arial" w:cs="Arial"/>
          <w:color w:val="0000FF"/>
          <w:sz w:val="20"/>
          <w:szCs w:val="20"/>
        </w:rPr>
        <w:t xml:space="preserve">service </w:t>
      </w:r>
      <w:r w:rsidRPr="007468F6">
        <w:rPr>
          <w:rFonts w:ascii="Arial" w:eastAsia="Arial" w:hAnsi="Arial" w:cs="Arial"/>
          <w:color w:val="0000FF"/>
          <w:sz w:val="20"/>
          <w:szCs w:val="20"/>
        </w:rPr>
        <w:t>suppliers are evaluated based on their past work</w:t>
      </w:r>
      <w:r w:rsidR="004207CD">
        <w:rPr>
          <w:rFonts w:ascii="Arial" w:eastAsia="Arial" w:hAnsi="Arial" w:cs="Arial"/>
          <w:color w:val="0000FF"/>
          <w:sz w:val="20"/>
          <w:szCs w:val="20"/>
        </w:rPr>
        <w:t>, experience,</w:t>
      </w:r>
      <w:r w:rsidRPr="007468F6">
        <w:rPr>
          <w:rFonts w:ascii="Arial" w:eastAsia="Arial" w:hAnsi="Arial" w:cs="Arial"/>
          <w:color w:val="0000FF"/>
          <w:sz w:val="20"/>
          <w:szCs w:val="20"/>
        </w:rPr>
        <w:t xml:space="preserve"> and familiarity with </w:t>
      </w:r>
      <w:r w:rsidR="007468F6" w:rsidRPr="007468F6">
        <w:rPr>
          <w:rFonts w:ascii="Arial" w:eastAsia="Arial" w:hAnsi="Arial" w:cs="Arial"/>
          <w:color w:val="0000FF"/>
          <w:sz w:val="20"/>
          <w:szCs w:val="20"/>
        </w:rPr>
        <w:t xml:space="preserve">IT equipment, cooling systems, </w:t>
      </w:r>
      <w:r w:rsidRPr="007468F6">
        <w:rPr>
          <w:rFonts w:ascii="Arial" w:eastAsia="Arial" w:hAnsi="Arial" w:cs="Arial"/>
          <w:color w:val="0000FF"/>
          <w:sz w:val="20"/>
          <w:szCs w:val="20"/>
        </w:rPr>
        <w:t xml:space="preserve">and other SEU-related equipment and </w:t>
      </w:r>
      <w:r w:rsidR="007468F6" w:rsidRPr="007468F6">
        <w:rPr>
          <w:rFonts w:ascii="Arial" w:eastAsia="Arial" w:hAnsi="Arial" w:cs="Arial"/>
          <w:color w:val="0000FF"/>
          <w:sz w:val="20"/>
          <w:szCs w:val="20"/>
        </w:rPr>
        <w:t>processes in data centers</w:t>
      </w:r>
      <w:r w:rsidRPr="007468F6">
        <w:rPr>
          <w:rFonts w:ascii="Arial" w:eastAsia="Arial" w:hAnsi="Arial" w:cs="Arial"/>
          <w:color w:val="0000FF"/>
          <w:sz w:val="20"/>
          <w:szCs w:val="20"/>
        </w:rPr>
        <w:t>.</w:t>
      </w:r>
    </w:p>
    <w:p w14:paraId="3F4820E7" w14:textId="77777777" w:rsidR="00A81117" w:rsidRPr="003356B8" w:rsidRDefault="00A81117">
      <w:pPr>
        <w:spacing w:after="0" w:line="360" w:lineRule="auto"/>
        <w:ind w:right="-720"/>
        <w:rPr>
          <w:rFonts w:ascii="Arial" w:eastAsia="Arial" w:hAnsi="Arial" w:cs="Arial"/>
          <w:color w:val="EE0000"/>
          <w:sz w:val="20"/>
          <w:szCs w:val="20"/>
        </w:rPr>
      </w:pPr>
    </w:p>
    <w:p w14:paraId="4D231788" w14:textId="77777777" w:rsidR="00530478" w:rsidRDefault="009168A4" w:rsidP="00530478">
      <w:pPr>
        <w:spacing w:after="0" w:line="360" w:lineRule="auto"/>
        <w:ind w:left="360" w:right="-720"/>
        <w:rPr>
          <w:rFonts w:ascii="Arial" w:eastAsia="Arial" w:hAnsi="Arial" w:cs="Arial"/>
          <w:color w:val="000000"/>
          <w:sz w:val="20"/>
          <w:szCs w:val="20"/>
        </w:rPr>
      </w:pPr>
      <w:bookmarkStart w:id="3" w:name="bookmark=id.3znysh7" w:colFirst="0" w:colLast="0"/>
      <w:bookmarkEnd w:id="3"/>
      <w:proofErr w:type="gramStart"/>
      <w:r>
        <w:rPr>
          <w:rFonts w:ascii="Arial" w:eastAsia="Arial" w:hAnsi="Arial" w:cs="Arial"/>
          <w:color w:val="000000"/>
          <w:sz w:val="20"/>
          <w:szCs w:val="20"/>
        </w:rPr>
        <w:t>☒  Skilled</w:t>
      </w:r>
      <w:proofErr w:type="gramEnd"/>
      <w:r>
        <w:rPr>
          <w:rFonts w:ascii="Arial" w:eastAsia="Arial" w:hAnsi="Arial" w:cs="Arial"/>
          <w:color w:val="000000"/>
          <w:sz w:val="20"/>
          <w:szCs w:val="20"/>
        </w:rPr>
        <w:t xml:space="preserve"> trades availability</w:t>
      </w:r>
    </w:p>
    <w:p w14:paraId="564A9F89" w14:textId="648C23B4" w:rsidR="00A81117" w:rsidRPr="005C3A99" w:rsidRDefault="009168A4">
      <w:pPr>
        <w:spacing w:after="0" w:line="276" w:lineRule="auto"/>
        <w:ind w:left="360" w:right="-720"/>
        <w:rPr>
          <w:rFonts w:ascii="Arial" w:eastAsia="Arial" w:hAnsi="Arial" w:cs="Arial"/>
          <w:color w:val="0000FF"/>
          <w:sz w:val="20"/>
          <w:szCs w:val="20"/>
        </w:rPr>
      </w:pPr>
      <w:r w:rsidRPr="005C3A99">
        <w:rPr>
          <w:rFonts w:ascii="Arial" w:eastAsia="Arial" w:hAnsi="Arial" w:cs="Arial"/>
          <w:color w:val="0000FF"/>
          <w:sz w:val="20"/>
          <w:szCs w:val="20"/>
        </w:rPr>
        <w:t xml:space="preserve">New </w:t>
      </w:r>
      <w:r w:rsidR="008827EB" w:rsidRPr="005C3A99">
        <w:rPr>
          <w:rFonts w:ascii="Arial" w:eastAsia="Arial" w:hAnsi="Arial" w:cs="Arial"/>
          <w:color w:val="0000FF"/>
          <w:sz w:val="20"/>
          <w:szCs w:val="20"/>
        </w:rPr>
        <w:t xml:space="preserve">service </w:t>
      </w:r>
      <w:r w:rsidRPr="005C3A99">
        <w:rPr>
          <w:rFonts w:ascii="Arial" w:eastAsia="Arial" w:hAnsi="Arial" w:cs="Arial"/>
          <w:color w:val="0000FF"/>
          <w:sz w:val="20"/>
          <w:szCs w:val="20"/>
        </w:rPr>
        <w:t xml:space="preserve">suppliers are evaluated based on their </w:t>
      </w:r>
      <w:r w:rsidR="00DC6525">
        <w:rPr>
          <w:rFonts w:ascii="Arial" w:eastAsia="Arial" w:hAnsi="Arial" w:cs="Arial"/>
          <w:color w:val="0000FF"/>
          <w:sz w:val="20"/>
          <w:szCs w:val="20"/>
        </w:rPr>
        <w:t>skilled trades.</w:t>
      </w:r>
    </w:p>
    <w:p w14:paraId="07D73087" w14:textId="77777777" w:rsidR="00A81117" w:rsidRPr="003356B8" w:rsidRDefault="00A81117">
      <w:pPr>
        <w:spacing w:after="0" w:line="360" w:lineRule="auto"/>
        <w:ind w:right="-720"/>
        <w:rPr>
          <w:rFonts w:ascii="Arial" w:eastAsia="Arial" w:hAnsi="Arial" w:cs="Arial"/>
          <w:color w:val="EE0000"/>
          <w:sz w:val="20"/>
          <w:szCs w:val="20"/>
        </w:rPr>
      </w:pPr>
    </w:p>
    <w:p w14:paraId="656D51C7" w14:textId="77777777" w:rsidR="00A81117" w:rsidRDefault="009168A4">
      <w:pPr>
        <w:spacing w:after="0" w:line="360" w:lineRule="auto"/>
        <w:ind w:right="-720"/>
        <w:rPr>
          <w:rFonts w:ascii="Arial" w:eastAsia="Arial" w:hAnsi="Arial" w:cs="Arial"/>
          <w:color w:val="000000"/>
          <w:sz w:val="20"/>
          <w:szCs w:val="20"/>
        </w:rPr>
      </w:pPr>
      <w:bookmarkStart w:id="4" w:name="bookmark=id.2et92p0" w:colFirst="0" w:colLast="0"/>
      <w:bookmarkEnd w:id="4"/>
      <w:proofErr w:type="gramStart"/>
      <w:r>
        <w:rPr>
          <w:rFonts w:ascii="Arial" w:eastAsia="Arial" w:hAnsi="Arial" w:cs="Arial"/>
          <w:color w:val="000000"/>
          <w:sz w:val="20"/>
          <w:szCs w:val="20"/>
        </w:rPr>
        <w:t>☒  Procurement</w:t>
      </w:r>
      <w:proofErr w:type="gramEnd"/>
      <w:r>
        <w:rPr>
          <w:rFonts w:ascii="Arial" w:eastAsia="Arial" w:hAnsi="Arial" w:cs="Arial"/>
          <w:color w:val="000000"/>
          <w:sz w:val="20"/>
          <w:szCs w:val="20"/>
        </w:rPr>
        <w:t xml:space="preserve"> practices for parts or materials</w:t>
      </w:r>
    </w:p>
    <w:p w14:paraId="2DE73BFA" w14:textId="1C4F2E06" w:rsidR="00A81117" w:rsidRPr="00EF529A" w:rsidRDefault="009168A4">
      <w:pPr>
        <w:spacing w:after="0" w:line="276" w:lineRule="auto"/>
        <w:ind w:left="360" w:right="-720"/>
        <w:rPr>
          <w:rFonts w:ascii="Arial" w:eastAsia="Arial" w:hAnsi="Arial" w:cs="Arial"/>
          <w:color w:val="0000FF"/>
          <w:sz w:val="20"/>
          <w:szCs w:val="20"/>
        </w:rPr>
      </w:pPr>
      <w:r w:rsidRPr="00EF529A">
        <w:rPr>
          <w:rFonts w:ascii="Arial" w:eastAsia="Arial" w:hAnsi="Arial" w:cs="Arial"/>
          <w:color w:val="0000FF"/>
          <w:sz w:val="20"/>
          <w:szCs w:val="20"/>
        </w:rPr>
        <w:t>We have communicated our energy performance priorities to our procurement staff</w:t>
      </w:r>
      <w:r w:rsidR="00EF529A" w:rsidRPr="00EF529A">
        <w:rPr>
          <w:rFonts w:ascii="Arial" w:eastAsia="Arial" w:hAnsi="Arial" w:cs="Arial"/>
          <w:color w:val="0000FF"/>
          <w:sz w:val="20"/>
          <w:szCs w:val="20"/>
        </w:rPr>
        <w:t xml:space="preserve"> and </w:t>
      </w:r>
      <w:r w:rsidRPr="00EF529A">
        <w:rPr>
          <w:rFonts w:ascii="Arial" w:eastAsia="Arial" w:hAnsi="Arial" w:cs="Arial"/>
          <w:color w:val="0000FF"/>
          <w:sz w:val="20"/>
          <w:szCs w:val="20"/>
        </w:rPr>
        <w:t>relevant service providers.</w:t>
      </w:r>
    </w:p>
    <w:p w14:paraId="1AF4A2E4" w14:textId="77777777" w:rsidR="00A81117" w:rsidRDefault="00A81117">
      <w:pPr>
        <w:spacing w:after="0" w:line="360" w:lineRule="auto"/>
        <w:ind w:right="-720"/>
        <w:rPr>
          <w:rFonts w:ascii="Arial" w:eastAsia="Arial" w:hAnsi="Arial" w:cs="Arial"/>
          <w:color w:val="000000"/>
          <w:sz w:val="20"/>
          <w:szCs w:val="20"/>
        </w:rPr>
      </w:pPr>
    </w:p>
    <w:p w14:paraId="3619B9BA" w14:textId="77777777" w:rsidR="00A81117" w:rsidRDefault="009168A4">
      <w:pPr>
        <w:spacing w:after="0" w:line="360" w:lineRule="auto"/>
        <w:ind w:right="-720"/>
        <w:rPr>
          <w:rFonts w:ascii="Arial" w:eastAsia="Arial" w:hAnsi="Arial" w:cs="Arial"/>
          <w:color w:val="000000"/>
          <w:sz w:val="20"/>
          <w:szCs w:val="20"/>
        </w:rPr>
      </w:pPr>
      <w:bookmarkStart w:id="5" w:name="bookmark=id.tyjcwt" w:colFirst="0" w:colLast="0"/>
      <w:bookmarkEnd w:id="5"/>
      <w:proofErr w:type="gramStart"/>
      <w:r>
        <w:rPr>
          <w:rFonts w:ascii="Arial" w:eastAsia="Arial" w:hAnsi="Arial" w:cs="Arial"/>
          <w:color w:val="000000"/>
          <w:sz w:val="20"/>
          <w:szCs w:val="20"/>
        </w:rPr>
        <w:t>☒  Client</w:t>
      </w:r>
      <w:proofErr w:type="gramEnd"/>
      <w:r>
        <w:rPr>
          <w:rFonts w:ascii="Arial" w:eastAsia="Arial" w:hAnsi="Arial" w:cs="Arial"/>
          <w:color w:val="000000"/>
          <w:sz w:val="20"/>
          <w:szCs w:val="20"/>
        </w:rPr>
        <w:t xml:space="preserve"> recommendations or reviews</w:t>
      </w:r>
    </w:p>
    <w:p w14:paraId="13F6F78E" w14:textId="77777777" w:rsidR="00A81117" w:rsidRDefault="009168A4">
      <w:pPr>
        <w:spacing w:after="0" w:line="360" w:lineRule="auto"/>
        <w:rPr>
          <w:rFonts w:ascii="Arial" w:eastAsia="Arial" w:hAnsi="Arial" w:cs="Arial"/>
          <w:color w:val="000000"/>
          <w:sz w:val="20"/>
          <w:szCs w:val="20"/>
        </w:rPr>
      </w:pPr>
      <w:bookmarkStart w:id="6" w:name="bookmark=id.3dy6vkm" w:colFirst="0" w:colLast="0"/>
      <w:bookmarkEnd w:id="6"/>
      <w:proofErr w:type="gramStart"/>
      <w:r>
        <w:rPr>
          <w:rFonts w:ascii="Arial" w:eastAsia="Arial" w:hAnsi="Arial" w:cs="Arial"/>
          <w:color w:val="000000"/>
          <w:sz w:val="20"/>
          <w:szCs w:val="20"/>
        </w:rPr>
        <w:t>☐  Other</w:t>
      </w:r>
      <w:proofErr w:type="gramEnd"/>
      <w:r>
        <w:rPr>
          <w:rFonts w:ascii="Arial" w:eastAsia="Arial" w:hAnsi="Arial" w:cs="Arial"/>
          <w:color w:val="000000"/>
          <w:sz w:val="20"/>
          <w:szCs w:val="20"/>
        </w:rPr>
        <w:t xml:space="preserve">  </w:t>
      </w:r>
      <w:r>
        <w:rPr>
          <w:color w:val="808080"/>
        </w:rPr>
        <w:t>Click here to enter text.</w:t>
      </w:r>
    </w:p>
    <w:p w14:paraId="0483B40B" w14:textId="77777777" w:rsidR="00A81117" w:rsidRDefault="00A81117">
      <w:pPr>
        <w:spacing w:after="0" w:line="240" w:lineRule="auto"/>
        <w:ind w:right="-720"/>
        <w:rPr>
          <w:rFonts w:ascii="Arial" w:eastAsia="Arial" w:hAnsi="Arial" w:cs="Arial"/>
          <w:color w:val="000000"/>
          <w:sz w:val="20"/>
          <w:szCs w:val="20"/>
          <w:u w:val="single"/>
        </w:rPr>
      </w:pPr>
    </w:p>
    <w:p w14:paraId="4B9EB8FA" w14:textId="77777777" w:rsidR="00A81117" w:rsidRDefault="00A81117">
      <w:pPr>
        <w:spacing w:after="0" w:line="240" w:lineRule="auto"/>
        <w:ind w:right="-720"/>
        <w:rPr>
          <w:rFonts w:ascii="Arial" w:eastAsia="Arial" w:hAnsi="Arial" w:cs="Arial"/>
          <w:color w:val="000000"/>
          <w:sz w:val="20"/>
          <w:szCs w:val="20"/>
          <w:u w:val="single"/>
        </w:rPr>
      </w:pPr>
    </w:p>
    <w:p w14:paraId="232B2464" w14:textId="77777777" w:rsidR="00A81117" w:rsidRDefault="009168A4">
      <w:pPr>
        <w:numPr>
          <w:ilvl w:val="0"/>
          <w:numId w:val="1"/>
        </w:numPr>
        <w:spacing w:after="0" w:line="240" w:lineRule="auto"/>
        <w:ind w:right="-720"/>
        <w:rPr>
          <w:rFonts w:ascii="Arial" w:eastAsia="Arial" w:hAnsi="Arial" w:cs="Arial"/>
          <w:color w:val="000000"/>
          <w:sz w:val="20"/>
          <w:szCs w:val="20"/>
          <w:u w:val="single"/>
        </w:rPr>
      </w:pPr>
      <w:r>
        <w:rPr>
          <w:rFonts w:ascii="Arial" w:eastAsia="Arial" w:hAnsi="Arial" w:cs="Arial"/>
          <w:color w:val="000000"/>
          <w:sz w:val="20"/>
          <w:szCs w:val="20"/>
          <w:u w:val="single"/>
        </w:rPr>
        <w:t xml:space="preserve">Determine and take any needed actions to adjust existing procurement processes to meet </w:t>
      </w:r>
      <w:proofErr w:type="spellStart"/>
      <w:r>
        <w:rPr>
          <w:rFonts w:ascii="Arial" w:eastAsia="Arial" w:hAnsi="Arial" w:cs="Arial"/>
          <w:color w:val="000000"/>
          <w:sz w:val="20"/>
          <w:szCs w:val="20"/>
          <w:u w:val="single"/>
        </w:rPr>
        <w:t>EnMS</w:t>
      </w:r>
      <w:proofErr w:type="spellEnd"/>
      <w:r>
        <w:rPr>
          <w:rFonts w:ascii="Arial" w:eastAsia="Arial" w:hAnsi="Arial" w:cs="Arial"/>
          <w:color w:val="000000"/>
          <w:sz w:val="20"/>
          <w:szCs w:val="20"/>
          <w:u w:val="single"/>
        </w:rPr>
        <w:t xml:space="preserve"> requirements:</w:t>
      </w:r>
    </w:p>
    <w:p w14:paraId="491FD470" w14:textId="77777777" w:rsidR="00A81117" w:rsidRDefault="00A81117">
      <w:pPr>
        <w:spacing w:after="0" w:line="240" w:lineRule="auto"/>
        <w:ind w:left="-450" w:right="-720"/>
        <w:rPr>
          <w:rFonts w:ascii="Arial" w:eastAsia="Arial" w:hAnsi="Arial" w:cs="Arial"/>
          <w:i/>
          <w:color w:val="000000"/>
          <w:sz w:val="20"/>
          <w:szCs w:val="20"/>
        </w:rPr>
      </w:pPr>
    </w:p>
    <w:p w14:paraId="10501A1C" w14:textId="77777777" w:rsidR="00A81117" w:rsidRDefault="009168A4">
      <w:pPr>
        <w:spacing w:line="240" w:lineRule="auto"/>
        <w:ind w:left="-450" w:right="-720"/>
        <w:rPr>
          <w:rFonts w:ascii="Arial" w:eastAsia="Arial" w:hAnsi="Arial" w:cs="Arial"/>
          <w:i/>
          <w:color w:val="000000"/>
          <w:sz w:val="20"/>
          <w:szCs w:val="20"/>
        </w:rPr>
        <w:sectPr w:rsidR="00A81117">
          <w:headerReference w:type="default" r:id="rId8"/>
          <w:footerReference w:type="even" r:id="rId9"/>
          <w:footerReference w:type="default" r:id="rId10"/>
          <w:pgSz w:w="12240" w:h="15840"/>
          <w:pgMar w:top="2088" w:right="1440" w:bottom="1037" w:left="1440" w:header="720" w:footer="720" w:gutter="0"/>
          <w:pgNumType w:start="1"/>
          <w:cols w:space="720"/>
        </w:sectPr>
      </w:pPr>
      <w:r>
        <w:rPr>
          <w:rFonts w:ascii="Arial" w:eastAsia="Arial" w:hAnsi="Arial" w:cs="Arial"/>
          <w:i/>
          <w:color w:val="000000"/>
          <w:sz w:val="20"/>
          <w:szCs w:val="20"/>
        </w:rPr>
        <w:t>The following worksheet can be useful to assist in identifying any needed actions.</w:t>
      </w:r>
    </w:p>
    <w:p w14:paraId="6C0654F3" w14:textId="77777777" w:rsidR="00A81117" w:rsidRDefault="009168A4">
      <w:pPr>
        <w:pStyle w:val="Title"/>
        <w:spacing w:after="240"/>
        <w:rPr>
          <w:rFonts w:ascii="Arial" w:eastAsia="Arial" w:hAnsi="Arial" w:cs="Arial"/>
          <w:b w:val="0"/>
        </w:rPr>
      </w:pPr>
      <w:r>
        <w:rPr>
          <w:rFonts w:ascii="Arial" w:eastAsia="Arial" w:hAnsi="Arial" w:cs="Arial"/>
          <w:b w:val="0"/>
        </w:rPr>
        <w:lastRenderedPageBreak/>
        <w:t>Procurement Policy Checklist</w:t>
      </w:r>
    </w:p>
    <w:p w14:paraId="49F5D1A2" w14:textId="5DDEF614" w:rsidR="00A81117" w:rsidRDefault="009168A4">
      <w:pPr>
        <w:spacing w:line="240" w:lineRule="auto"/>
        <w:ind w:left="-810" w:right="-720"/>
        <w:rPr>
          <w:rFonts w:ascii="Arial" w:eastAsia="Arial" w:hAnsi="Arial" w:cs="Arial"/>
          <w:color w:val="000000"/>
          <w:sz w:val="20"/>
          <w:szCs w:val="20"/>
        </w:rPr>
      </w:pPr>
      <w:r>
        <w:rPr>
          <w:rFonts w:ascii="Arial" w:eastAsia="Arial" w:hAnsi="Arial" w:cs="Arial"/>
          <w:color w:val="000000"/>
          <w:sz w:val="20"/>
          <w:szCs w:val="20"/>
        </w:rPr>
        <w:t>Use this checklist to review your organization’s current purchasing policy for products, equipment</w:t>
      </w:r>
      <w:r w:rsidR="00D72E74">
        <w:rPr>
          <w:rFonts w:ascii="Arial" w:eastAsia="Arial" w:hAnsi="Arial" w:cs="Arial"/>
          <w:color w:val="000000"/>
          <w:sz w:val="20"/>
          <w:szCs w:val="20"/>
        </w:rPr>
        <w:t>,</w:t>
      </w:r>
      <w:r>
        <w:rPr>
          <w:rFonts w:ascii="Arial" w:eastAsia="Arial" w:hAnsi="Arial" w:cs="Arial"/>
          <w:color w:val="000000"/>
          <w:sz w:val="20"/>
          <w:szCs w:val="20"/>
        </w:rPr>
        <w:t xml:space="preserve"> and energy services that can significantly impact energy performance.  Note any </w:t>
      </w:r>
      <w:r w:rsidR="00D72E74">
        <w:rPr>
          <w:rFonts w:ascii="Arial" w:eastAsia="Arial" w:hAnsi="Arial" w:cs="Arial"/>
          <w:color w:val="000000"/>
          <w:sz w:val="20"/>
          <w:szCs w:val="20"/>
        </w:rPr>
        <w:t>necessary modifications to the existing system under 'Actions Needed'</w:t>
      </w:r>
      <w:r>
        <w:rPr>
          <w:rFonts w:ascii="Arial" w:eastAsia="Arial" w:hAnsi="Arial" w:cs="Arial"/>
          <w:color w:val="000000"/>
          <w:sz w:val="20"/>
          <w:szCs w:val="20"/>
        </w:rPr>
        <w:t>.</w:t>
      </w:r>
    </w:p>
    <w:tbl>
      <w:tblPr>
        <w:tblStyle w:val="a0"/>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827"/>
        <w:gridCol w:w="630"/>
        <w:gridCol w:w="2429"/>
      </w:tblGrid>
      <w:tr w:rsidR="00A81117" w14:paraId="18A9F947" w14:textId="77777777">
        <w:trPr>
          <w:jc w:val="center"/>
        </w:trPr>
        <w:tc>
          <w:tcPr>
            <w:tcW w:w="7827" w:type="dxa"/>
          </w:tcPr>
          <w:p w14:paraId="7678084B" w14:textId="77777777" w:rsidR="00A81117" w:rsidRDefault="009168A4">
            <w:pPr>
              <w:spacing w:before="80" w:after="80" w:line="240" w:lineRule="auto"/>
              <w:rPr>
                <w:rFonts w:ascii="Arial" w:eastAsia="Arial" w:hAnsi="Arial" w:cs="Arial"/>
                <w:sz w:val="20"/>
                <w:szCs w:val="20"/>
              </w:rPr>
            </w:pPr>
            <w:r>
              <w:rPr>
                <w:rFonts w:ascii="Arial" w:eastAsia="Arial" w:hAnsi="Arial" w:cs="Arial"/>
                <w:sz w:val="20"/>
                <w:szCs w:val="20"/>
              </w:rPr>
              <w:t>Our procurement policy:</w:t>
            </w:r>
          </w:p>
        </w:tc>
        <w:tc>
          <w:tcPr>
            <w:tcW w:w="630" w:type="dxa"/>
          </w:tcPr>
          <w:p w14:paraId="75E31A48" w14:textId="77777777" w:rsidR="00A81117" w:rsidRDefault="00A81117">
            <w:pPr>
              <w:spacing w:before="80" w:after="80" w:line="240" w:lineRule="auto"/>
              <w:rPr>
                <w:rFonts w:ascii="Arial" w:eastAsia="Arial" w:hAnsi="Arial" w:cs="Arial"/>
                <w:sz w:val="20"/>
                <w:szCs w:val="20"/>
              </w:rPr>
            </w:pPr>
          </w:p>
        </w:tc>
        <w:tc>
          <w:tcPr>
            <w:tcW w:w="2429" w:type="dxa"/>
          </w:tcPr>
          <w:p w14:paraId="247431DF" w14:textId="77777777" w:rsidR="00A81117" w:rsidRDefault="009168A4">
            <w:pPr>
              <w:spacing w:before="80" w:after="80" w:line="240" w:lineRule="auto"/>
              <w:rPr>
                <w:rFonts w:ascii="Arial" w:eastAsia="Arial" w:hAnsi="Arial" w:cs="Arial"/>
                <w:sz w:val="20"/>
                <w:szCs w:val="20"/>
              </w:rPr>
            </w:pPr>
            <w:r>
              <w:rPr>
                <w:rFonts w:ascii="Arial" w:eastAsia="Arial" w:hAnsi="Arial" w:cs="Arial"/>
                <w:sz w:val="20"/>
                <w:szCs w:val="20"/>
              </w:rPr>
              <w:t>Actions Needed:</w:t>
            </w:r>
          </w:p>
        </w:tc>
      </w:tr>
      <w:tr w:rsidR="00A81117" w14:paraId="4A87A6A5" w14:textId="77777777">
        <w:trPr>
          <w:jc w:val="center"/>
        </w:trPr>
        <w:tc>
          <w:tcPr>
            <w:tcW w:w="7827" w:type="dxa"/>
          </w:tcPr>
          <w:p w14:paraId="4BCCD449" w14:textId="77777777" w:rsidR="00A81117" w:rsidRDefault="009168A4">
            <w:pPr>
              <w:numPr>
                <w:ilvl w:val="0"/>
                <w:numId w:val="2"/>
              </w:numPr>
              <w:pBdr>
                <w:top w:val="nil"/>
                <w:left w:val="nil"/>
                <w:bottom w:val="nil"/>
                <w:right w:val="nil"/>
                <w:between w:val="nil"/>
              </w:pBdr>
              <w:spacing w:before="80" w:after="80" w:line="240" w:lineRule="auto"/>
              <w:rPr>
                <w:rFonts w:ascii="Arial" w:eastAsia="Arial" w:hAnsi="Arial" w:cs="Arial"/>
                <w:color w:val="000000"/>
                <w:sz w:val="20"/>
                <w:szCs w:val="20"/>
              </w:rPr>
            </w:pPr>
            <w:r>
              <w:rPr>
                <w:rFonts w:ascii="Arial" w:eastAsia="Arial" w:hAnsi="Arial" w:cs="Arial"/>
                <w:color w:val="000000"/>
                <w:sz w:val="20"/>
                <w:szCs w:val="20"/>
              </w:rPr>
              <w:t>ensures energy performance is considered (especially of SEUs).</w:t>
            </w:r>
          </w:p>
        </w:tc>
        <w:tc>
          <w:tcPr>
            <w:tcW w:w="630" w:type="dxa"/>
          </w:tcPr>
          <w:p w14:paraId="0BF8D6E7" w14:textId="77777777" w:rsidR="00A81117" w:rsidRDefault="009168A4">
            <w:pPr>
              <w:spacing w:before="80" w:after="80" w:line="240" w:lineRule="auto"/>
              <w:jc w:val="center"/>
              <w:rPr>
                <w:rFonts w:ascii="Arial" w:eastAsia="Arial" w:hAnsi="Arial" w:cs="Arial"/>
                <w:sz w:val="20"/>
                <w:szCs w:val="20"/>
              </w:rPr>
            </w:pPr>
            <w:bookmarkStart w:id="7" w:name="bookmark=id.1t3h5sf" w:colFirst="0" w:colLast="0"/>
            <w:bookmarkEnd w:id="7"/>
            <w:r>
              <w:rPr>
                <w:rFonts w:ascii="Arial" w:eastAsia="Arial" w:hAnsi="Arial" w:cs="Arial"/>
                <w:color w:val="000000"/>
                <w:sz w:val="20"/>
                <w:szCs w:val="20"/>
              </w:rPr>
              <w:t>☒</w:t>
            </w:r>
          </w:p>
        </w:tc>
        <w:tc>
          <w:tcPr>
            <w:tcW w:w="2429" w:type="dxa"/>
          </w:tcPr>
          <w:p w14:paraId="64592259" w14:textId="2C081A4A" w:rsidR="00A81117" w:rsidRPr="008828A9" w:rsidRDefault="008828A9">
            <w:pPr>
              <w:spacing w:before="80" w:after="80"/>
              <w:rPr>
                <w:rFonts w:ascii="Arial" w:eastAsia="Arial" w:hAnsi="Arial" w:cs="Arial"/>
                <w:color w:val="0000FF"/>
                <w:sz w:val="20"/>
                <w:szCs w:val="20"/>
              </w:rPr>
            </w:pPr>
            <w:r>
              <w:rPr>
                <w:rFonts w:ascii="Arial" w:eastAsia="Arial" w:hAnsi="Arial" w:cs="Arial"/>
                <w:color w:val="0000FF"/>
                <w:sz w:val="20"/>
                <w:szCs w:val="20"/>
              </w:rPr>
              <w:t>Included.</w:t>
            </w:r>
          </w:p>
        </w:tc>
      </w:tr>
      <w:tr w:rsidR="00A81117" w14:paraId="53D380D6" w14:textId="77777777">
        <w:trPr>
          <w:jc w:val="center"/>
        </w:trPr>
        <w:tc>
          <w:tcPr>
            <w:tcW w:w="7827" w:type="dxa"/>
          </w:tcPr>
          <w:p w14:paraId="5110DA83" w14:textId="0A6988B7" w:rsidR="00A81117" w:rsidRDefault="009168A4">
            <w:pPr>
              <w:numPr>
                <w:ilvl w:val="0"/>
                <w:numId w:val="2"/>
              </w:numPr>
              <w:pBdr>
                <w:top w:val="nil"/>
                <w:left w:val="nil"/>
                <w:bottom w:val="nil"/>
                <w:right w:val="nil"/>
                <w:between w:val="nil"/>
              </w:pBdr>
              <w:spacing w:before="80" w:after="80" w:line="240" w:lineRule="auto"/>
              <w:rPr>
                <w:rFonts w:ascii="Arial" w:eastAsia="Arial" w:hAnsi="Arial" w:cs="Arial"/>
                <w:color w:val="000000"/>
                <w:sz w:val="20"/>
                <w:szCs w:val="20"/>
              </w:rPr>
            </w:pPr>
            <w:r>
              <w:rPr>
                <w:rFonts w:ascii="Arial" w:eastAsia="Arial" w:hAnsi="Arial" w:cs="Arial"/>
                <w:color w:val="000000"/>
                <w:sz w:val="20"/>
                <w:szCs w:val="20"/>
              </w:rPr>
              <w:t>has criteria for evaluating energy use, consumption</w:t>
            </w:r>
            <w:r w:rsidR="00D901DE">
              <w:rPr>
                <w:rFonts w:ascii="Arial" w:eastAsia="Arial" w:hAnsi="Arial" w:cs="Arial"/>
                <w:color w:val="000000"/>
                <w:sz w:val="20"/>
                <w:szCs w:val="20"/>
              </w:rPr>
              <w:t>, and efficiency over the lifetime of products, equipment,</w:t>
            </w:r>
            <w:r>
              <w:rPr>
                <w:rFonts w:ascii="Arial" w:eastAsia="Arial" w:hAnsi="Arial" w:cs="Arial"/>
                <w:color w:val="000000"/>
                <w:sz w:val="20"/>
                <w:szCs w:val="20"/>
              </w:rPr>
              <w:t xml:space="preserve"> or services.</w:t>
            </w:r>
          </w:p>
        </w:tc>
        <w:tc>
          <w:tcPr>
            <w:tcW w:w="630" w:type="dxa"/>
          </w:tcPr>
          <w:p w14:paraId="0E9BB3E0" w14:textId="77777777" w:rsidR="00A81117" w:rsidRDefault="009168A4">
            <w:pPr>
              <w:spacing w:before="80" w:after="80"/>
              <w:jc w:val="center"/>
              <w:rPr>
                <w:rFonts w:ascii="Arial" w:eastAsia="Arial" w:hAnsi="Arial" w:cs="Arial"/>
                <w:sz w:val="20"/>
                <w:szCs w:val="20"/>
              </w:rPr>
            </w:pPr>
            <w:bookmarkStart w:id="8" w:name="bookmark=id.4d34og8" w:colFirst="0" w:colLast="0"/>
            <w:bookmarkEnd w:id="8"/>
            <w:r>
              <w:rPr>
                <w:rFonts w:ascii="Arial" w:eastAsia="Arial" w:hAnsi="Arial" w:cs="Arial"/>
                <w:sz w:val="20"/>
                <w:szCs w:val="20"/>
              </w:rPr>
              <w:t>☒</w:t>
            </w:r>
          </w:p>
        </w:tc>
        <w:tc>
          <w:tcPr>
            <w:tcW w:w="2429" w:type="dxa"/>
          </w:tcPr>
          <w:p w14:paraId="06505B84" w14:textId="2D7203FB" w:rsidR="00A81117" w:rsidRPr="003356B8" w:rsidRDefault="004D7F59">
            <w:pPr>
              <w:spacing w:before="80" w:after="80"/>
              <w:rPr>
                <w:rFonts w:ascii="Arial" w:eastAsia="Arial" w:hAnsi="Arial" w:cs="Arial"/>
                <w:color w:val="EE0000"/>
                <w:sz w:val="20"/>
                <w:szCs w:val="20"/>
              </w:rPr>
            </w:pPr>
            <w:r w:rsidRPr="004D7F59">
              <w:rPr>
                <w:color w:val="0000FF"/>
              </w:rPr>
              <w:t>Use</w:t>
            </w:r>
            <w:r>
              <w:t xml:space="preserve"> </w:t>
            </w:r>
            <w:hyperlink r:id="rId11" w:history="1">
              <w:r w:rsidR="00D901DE" w:rsidRPr="00F37193">
                <w:rPr>
                  <w:rStyle w:val="Hyperlink"/>
                  <w:rFonts w:ascii="Arial" w:eastAsia="Arial" w:hAnsi="Arial" w:cs="Arial"/>
                  <w:sz w:val="20"/>
                  <w:szCs w:val="20"/>
                </w:rPr>
                <w:t>PUE</w:t>
              </w:r>
            </w:hyperlink>
            <w:r w:rsidR="00D901DE" w:rsidRPr="00D901DE">
              <w:rPr>
                <w:rFonts w:ascii="Arial" w:eastAsia="Arial" w:hAnsi="Arial" w:cs="Arial"/>
                <w:color w:val="0000FF"/>
                <w:sz w:val="20"/>
                <w:szCs w:val="20"/>
              </w:rPr>
              <w:t xml:space="preserve"> and </w:t>
            </w:r>
            <w:hyperlink r:id="rId12" w:history="1">
              <w:r w:rsidR="00D901DE" w:rsidRPr="00F37193">
                <w:rPr>
                  <w:rStyle w:val="Hyperlink"/>
                  <w:rFonts w:ascii="Arial" w:eastAsia="Arial" w:hAnsi="Arial" w:cs="Arial"/>
                  <w:sz w:val="20"/>
                  <w:szCs w:val="20"/>
                </w:rPr>
                <w:t>RCI</w:t>
              </w:r>
            </w:hyperlink>
            <w:r w:rsidR="00D901DE" w:rsidRPr="00D901DE">
              <w:rPr>
                <w:rFonts w:ascii="Arial" w:eastAsia="Arial" w:hAnsi="Arial" w:cs="Arial"/>
                <w:color w:val="0000FF"/>
                <w:sz w:val="20"/>
                <w:szCs w:val="20"/>
              </w:rPr>
              <w:t xml:space="preserve"> metrics, l</w:t>
            </w:r>
            <w:r w:rsidR="009168A4" w:rsidRPr="00D901DE">
              <w:rPr>
                <w:rFonts w:ascii="Arial" w:eastAsia="Arial" w:hAnsi="Arial" w:cs="Arial"/>
                <w:color w:val="0000FF"/>
                <w:sz w:val="20"/>
                <w:szCs w:val="20"/>
              </w:rPr>
              <w:t>ifecycle cost analysis</w:t>
            </w:r>
            <w:r w:rsidR="00D901DE" w:rsidRPr="00D901DE">
              <w:rPr>
                <w:rFonts w:ascii="Arial" w:eastAsia="Arial" w:hAnsi="Arial" w:cs="Arial"/>
                <w:color w:val="0000FF"/>
                <w:sz w:val="20"/>
                <w:szCs w:val="20"/>
              </w:rPr>
              <w:t>.</w:t>
            </w:r>
          </w:p>
        </w:tc>
      </w:tr>
      <w:tr w:rsidR="00A81117" w14:paraId="3111C525" w14:textId="77777777">
        <w:trPr>
          <w:jc w:val="center"/>
        </w:trPr>
        <w:tc>
          <w:tcPr>
            <w:tcW w:w="7827" w:type="dxa"/>
          </w:tcPr>
          <w:p w14:paraId="7402802F" w14:textId="77777777" w:rsidR="00A81117" w:rsidRDefault="009168A4">
            <w:pPr>
              <w:numPr>
                <w:ilvl w:val="0"/>
                <w:numId w:val="2"/>
              </w:numPr>
              <w:pBdr>
                <w:top w:val="nil"/>
                <w:left w:val="nil"/>
                <w:bottom w:val="nil"/>
                <w:right w:val="nil"/>
                <w:between w:val="nil"/>
              </w:pBdr>
              <w:spacing w:before="80" w:after="80" w:line="240" w:lineRule="auto"/>
              <w:rPr>
                <w:rFonts w:ascii="Arial" w:eastAsia="Arial" w:hAnsi="Arial" w:cs="Arial"/>
                <w:color w:val="000000"/>
                <w:sz w:val="20"/>
                <w:szCs w:val="20"/>
              </w:rPr>
            </w:pPr>
            <w:r>
              <w:rPr>
                <w:rFonts w:ascii="Arial" w:eastAsia="Arial" w:hAnsi="Arial" w:cs="Arial"/>
                <w:color w:val="000000"/>
                <w:sz w:val="20"/>
                <w:szCs w:val="20"/>
              </w:rPr>
              <w:t>includes evaluation of energy use, energy consumption, and energy efficiency over the planned or expected operating lifetime for purchases that significantly affect energy performance.</w:t>
            </w:r>
          </w:p>
        </w:tc>
        <w:tc>
          <w:tcPr>
            <w:tcW w:w="630" w:type="dxa"/>
          </w:tcPr>
          <w:p w14:paraId="1EFC813D" w14:textId="77777777" w:rsidR="00A81117" w:rsidRDefault="009168A4">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2429" w:type="dxa"/>
          </w:tcPr>
          <w:p w14:paraId="57F6C5DE" w14:textId="3830D616" w:rsidR="00A81117" w:rsidRPr="003356B8" w:rsidRDefault="004D7F59">
            <w:pPr>
              <w:spacing w:before="80" w:after="80"/>
              <w:rPr>
                <w:rFonts w:ascii="Arial" w:eastAsia="Arial" w:hAnsi="Arial" w:cs="Arial"/>
                <w:color w:val="EE0000"/>
                <w:sz w:val="20"/>
                <w:szCs w:val="20"/>
              </w:rPr>
            </w:pPr>
            <w:r w:rsidRPr="004D7F59">
              <w:rPr>
                <w:color w:val="0000FF"/>
              </w:rPr>
              <w:t xml:space="preserve">Use </w:t>
            </w:r>
            <w:hyperlink r:id="rId13" w:history="1">
              <w:r w:rsidR="00E365D2" w:rsidRPr="00F37193">
                <w:rPr>
                  <w:rStyle w:val="Hyperlink"/>
                  <w:rFonts w:ascii="Arial" w:eastAsia="Arial" w:hAnsi="Arial" w:cs="Arial"/>
                  <w:sz w:val="20"/>
                  <w:szCs w:val="20"/>
                </w:rPr>
                <w:t>PUE</w:t>
              </w:r>
            </w:hyperlink>
            <w:r w:rsidR="00E365D2" w:rsidRPr="00D901DE">
              <w:rPr>
                <w:rFonts w:ascii="Arial" w:eastAsia="Arial" w:hAnsi="Arial" w:cs="Arial"/>
                <w:color w:val="0000FF"/>
                <w:sz w:val="20"/>
                <w:szCs w:val="20"/>
              </w:rPr>
              <w:t xml:space="preserve"> and </w:t>
            </w:r>
            <w:hyperlink r:id="rId14" w:history="1">
              <w:r w:rsidR="00E365D2" w:rsidRPr="00F37193">
                <w:rPr>
                  <w:rStyle w:val="Hyperlink"/>
                  <w:rFonts w:ascii="Arial" w:eastAsia="Arial" w:hAnsi="Arial" w:cs="Arial"/>
                  <w:sz w:val="20"/>
                  <w:szCs w:val="20"/>
                </w:rPr>
                <w:t>RCI</w:t>
              </w:r>
            </w:hyperlink>
            <w:r w:rsidR="00E365D2" w:rsidRPr="00D901DE">
              <w:rPr>
                <w:rFonts w:ascii="Arial" w:eastAsia="Arial" w:hAnsi="Arial" w:cs="Arial"/>
                <w:color w:val="0000FF"/>
                <w:sz w:val="20"/>
                <w:szCs w:val="20"/>
              </w:rPr>
              <w:t xml:space="preserve"> metrics, lifecycle cost analysis.</w:t>
            </w:r>
          </w:p>
        </w:tc>
      </w:tr>
      <w:tr w:rsidR="00A81117" w14:paraId="2F130064" w14:textId="77777777">
        <w:trPr>
          <w:jc w:val="center"/>
        </w:trPr>
        <w:tc>
          <w:tcPr>
            <w:tcW w:w="7827" w:type="dxa"/>
          </w:tcPr>
          <w:p w14:paraId="11C4DAB6" w14:textId="77777777" w:rsidR="00A81117" w:rsidRDefault="009168A4">
            <w:pPr>
              <w:numPr>
                <w:ilvl w:val="0"/>
                <w:numId w:val="2"/>
              </w:numPr>
              <w:pBdr>
                <w:top w:val="nil"/>
                <w:left w:val="nil"/>
                <w:bottom w:val="nil"/>
                <w:right w:val="nil"/>
                <w:between w:val="nil"/>
              </w:pBdr>
              <w:spacing w:before="80" w:after="80" w:line="240" w:lineRule="auto"/>
              <w:rPr>
                <w:rFonts w:ascii="Arial" w:eastAsia="Arial" w:hAnsi="Arial" w:cs="Arial"/>
                <w:color w:val="000000"/>
                <w:sz w:val="20"/>
                <w:szCs w:val="20"/>
              </w:rPr>
            </w:pPr>
            <w:r>
              <w:rPr>
                <w:rFonts w:ascii="Arial" w:eastAsia="Arial" w:hAnsi="Arial" w:cs="Arial"/>
                <w:color w:val="000000"/>
                <w:sz w:val="20"/>
                <w:szCs w:val="20"/>
              </w:rPr>
              <w:t>includes evaluation and selection criteria for products, equipment, or services to be purchased (especially for SEUs).</w:t>
            </w:r>
          </w:p>
        </w:tc>
        <w:tc>
          <w:tcPr>
            <w:tcW w:w="630" w:type="dxa"/>
          </w:tcPr>
          <w:p w14:paraId="4807296B" w14:textId="77777777" w:rsidR="00A81117" w:rsidRDefault="009168A4">
            <w:pPr>
              <w:spacing w:before="80" w:after="80" w:line="240" w:lineRule="auto"/>
              <w:jc w:val="center"/>
              <w:rPr>
                <w:rFonts w:ascii="Arial" w:eastAsia="Arial" w:hAnsi="Arial" w:cs="Arial"/>
                <w:sz w:val="20"/>
                <w:szCs w:val="20"/>
              </w:rPr>
            </w:pPr>
            <w:r>
              <w:rPr>
                <w:rFonts w:ascii="Arial" w:eastAsia="Arial" w:hAnsi="Arial" w:cs="Arial"/>
                <w:sz w:val="20"/>
                <w:szCs w:val="20"/>
              </w:rPr>
              <w:t>☒</w:t>
            </w:r>
          </w:p>
        </w:tc>
        <w:tc>
          <w:tcPr>
            <w:tcW w:w="2429" w:type="dxa"/>
          </w:tcPr>
          <w:p w14:paraId="55CCDBA4" w14:textId="1533B995" w:rsidR="00A81117" w:rsidRPr="003356B8" w:rsidRDefault="004D7F59">
            <w:pPr>
              <w:spacing w:before="80" w:after="80"/>
              <w:rPr>
                <w:rFonts w:ascii="Arial" w:eastAsia="Arial" w:hAnsi="Arial" w:cs="Arial"/>
                <w:color w:val="EE0000"/>
                <w:sz w:val="20"/>
                <w:szCs w:val="20"/>
              </w:rPr>
            </w:pPr>
            <w:r w:rsidRPr="004D7F59">
              <w:rPr>
                <w:color w:val="0000FF"/>
              </w:rPr>
              <w:t xml:space="preserve">Use </w:t>
            </w:r>
            <w:hyperlink r:id="rId15" w:history="1">
              <w:r w:rsidR="00FC187A" w:rsidRPr="00F37193">
                <w:rPr>
                  <w:rStyle w:val="Hyperlink"/>
                  <w:rFonts w:ascii="Arial" w:eastAsia="Arial" w:hAnsi="Arial" w:cs="Arial"/>
                  <w:sz w:val="20"/>
                  <w:szCs w:val="20"/>
                </w:rPr>
                <w:t>PUE</w:t>
              </w:r>
            </w:hyperlink>
            <w:r w:rsidR="00FC187A" w:rsidRPr="00D901DE">
              <w:rPr>
                <w:rFonts w:ascii="Arial" w:eastAsia="Arial" w:hAnsi="Arial" w:cs="Arial"/>
                <w:color w:val="0000FF"/>
                <w:sz w:val="20"/>
                <w:szCs w:val="20"/>
              </w:rPr>
              <w:t xml:space="preserve"> and </w:t>
            </w:r>
            <w:hyperlink r:id="rId16" w:history="1">
              <w:r w:rsidR="00FC187A" w:rsidRPr="00F37193">
                <w:rPr>
                  <w:rStyle w:val="Hyperlink"/>
                  <w:rFonts w:ascii="Arial" w:eastAsia="Arial" w:hAnsi="Arial" w:cs="Arial"/>
                  <w:sz w:val="20"/>
                  <w:szCs w:val="20"/>
                </w:rPr>
                <w:t>RCI</w:t>
              </w:r>
            </w:hyperlink>
            <w:r w:rsidR="00FC187A" w:rsidRPr="00D901DE">
              <w:rPr>
                <w:rFonts w:ascii="Arial" w:eastAsia="Arial" w:hAnsi="Arial" w:cs="Arial"/>
                <w:color w:val="0000FF"/>
                <w:sz w:val="20"/>
                <w:szCs w:val="20"/>
              </w:rPr>
              <w:t xml:space="preserve"> metrics, lifecycle cost analysis.</w:t>
            </w:r>
          </w:p>
        </w:tc>
      </w:tr>
      <w:tr w:rsidR="00A81117" w14:paraId="5C90059C" w14:textId="77777777">
        <w:trPr>
          <w:jc w:val="center"/>
        </w:trPr>
        <w:tc>
          <w:tcPr>
            <w:tcW w:w="7827" w:type="dxa"/>
          </w:tcPr>
          <w:p w14:paraId="0702BFB1" w14:textId="017E99F5" w:rsidR="00A81117" w:rsidRDefault="009168A4">
            <w:pPr>
              <w:numPr>
                <w:ilvl w:val="0"/>
                <w:numId w:val="2"/>
              </w:numPr>
              <w:pBdr>
                <w:top w:val="nil"/>
                <w:left w:val="nil"/>
                <w:bottom w:val="nil"/>
                <w:right w:val="nil"/>
                <w:between w:val="nil"/>
              </w:pBdr>
              <w:spacing w:before="80" w:after="80" w:line="240" w:lineRule="auto"/>
              <w:rPr>
                <w:rFonts w:ascii="Arial" w:eastAsia="Arial" w:hAnsi="Arial" w:cs="Arial"/>
                <w:color w:val="000000"/>
                <w:sz w:val="20"/>
                <w:szCs w:val="20"/>
              </w:rPr>
            </w:pPr>
            <w:r>
              <w:rPr>
                <w:rFonts w:ascii="Arial" w:eastAsia="Arial" w:hAnsi="Arial" w:cs="Arial"/>
                <w:color w:val="000000"/>
                <w:sz w:val="20"/>
                <w:szCs w:val="20"/>
              </w:rPr>
              <w:t xml:space="preserve">includes procurement criteria that </w:t>
            </w:r>
            <w:r w:rsidR="000518D9">
              <w:rPr>
                <w:rFonts w:ascii="Arial" w:eastAsia="Arial" w:hAnsi="Arial" w:cs="Arial"/>
                <w:color w:val="000000"/>
                <w:sz w:val="20"/>
                <w:szCs w:val="20"/>
              </w:rPr>
              <w:t>prioritize energy performance and life cycle assessment/costing</w:t>
            </w:r>
            <w:r>
              <w:rPr>
                <w:rFonts w:ascii="Arial" w:eastAsia="Arial" w:hAnsi="Arial" w:cs="Arial"/>
                <w:color w:val="000000"/>
                <w:sz w:val="20"/>
                <w:szCs w:val="20"/>
              </w:rPr>
              <w:t>.</w:t>
            </w:r>
          </w:p>
        </w:tc>
        <w:tc>
          <w:tcPr>
            <w:tcW w:w="630" w:type="dxa"/>
          </w:tcPr>
          <w:p w14:paraId="0F80A818" w14:textId="77777777" w:rsidR="00A81117" w:rsidRDefault="009168A4">
            <w:pPr>
              <w:spacing w:before="80" w:after="80"/>
              <w:jc w:val="center"/>
              <w:rPr>
                <w:rFonts w:ascii="Arial" w:eastAsia="Arial" w:hAnsi="Arial" w:cs="Arial"/>
                <w:sz w:val="20"/>
                <w:szCs w:val="20"/>
              </w:rPr>
            </w:pPr>
            <w:r>
              <w:rPr>
                <w:rFonts w:ascii="Arial" w:eastAsia="Arial" w:hAnsi="Arial" w:cs="Arial"/>
                <w:sz w:val="20"/>
                <w:szCs w:val="20"/>
              </w:rPr>
              <w:t>☒</w:t>
            </w:r>
          </w:p>
        </w:tc>
        <w:tc>
          <w:tcPr>
            <w:tcW w:w="2429" w:type="dxa"/>
          </w:tcPr>
          <w:p w14:paraId="55BD5C70" w14:textId="77BE90BF" w:rsidR="00A81117" w:rsidRPr="003356B8" w:rsidRDefault="004D7F59">
            <w:pPr>
              <w:spacing w:before="80" w:after="80"/>
              <w:rPr>
                <w:rFonts w:ascii="Arial" w:eastAsia="Arial" w:hAnsi="Arial" w:cs="Arial"/>
                <w:color w:val="EE0000"/>
                <w:sz w:val="20"/>
                <w:szCs w:val="20"/>
              </w:rPr>
            </w:pPr>
            <w:r w:rsidRPr="004D7F59">
              <w:rPr>
                <w:color w:val="0000FF"/>
              </w:rPr>
              <w:t xml:space="preserve">Use </w:t>
            </w:r>
            <w:hyperlink r:id="rId17" w:history="1">
              <w:r w:rsidR="00D94937" w:rsidRPr="00F37193">
                <w:rPr>
                  <w:rStyle w:val="Hyperlink"/>
                  <w:rFonts w:ascii="Arial" w:eastAsia="Arial" w:hAnsi="Arial" w:cs="Arial"/>
                  <w:sz w:val="20"/>
                  <w:szCs w:val="20"/>
                </w:rPr>
                <w:t>PUE</w:t>
              </w:r>
            </w:hyperlink>
            <w:r w:rsidR="00D94937" w:rsidRPr="00D901DE">
              <w:rPr>
                <w:rFonts w:ascii="Arial" w:eastAsia="Arial" w:hAnsi="Arial" w:cs="Arial"/>
                <w:color w:val="0000FF"/>
                <w:sz w:val="20"/>
                <w:szCs w:val="20"/>
              </w:rPr>
              <w:t xml:space="preserve"> and </w:t>
            </w:r>
            <w:hyperlink r:id="rId18" w:history="1">
              <w:r w:rsidR="00D94937" w:rsidRPr="00F37193">
                <w:rPr>
                  <w:rStyle w:val="Hyperlink"/>
                  <w:rFonts w:ascii="Arial" w:eastAsia="Arial" w:hAnsi="Arial" w:cs="Arial"/>
                  <w:sz w:val="20"/>
                  <w:szCs w:val="20"/>
                </w:rPr>
                <w:t>RCI</w:t>
              </w:r>
            </w:hyperlink>
            <w:r w:rsidR="00D94937" w:rsidRPr="00D901DE">
              <w:rPr>
                <w:rFonts w:ascii="Arial" w:eastAsia="Arial" w:hAnsi="Arial" w:cs="Arial"/>
                <w:color w:val="0000FF"/>
                <w:sz w:val="20"/>
                <w:szCs w:val="20"/>
              </w:rPr>
              <w:t xml:space="preserve"> metrics, lifecycle cost analysis.</w:t>
            </w:r>
          </w:p>
        </w:tc>
      </w:tr>
    </w:tbl>
    <w:p w14:paraId="1C34121B" w14:textId="77777777" w:rsidR="00A81117" w:rsidRDefault="00A81117"/>
    <w:p w14:paraId="14A766E2" w14:textId="77777777" w:rsidR="00A81117" w:rsidRDefault="009168A4">
      <w:pPr>
        <w:spacing w:line="240" w:lineRule="auto"/>
        <w:ind w:left="-806" w:right="-720"/>
        <w:rPr>
          <w:rFonts w:ascii="Arial" w:eastAsia="Arial" w:hAnsi="Arial" w:cs="Arial"/>
          <w:color w:val="212529"/>
          <w:sz w:val="20"/>
          <w:szCs w:val="20"/>
          <w:highlight w:val="white"/>
        </w:rPr>
      </w:pPr>
      <w:r>
        <w:rPr>
          <w:rFonts w:ascii="Arial" w:eastAsia="Arial" w:hAnsi="Arial" w:cs="Arial"/>
          <w:color w:val="212529"/>
          <w:sz w:val="20"/>
          <w:szCs w:val="20"/>
          <w:highlight w:val="white"/>
        </w:rPr>
        <w:t xml:space="preserve">Our procurement policy, as related to energy performance and our </w:t>
      </w:r>
      <w:proofErr w:type="spellStart"/>
      <w:r>
        <w:rPr>
          <w:rFonts w:ascii="Arial" w:eastAsia="Arial" w:hAnsi="Arial" w:cs="Arial"/>
          <w:color w:val="212529"/>
          <w:sz w:val="20"/>
          <w:szCs w:val="20"/>
          <w:highlight w:val="white"/>
        </w:rPr>
        <w:t>EnMS</w:t>
      </w:r>
      <w:proofErr w:type="spellEnd"/>
      <w:r>
        <w:rPr>
          <w:rFonts w:ascii="Arial" w:eastAsia="Arial" w:hAnsi="Arial" w:cs="Arial"/>
          <w:color w:val="212529"/>
          <w:sz w:val="20"/>
          <w:szCs w:val="20"/>
          <w:highlight w:val="white"/>
        </w:rPr>
        <w:t>, is:</w:t>
      </w:r>
    </w:p>
    <w:p w14:paraId="7522B41B" w14:textId="1CF336BD" w:rsidR="00A81117" w:rsidRPr="00EE47C8" w:rsidRDefault="009A3118">
      <w:pPr>
        <w:rPr>
          <w:color w:val="0000FF"/>
        </w:rPr>
      </w:pPr>
      <w:r w:rsidRPr="00EE47C8">
        <w:rPr>
          <w:rFonts w:ascii="Arial" w:eastAsia="Arial" w:hAnsi="Arial" w:cs="Arial"/>
          <w:color w:val="0000FF"/>
          <w:sz w:val="20"/>
          <w:szCs w:val="20"/>
        </w:rPr>
        <w:t xml:space="preserve">Our data center staff will evaluate high-performance, energy-efficient options for all planned purchases of </w:t>
      </w:r>
      <w:r w:rsidR="00F84FAB">
        <w:rPr>
          <w:rFonts w:ascii="Arial" w:eastAsia="Arial" w:hAnsi="Arial" w:cs="Arial"/>
          <w:color w:val="0000FF"/>
          <w:sz w:val="20"/>
          <w:szCs w:val="20"/>
        </w:rPr>
        <w:t>energy-consuming equipment, ensuring that these options do not compromise the thermal environment of the IT equipment</w:t>
      </w:r>
      <w:r w:rsidRPr="00EE47C8">
        <w:rPr>
          <w:rFonts w:ascii="Arial" w:eastAsia="Arial" w:hAnsi="Arial" w:cs="Arial"/>
          <w:color w:val="0000FF"/>
          <w:sz w:val="20"/>
          <w:szCs w:val="20"/>
        </w:rPr>
        <w:t>. They will select products with the lowest lifecycle cost based on the equipment's estimated useful life. We will partner with utility energy-efficiency programs to conduct this analysis, considering available incentives to lower the lifecycle costs incurred by the data center.</w:t>
      </w:r>
    </w:p>
    <w:p w14:paraId="4F645F00" w14:textId="77777777" w:rsidR="00A81117" w:rsidRDefault="00A81117"/>
    <w:tbl>
      <w:tblPr>
        <w:tblStyle w:val="a1"/>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827"/>
        <w:gridCol w:w="630"/>
        <w:gridCol w:w="2429"/>
      </w:tblGrid>
      <w:tr w:rsidR="00A81117" w14:paraId="43A5FD63" w14:textId="77777777">
        <w:trPr>
          <w:jc w:val="center"/>
        </w:trPr>
        <w:tc>
          <w:tcPr>
            <w:tcW w:w="7827" w:type="dxa"/>
          </w:tcPr>
          <w:p w14:paraId="589D721E" w14:textId="2349876F" w:rsidR="00A81117" w:rsidRDefault="009168A4">
            <w:pPr>
              <w:spacing w:before="80" w:after="80"/>
              <w:rPr>
                <w:rFonts w:ascii="Arial" w:eastAsia="Arial" w:hAnsi="Arial" w:cs="Arial"/>
                <w:sz w:val="20"/>
                <w:szCs w:val="20"/>
              </w:rPr>
            </w:pPr>
            <w:r>
              <w:rPr>
                <w:rFonts w:ascii="Arial" w:eastAsia="Arial" w:hAnsi="Arial" w:cs="Arial"/>
                <w:sz w:val="20"/>
                <w:szCs w:val="20"/>
              </w:rPr>
              <w:t xml:space="preserve">The following </w:t>
            </w:r>
            <w:r w:rsidR="00DB71C7">
              <w:rPr>
                <w:rFonts w:ascii="Arial" w:eastAsia="Arial" w:hAnsi="Arial" w:cs="Arial"/>
                <w:sz w:val="20"/>
                <w:szCs w:val="20"/>
              </w:rPr>
              <w:t xml:space="preserve">has </w:t>
            </w:r>
            <w:r>
              <w:rPr>
                <w:rFonts w:ascii="Arial" w:eastAsia="Arial" w:hAnsi="Arial" w:cs="Arial"/>
                <w:sz w:val="20"/>
                <w:szCs w:val="20"/>
              </w:rPr>
              <w:t>been communicated to suppliers and/or service providers:</w:t>
            </w:r>
          </w:p>
        </w:tc>
        <w:tc>
          <w:tcPr>
            <w:tcW w:w="630" w:type="dxa"/>
          </w:tcPr>
          <w:p w14:paraId="2B2FD10D" w14:textId="77777777" w:rsidR="00A81117" w:rsidRDefault="00A81117">
            <w:pPr>
              <w:spacing w:before="80" w:after="80"/>
              <w:rPr>
                <w:rFonts w:ascii="Arial" w:eastAsia="Arial" w:hAnsi="Arial" w:cs="Arial"/>
                <w:sz w:val="20"/>
                <w:szCs w:val="20"/>
              </w:rPr>
            </w:pPr>
          </w:p>
        </w:tc>
        <w:tc>
          <w:tcPr>
            <w:tcW w:w="2429" w:type="dxa"/>
          </w:tcPr>
          <w:p w14:paraId="6473A5A1" w14:textId="77777777" w:rsidR="00A81117" w:rsidRDefault="009168A4">
            <w:pPr>
              <w:spacing w:before="80" w:after="80"/>
              <w:rPr>
                <w:rFonts w:ascii="Arial" w:eastAsia="Arial" w:hAnsi="Arial" w:cs="Arial"/>
                <w:sz w:val="20"/>
                <w:szCs w:val="20"/>
              </w:rPr>
            </w:pPr>
            <w:r>
              <w:rPr>
                <w:rFonts w:ascii="Arial" w:eastAsia="Arial" w:hAnsi="Arial" w:cs="Arial"/>
                <w:sz w:val="20"/>
                <w:szCs w:val="20"/>
              </w:rPr>
              <w:t>Actions Needed:</w:t>
            </w:r>
          </w:p>
        </w:tc>
      </w:tr>
      <w:tr w:rsidR="00A81117" w14:paraId="4E62FA47" w14:textId="77777777">
        <w:trPr>
          <w:jc w:val="center"/>
        </w:trPr>
        <w:tc>
          <w:tcPr>
            <w:tcW w:w="7827" w:type="dxa"/>
          </w:tcPr>
          <w:p w14:paraId="51F68805" w14:textId="345030E3" w:rsidR="00A81117" w:rsidRDefault="009168A4">
            <w:pPr>
              <w:numPr>
                <w:ilvl w:val="0"/>
                <w:numId w:val="4"/>
              </w:numPr>
              <w:pBdr>
                <w:top w:val="nil"/>
                <w:left w:val="nil"/>
                <w:bottom w:val="nil"/>
                <w:right w:val="nil"/>
                <w:between w:val="nil"/>
              </w:pBdr>
              <w:spacing w:before="80" w:after="80" w:line="240" w:lineRule="auto"/>
              <w:rPr>
                <w:rFonts w:ascii="Arial" w:eastAsia="Arial" w:hAnsi="Arial" w:cs="Arial"/>
                <w:color w:val="000000"/>
                <w:sz w:val="20"/>
                <w:szCs w:val="20"/>
              </w:rPr>
            </w:pPr>
            <w:r>
              <w:rPr>
                <w:rFonts w:ascii="Arial" w:eastAsia="Arial" w:hAnsi="Arial" w:cs="Arial"/>
                <w:color w:val="000000"/>
                <w:sz w:val="20"/>
                <w:szCs w:val="20"/>
              </w:rPr>
              <w:t xml:space="preserve">Energy performance-related requirements </w:t>
            </w:r>
            <w:r w:rsidR="00FE08E2">
              <w:rPr>
                <w:rFonts w:ascii="Arial" w:eastAsia="Arial" w:hAnsi="Arial" w:cs="Arial"/>
                <w:color w:val="000000"/>
                <w:sz w:val="20"/>
                <w:szCs w:val="20"/>
              </w:rPr>
              <w:t xml:space="preserve">are part of the </w:t>
            </w:r>
            <w:r>
              <w:rPr>
                <w:rFonts w:ascii="Arial" w:eastAsia="Arial" w:hAnsi="Arial" w:cs="Arial"/>
                <w:color w:val="000000"/>
                <w:sz w:val="20"/>
                <w:szCs w:val="20"/>
              </w:rPr>
              <w:t>evaluation criteria.</w:t>
            </w:r>
          </w:p>
        </w:tc>
        <w:tc>
          <w:tcPr>
            <w:tcW w:w="630" w:type="dxa"/>
          </w:tcPr>
          <w:p w14:paraId="79CD0579" w14:textId="77777777" w:rsidR="00A81117" w:rsidRDefault="009168A4">
            <w:pPr>
              <w:spacing w:before="80" w:after="80"/>
              <w:jc w:val="center"/>
              <w:rPr>
                <w:rFonts w:ascii="Arial" w:eastAsia="Arial" w:hAnsi="Arial" w:cs="Arial"/>
                <w:sz w:val="20"/>
                <w:szCs w:val="20"/>
              </w:rPr>
            </w:pPr>
            <w:r>
              <w:rPr>
                <w:rFonts w:ascii="Arial" w:eastAsia="Arial" w:hAnsi="Arial" w:cs="Arial"/>
                <w:sz w:val="20"/>
                <w:szCs w:val="20"/>
              </w:rPr>
              <w:t>☒</w:t>
            </w:r>
          </w:p>
        </w:tc>
        <w:tc>
          <w:tcPr>
            <w:tcW w:w="2429" w:type="dxa"/>
          </w:tcPr>
          <w:p w14:paraId="4957F51B" w14:textId="5AE02692" w:rsidR="00A81117" w:rsidRPr="003356B8" w:rsidRDefault="00610B35">
            <w:pPr>
              <w:spacing w:before="80" w:after="80"/>
              <w:rPr>
                <w:rFonts w:ascii="Arial" w:eastAsia="Arial" w:hAnsi="Arial" w:cs="Arial"/>
                <w:color w:val="EE0000"/>
                <w:sz w:val="20"/>
                <w:szCs w:val="20"/>
              </w:rPr>
            </w:pPr>
            <w:r>
              <w:rPr>
                <w:rFonts w:ascii="Arial" w:eastAsia="Arial" w:hAnsi="Arial" w:cs="Arial"/>
                <w:color w:val="0000FF"/>
                <w:sz w:val="20"/>
                <w:szCs w:val="20"/>
              </w:rPr>
              <w:t>S</w:t>
            </w:r>
            <w:r w:rsidR="009168A4" w:rsidRPr="00FE08E2">
              <w:rPr>
                <w:rFonts w:ascii="Arial" w:eastAsia="Arial" w:hAnsi="Arial" w:cs="Arial"/>
                <w:color w:val="0000FF"/>
                <w:sz w:val="20"/>
                <w:szCs w:val="20"/>
              </w:rPr>
              <w:t xml:space="preserve">hare </w:t>
            </w:r>
            <w:r w:rsidR="00C84140">
              <w:rPr>
                <w:rFonts w:ascii="Arial" w:eastAsia="Arial" w:hAnsi="Arial" w:cs="Arial"/>
                <w:color w:val="0000FF"/>
                <w:sz w:val="20"/>
                <w:szCs w:val="20"/>
              </w:rPr>
              <w:t xml:space="preserve">our </w:t>
            </w:r>
            <w:r w:rsidR="009168A4" w:rsidRPr="00FE08E2">
              <w:rPr>
                <w:rFonts w:ascii="Arial" w:eastAsia="Arial" w:hAnsi="Arial" w:cs="Arial"/>
                <w:color w:val="0000FF"/>
                <w:sz w:val="20"/>
                <w:szCs w:val="20"/>
              </w:rPr>
              <w:t>procurement policy with suppliers, contractors, and design professionals</w:t>
            </w:r>
            <w:r w:rsidR="00FE08E2">
              <w:rPr>
                <w:rFonts w:ascii="Arial" w:eastAsia="Arial" w:hAnsi="Arial" w:cs="Arial"/>
                <w:color w:val="0000FF"/>
                <w:sz w:val="20"/>
                <w:szCs w:val="20"/>
              </w:rPr>
              <w:t>.</w:t>
            </w:r>
          </w:p>
        </w:tc>
      </w:tr>
      <w:tr w:rsidR="00A81117" w14:paraId="6A3BD0E5" w14:textId="77777777">
        <w:trPr>
          <w:jc w:val="center"/>
        </w:trPr>
        <w:tc>
          <w:tcPr>
            <w:tcW w:w="7827" w:type="dxa"/>
          </w:tcPr>
          <w:p w14:paraId="46285E18" w14:textId="39460777" w:rsidR="00A81117" w:rsidRDefault="00AD1725">
            <w:pPr>
              <w:numPr>
                <w:ilvl w:val="0"/>
                <w:numId w:val="4"/>
              </w:numPr>
              <w:pBdr>
                <w:top w:val="nil"/>
                <w:left w:val="nil"/>
                <w:bottom w:val="nil"/>
                <w:right w:val="nil"/>
                <w:between w:val="nil"/>
              </w:pBdr>
              <w:spacing w:before="80" w:after="80" w:line="240" w:lineRule="auto"/>
              <w:rPr>
                <w:rFonts w:ascii="Arial" w:eastAsia="Arial" w:hAnsi="Arial" w:cs="Arial"/>
                <w:color w:val="000000"/>
                <w:sz w:val="20"/>
                <w:szCs w:val="20"/>
              </w:rPr>
            </w:pPr>
            <w:r>
              <w:rPr>
                <w:rFonts w:ascii="Arial" w:eastAsia="Arial" w:hAnsi="Arial" w:cs="Arial"/>
                <w:color w:val="000000"/>
                <w:sz w:val="20"/>
                <w:szCs w:val="20"/>
              </w:rPr>
              <w:t>Th</w:t>
            </w:r>
            <w:r w:rsidR="00337529">
              <w:rPr>
                <w:rFonts w:ascii="Arial" w:eastAsia="Arial" w:hAnsi="Arial" w:cs="Arial"/>
                <w:color w:val="000000"/>
                <w:sz w:val="20"/>
                <w:szCs w:val="20"/>
              </w:rPr>
              <w:t>ese</w:t>
            </w:r>
            <w:r>
              <w:rPr>
                <w:rFonts w:ascii="Arial" w:eastAsia="Arial" w:hAnsi="Arial" w:cs="Arial"/>
                <w:color w:val="000000"/>
                <w:sz w:val="20"/>
                <w:szCs w:val="20"/>
              </w:rPr>
              <w:t xml:space="preserve"> evaluation </w:t>
            </w:r>
            <w:r w:rsidR="00337529">
              <w:rPr>
                <w:rFonts w:ascii="Arial" w:eastAsia="Arial" w:hAnsi="Arial" w:cs="Arial"/>
                <w:color w:val="000000"/>
                <w:sz w:val="20"/>
                <w:szCs w:val="20"/>
              </w:rPr>
              <w:t>criteria</w:t>
            </w:r>
            <w:r w:rsidR="009168A4">
              <w:rPr>
                <w:rFonts w:ascii="Arial" w:eastAsia="Arial" w:hAnsi="Arial" w:cs="Arial"/>
                <w:color w:val="000000"/>
                <w:sz w:val="20"/>
                <w:szCs w:val="20"/>
              </w:rPr>
              <w:t xml:space="preserve"> </w:t>
            </w:r>
            <w:r w:rsidR="00337529">
              <w:rPr>
                <w:rFonts w:ascii="Arial" w:eastAsia="Arial" w:hAnsi="Arial" w:cs="Arial"/>
                <w:color w:val="000000"/>
                <w:sz w:val="20"/>
                <w:szCs w:val="20"/>
              </w:rPr>
              <w:t>are</w:t>
            </w:r>
            <w:r w:rsidR="009168A4">
              <w:rPr>
                <w:rFonts w:ascii="Arial" w:eastAsia="Arial" w:hAnsi="Arial" w:cs="Arial"/>
                <w:color w:val="000000"/>
                <w:sz w:val="20"/>
                <w:szCs w:val="20"/>
              </w:rPr>
              <w:t xml:space="preserve"> a necessary factor in procurement.</w:t>
            </w:r>
          </w:p>
        </w:tc>
        <w:tc>
          <w:tcPr>
            <w:tcW w:w="630" w:type="dxa"/>
          </w:tcPr>
          <w:p w14:paraId="15AE9291" w14:textId="77777777" w:rsidR="00A81117" w:rsidRDefault="009168A4">
            <w:pPr>
              <w:spacing w:before="80" w:after="80"/>
              <w:jc w:val="center"/>
              <w:rPr>
                <w:rFonts w:ascii="Arial" w:eastAsia="Arial" w:hAnsi="Arial" w:cs="Arial"/>
                <w:sz w:val="20"/>
                <w:szCs w:val="20"/>
              </w:rPr>
            </w:pPr>
            <w:r>
              <w:rPr>
                <w:rFonts w:ascii="Arial" w:eastAsia="Arial" w:hAnsi="Arial" w:cs="Arial"/>
                <w:sz w:val="20"/>
                <w:szCs w:val="20"/>
              </w:rPr>
              <w:t>☒</w:t>
            </w:r>
          </w:p>
        </w:tc>
        <w:tc>
          <w:tcPr>
            <w:tcW w:w="2429" w:type="dxa"/>
          </w:tcPr>
          <w:p w14:paraId="653981F7" w14:textId="4E9670F8" w:rsidR="00A81117" w:rsidRPr="003356B8" w:rsidRDefault="00AD1725">
            <w:pPr>
              <w:spacing w:before="80" w:after="80"/>
              <w:rPr>
                <w:rFonts w:ascii="Arial" w:eastAsia="Arial" w:hAnsi="Arial" w:cs="Arial"/>
                <w:color w:val="EE0000"/>
                <w:sz w:val="20"/>
                <w:szCs w:val="20"/>
              </w:rPr>
            </w:pPr>
            <w:r w:rsidRPr="00FE08E2">
              <w:rPr>
                <w:rFonts w:ascii="Arial" w:eastAsia="Arial" w:hAnsi="Arial" w:cs="Arial"/>
                <w:color w:val="0000FF"/>
                <w:sz w:val="20"/>
                <w:szCs w:val="20"/>
              </w:rPr>
              <w:t xml:space="preserve">Share </w:t>
            </w:r>
            <w:r>
              <w:rPr>
                <w:rFonts w:ascii="Arial" w:eastAsia="Arial" w:hAnsi="Arial" w:cs="Arial"/>
                <w:color w:val="0000FF"/>
                <w:sz w:val="20"/>
                <w:szCs w:val="20"/>
              </w:rPr>
              <w:t xml:space="preserve">our </w:t>
            </w:r>
            <w:r w:rsidRPr="00FE08E2">
              <w:rPr>
                <w:rFonts w:ascii="Arial" w:eastAsia="Arial" w:hAnsi="Arial" w:cs="Arial"/>
                <w:color w:val="0000FF"/>
                <w:sz w:val="20"/>
                <w:szCs w:val="20"/>
              </w:rPr>
              <w:t>procurement policy with suppliers, contractors, and design professionals</w:t>
            </w:r>
            <w:r>
              <w:rPr>
                <w:rFonts w:ascii="Arial" w:eastAsia="Arial" w:hAnsi="Arial" w:cs="Arial"/>
                <w:color w:val="0000FF"/>
                <w:sz w:val="20"/>
                <w:szCs w:val="20"/>
              </w:rPr>
              <w:t>.</w:t>
            </w:r>
          </w:p>
        </w:tc>
      </w:tr>
    </w:tbl>
    <w:p w14:paraId="13C9DE2D" w14:textId="77777777" w:rsidR="00A81117" w:rsidRDefault="00A81117">
      <w:pPr>
        <w:rPr>
          <w:rFonts w:ascii="Arial" w:eastAsia="Arial" w:hAnsi="Arial" w:cs="Arial"/>
        </w:rPr>
      </w:pPr>
    </w:p>
    <w:p w14:paraId="33E32EEF" w14:textId="77777777" w:rsidR="00F801BB" w:rsidRDefault="00F801BB">
      <w:pPr>
        <w:ind w:left="-810"/>
        <w:rPr>
          <w:rFonts w:ascii="Arial" w:eastAsia="Arial" w:hAnsi="Arial" w:cs="Arial"/>
          <w:sz w:val="20"/>
          <w:szCs w:val="20"/>
        </w:rPr>
      </w:pPr>
    </w:p>
    <w:p w14:paraId="250FCC14" w14:textId="77777777" w:rsidR="00F801BB" w:rsidRDefault="00F801BB" w:rsidP="00BE349A">
      <w:pPr>
        <w:rPr>
          <w:rFonts w:ascii="Arial" w:eastAsia="Arial" w:hAnsi="Arial" w:cs="Arial"/>
          <w:sz w:val="20"/>
          <w:szCs w:val="20"/>
        </w:rPr>
      </w:pPr>
    </w:p>
    <w:p w14:paraId="425D16ED" w14:textId="19386F3A" w:rsidR="00A81117" w:rsidRDefault="009168A4">
      <w:pPr>
        <w:ind w:left="-810"/>
      </w:pPr>
      <w:r>
        <w:rPr>
          <w:rFonts w:ascii="Arial" w:eastAsia="Arial" w:hAnsi="Arial" w:cs="Arial"/>
          <w:sz w:val="20"/>
          <w:szCs w:val="20"/>
        </w:rPr>
        <w:t>We have defined, developed, documented, and implemented specifications for energy supply purchases.</w:t>
      </w:r>
    </w:p>
    <w:p w14:paraId="796D8682" w14:textId="1E68B3D7" w:rsidR="00750A94" w:rsidRPr="007A372C" w:rsidRDefault="009168A4" w:rsidP="007A372C">
      <w:pPr>
        <w:spacing w:line="240" w:lineRule="auto"/>
        <w:ind w:left="-806" w:right="-720"/>
        <w:rPr>
          <w:rFonts w:ascii="Arial" w:eastAsia="Arial" w:hAnsi="Arial" w:cs="Arial"/>
          <w:color w:val="212529"/>
          <w:sz w:val="20"/>
          <w:szCs w:val="20"/>
          <w:highlight w:val="white"/>
        </w:rPr>
      </w:pPr>
      <w:r>
        <w:rPr>
          <w:rFonts w:ascii="Arial" w:eastAsia="Arial" w:hAnsi="Arial" w:cs="Arial"/>
          <w:color w:val="212529"/>
          <w:sz w:val="20"/>
          <w:szCs w:val="20"/>
          <w:highlight w:val="white"/>
        </w:rPr>
        <w:t>Our energy purchasing policy/specification is:</w:t>
      </w:r>
    </w:p>
    <w:p w14:paraId="5F0175C2" w14:textId="6CCF0602" w:rsidR="00FB3FC0" w:rsidRDefault="00FB3FC0">
      <w:pPr>
        <w:rPr>
          <w:rFonts w:ascii="Arial" w:eastAsia="Arial" w:hAnsi="Arial" w:cs="Arial"/>
          <w:color w:val="0000FF"/>
          <w:sz w:val="20"/>
          <w:szCs w:val="20"/>
        </w:rPr>
      </w:pPr>
      <w:r>
        <w:rPr>
          <w:rFonts w:ascii="Arial" w:eastAsia="Arial" w:hAnsi="Arial" w:cs="Arial"/>
          <w:color w:val="0000FF"/>
          <w:sz w:val="20"/>
          <w:szCs w:val="20"/>
        </w:rPr>
        <w:t>We are a 100% electrical facility, and we purchase electricity from our local utility.</w:t>
      </w:r>
      <w:r w:rsidR="00D20A0B">
        <w:rPr>
          <w:rFonts w:ascii="Arial" w:eastAsia="Arial" w:hAnsi="Arial" w:cs="Arial"/>
          <w:color w:val="0000FF"/>
          <w:sz w:val="20"/>
          <w:szCs w:val="20"/>
        </w:rPr>
        <w:t xml:space="preserve"> </w:t>
      </w:r>
      <w:r w:rsidR="007D2279" w:rsidRPr="00EE47C8">
        <w:rPr>
          <w:rFonts w:ascii="Arial" w:eastAsia="Arial" w:hAnsi="Arial" w:cs="Arial"/>
          <w:color w:val="0000FF"/>
          <w:sz w:val="20"/>
          <w:szCs w:val="20"/>
        </w:rPr>
        <w:t xml:space="preserve">Our data center staff will evaluate </w:t>
      </w:r>
      <w:r w:rsidR="007D2279">
        <w:rPr>
          <w:rFonts w:ascii="Arial" w:eastAsia="Arial" w:hAnsi="Arial" w:cs="Arial"/>
          <w:color w:val="0000FF"/>
          <w:sz w:val="20"/>
          <w:szCs w:val="20"/>
        </w:rPr>
        <w:t xml:space="preserve">new electrical tariffs </w:t>
      </w:r>
      <w:r w:rsidR="00D673AB">
        <w:rPr>
          <w:rFonts w:ascii="Arial" w:eastAsia="Arial" w:hAnsi="Arial" w:cs="Arial"/>
          <w:color w:val="0000FF"/>
          <w:sz w:val="20"/>
          <w:szCs w:val="20"/>
        </w:rPr>
        <w:t>as they become</w:t>
      </w:r>
      <w:r w:rsidR="007D2279">
        <w:rPr>
          <w:rFonts w:ascii="Arial" w:eastAsia="Arial" w:hAnsi="Arial" w:cs="Arial"/>
          <w:color w:val="0000FF"/>
          <w:sz w:val="20"/>
          <w:szCs w:val="20"/>
        </w:rPr>
        <w:t xml:space="preserve"> available.</w:t>
      </w:r>
    </w:p>
    <w:p w14:paraId="0AA8D479" w14:textId="5EEC7C82" w:rsidR="00A81117" w:rsidRPr="00253698" w:rsidRDefault="00A81117">
      <w:pPr>
        <w:rPr>
          <w:color w:val="0000FF"/>
        </w:rPr>
      </w:pPr>
    </w:p>
    <w:tbl>
      <w:tblPr>
        <w:tblStyle w:val="a2"/>
        <w:tblW w:w="1089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2430"/>
        <w:gridCol w:w="8010"/>
      </w:tblGrid>
      <w:tr w:rsidR="00A81117" w14:paraId="0CBBA900" w14:textId="77777777">
        <w:tc>
          <w:tcPr>
            <w:tcW w:w="450" w:type="dxa"/>
          </w:tcPr>
          <w:p w14:paraId="09EBCA00" w14:textId="77777777" w:rsidR="00A81117" w:rsidRDefault="009168A4">
            <w:pPr>
              <w:spacing w:before="80" w:after="80" w:line="240" w:lineRule="auto"/>
              <w:rPr>
                <w:rFonts w:ascii="Arial" w:eastAsia="Arial" w:hAnsi="Arial" w:cs="Arial"/>
                <w:sz w:val="20"/>
                <w:szCs w:val="20"/>
              </w:rPr>
            </w:pPr>
            <w:r>
              <w:rPr>
                <w:rFonts w:ascii="Arial" w:eastAsia="Arial" w:hAnsi="Arial" w:cs="Arial"/>
                <w:sz w:val="20"/>
                <w:szCs w:val="20"/>
              </w:rPr>
              <w:t>☒</w:t>
            </w:r>
          </w:p>
        </w:tc>
        <w:tc>
          <w:tcPr>
            <w:tcW w:w="2430" w:type="dxa"/>
          </w:tcPr>
          <w:p w14:paraId="35B123A3" w14:textId="77777777" w:rsidR="00A81117" w:rsidRDefault="009168A4">
            <w:pPr>
              <w:spacing w:before="80" w:after="80" w:line="240" w:lineRule="auto"/>
              <w:rPr>
                <w:rFonts w:ascii="Arial" w:eastAsia="Arial" w:hAnsi="Arial" w:cs="Arial"/>
                <w:sz w:val="20"/>
                <w:szCs w:val="20"/>
              </w:rPr>
            </w:pPr>
            <w:r>
              <w:rPr>
                <w:rFonts w:ascii="Arial" w:eastAsia="Arial" w:hAnsi="Arial" w:cs="Arial"/>
                <w:sz w:val="20"/>
                <w:szCs w:val="20"/>
              </w:rPr>
              <w:t>Procurement lead name:</w:t>
            </w:r>
          </w:p>
        </w:tc>
        <w:tc>
          <w:tcPr>
            <w:tcW w:w="8010" w:type="dxa"/>
          </w:tcPr>
          <w:p w14:paraId="67B1028C" w14:textId="2D4EC1FE" w:rsidR="00A81117" w:rsidRDefault="009168A4">
            <w:pPr>
              <w:spacing w:before="80" w:after="80" w:line="240" w:lineRule="auto"/>
              <w:rPr>
                <w:rFonts w:ascii="Arial" w:eastAsia="Arial" w:hAnsi="Arial" w:cs="Arial"/>
                <w:sz w:val="20"/>
                <w:szCs w:val="20"/>
              </w:rPr>
            </w:pPr>
            <w:r w:rsidRPr="00253637">
              <w:rPr>
                <w:rFonts w:ascii="Arial" w:eastAsia="Arial" w:hAnsi="Arial" w:cs="Arial"/>
                <w:color w:val="0000FF"/>
                <w:sz w:val="20"/>
                <w:szCs w:val="20"/>
              </w:rPr>
              <w:t>Purchasing</w:t>
            </w:r>
            <w:r w:rsidR="00253637" w:rsidRPr="00253637">
              <w:rPr>
                <w:rFonts w:ascii="Arial" w:eastAsia="Arial" w:hAnsi="Arial" w:cs="Arial"/>
                <w:color w:val="0000FF"/>
                <w:sz w:val="20"/>
                <w:szCs w:val="20"/>
              </w:rPr>
              <w:t xml:space="preserve"> Manager</w:t>
            </w:r>
          </w:p>
        </w:tc>
      </w:tr>
    </w:tbl>
    <w:p w14:paraId="164F2D4F" w14:textId="77777777" w:rsidR="00A81117" w:rsidRDefault="00A81117"/>
    <w:p w14:paraId="7689EE09" w14:textId="77777777" w:rsidR="00A81117" w:rsidRDefault="009168A4">
      <w:pPr>
        <w:numPr>
          <w:ilvl w:val="0"/>
          <w:numId w:val="1"/>
        </w:numPr>
        <w:spacing w:after="0" w:line="240" w:lineRule="auto"/>
        <w:ind w:right="-720"/>
        <w:rPr>
          <w:u w:val="single"/>
        </w:rPr>
      </w:pPr>
      <w:r>
        <w:rPr>
          <w:rFonts w:ascii="Arial" w:eastAsia="Arial" w:hAnsi="Arial" w:cs="Arial"/>
          <w:color w:val="000000"/>
          <w:sz w:val="20"/>
          <w:szCs w:val="20"/>
          <w:u w:val="single"/>
        </w:rPr>
        <w:t>Develop life-cycle criteria for specific types of procurement activities if you do not have them already.</w:t>
      </w:r>
    </w:p>
    <w:p w14:paraId="247DD445" w14:textId="77777777" w:rsidR="00A81117" w:rsidRDefault="00A81117">
      <w:pPr>
        <w:spacing w:after="0" w:line="240" w:lineRule="auto"/>
        <w:ind w:right="-720"/>
        <w:rPr>
          <w:rFonts w:ascii="Arial" w:eastAsia="Arial" w:hAnsi="Arial" w:cs="Arial"/>
          <w:color w:val="000000"/>
          <w:sz w:val="20"/>
          <w:szCs w:val="20"/>
          <w:u w:val="single"/>
        </w:rPr>
      </w:pPr>
    </w:p>
    <w:p w14:paraId="0A451E6E" w14:textId="77777777" w:rsidR="00A81117" w:rsidRDefault="009168A4">
      <w:pPr>
        <w:spacing w:after="0" w:line="240" w:lineRule="auto"/>
        <w:ind w:left="-450" w:right="-720"/>
        <w:rPr>
          <w:rFonts w:ascii="Arial" w:eastAsia="Arial" w:hAnsi="Arial" w:cs="Arial"/>
          <w:i/>
          <w:color w:val="000000"/>
          <w:sz w:val="20"/>
          <w:szCs w:val="20"/>
        </w:rPr>
      </w:pPr>
      <w:r>
        <w:rPr>
          <w:rFonts w:ascii="Arial" w:eastAsia="Arial" w:hAnsi="Arial" w:cs="Arial"/>
          <w:i/>
          <w:color w:val="000000"/>
          <w:sz w:val="20"/>
          <w:szCs w:val="20"/>
        </w:rPr>
        <w:t>The worksheet below can assist in establishing life-cycle criteria for procurement activities:</w:t>
      </w:r>
    </w:p>
    <w:p w14:paraId="18AD20C1" w14:textId="77777777" w:rsidR="00A81117" w:rsidRDefault="00A81117">
      <w:pPr>
        <w:spacing w:after="0" w:line="240" w:lineRule="auto"/>
        <w:ind w:left="-450" w:right="-720"/>
        <w:rPr>
          <w:rFonts w:ascii="Arial" w:eastAsia="Arial" w:hAnsi="Arial" w:cs="Arial"/>
          <w:color w:val="000000"/>
          <w:sz w:val="20"/>
          <w:szCs w:val="20"/>
          <w:u w:val="single"/>
        </w:rPr>
      </w:pPr>
    </w:p>
    <w:p w14:paraId="44CE47D5" w14:textId="77777777" w:rsidR="00A81117" w:rsidRDefault="00A81117">
      <w:pPr>
        <w:spacing w:after="0" w:line="240" w:lineRule="auto"/>
        <w:ind w:left="-450" w:right="-720"/>
        <w:rPr>
          <w:rFonts w:ascii="Arial" w:eastAsia="Arial" w:hAnsi="Arial" w:cs="Arial"/>
          <w:i/>
          <w:color w:val="000000"/>
          <w:sz w:val="20"/>
          <w:szCs w:val="20"/>
        </w:rPr>
      </w:pPr>
    </w:p>
    <w:p w14:paraId="38A6874D" w14:textId="77777777" w:rsidR="00A81117" w:rsidRDefault="00A81117">
      <w:pPr>
        <w:spacing w:line="240" w:lineRule="auto"/>
        <w:ind w:left="-450" w:right="-720"/>
        <w:rPr>
          <w:rFonts w:ascii="Arial" w:eastAsia="Arial" w:hAnsi="Arial" w:cs="Arial"/>
          <w:i/>
          <w:color w:val="000000"/>
          <w:sz w:val="20"/>
          <w:szCs w:val="20"/>
        </w:rPr>
        <w:sectPr w:rsidR="00A81117">
          <w:pgSz w:w="12240" w:h="15840"/>
          <w:pgMar w:top="2088" w:right="1440" w:bottom="1037" w:left="1440" w:header="720" w:footer="720" w:gutter="0"/>
          <w:cols w:space="720"/>
        </w:sectPr>
      </w:pPr>
    </w:p>
    <w:p w14:paraId="67A17567" w14:textId="77777777" w:rsidR="00A81117" w:rsidRDefault="009168A4">
      <w:pPr>
        <w:pStyle w:val="Title"/>
        <w:spacing w:after="120"/>
        <w:rPr>
          <w:rFonts w:ascii="Arial" w:eastAsia="Arial" w:hAnsi="Arial" w:cs="Arial"/>
          <w:b w:val="0"/>
        </w:rPr>
      </w:pPr>
      <w:r>
        <w:rPr>
          <w:rFonts w:ascii="Arial" w:eastAsia="Arial" w:hAnsi="Arial" w:cs="Arial"/>
          <w:b w:val="0"/>
        </w:rPr>
        <w:lastRenderedPageBreak/>
        <w:t>Procurement Checklist</w:t>
      </w:r>
    </w:p>
    <w:p w14:paraId="3821E7DB" w14:textId="3D26D0F9" w:rsidR="00A81117" w:rsidRDefault="009168A4">
      <w:pPr>
        <w:ind w:left="-810" w:right="-990"/>
        <w:rPr>
          <w:rFonts w:ascii="Arial" w:eastAsia="Arial" w:hAnsi="Arial" w:cs="Arial"/>
          <w:sz w:val="20"/>
          <w:szCs w:val="20"/>
        </w:rPr>
      </w:pPr>
      <w:r>
        <w:rPr>
          <w:rFonts w:ascii="Arial" w:eastAsia="Arial" w:hAnsi="Arial" w:cs="Arial"/>
          <w:sz w:val="20"/>
          <w:szCs w:val="20"/>
        </w:rPr>
        <w:t>Use this checklist to review your organization’s current purchasing process for products, equipment</w:t>
      </w:r>
      <w:r w:rsidR="0097379E">
        <w:rPr>
          <w:rFonts w:ascii="Arial" w:eastAsia="Arial" w:hAnsi="Arial" w:cs="Arial"/>
          <w:sz w:val="20"/>
          <w:szCs w:val="20"/>
        </w:rPr>
        <w:t>,</w:t>
      </w:r>
      <w:r>
        <w:rPr>
          <w:rFonts w:ascii="Arial" w:eastAsia="Arial" w:hAnsi="Arial" w:cs="Arial"/>
          <w:sz w:val="20"/>
          <w:szCs w:val="20"/>
        </w:rPr>
        <w:t xml:space="preserve"> and energy services that can significantly impact energy performance.  Note any </w:t>
      </w:r>
      <w:r w:rsidR="0097379E">
        <w:rPr>
          <w:rFonts w:ascii="Arial" w:eastAsia="Arial" w:hAnsi="Arial" w:cs="Arial"/>
          <w:sz w:val="20"/>
          <w:szCs w:val="20"/>
        </w:rPr>
        <w:t>necessary modifications to the existing system under 'Actions Needed'</w:t>
      </w:r>
      <w:r>
        <w:rPr>
          <w:rFonts w:ascii="Arial" w:eastAsia="Arial" w:hAnsi="Arial" w:cs="Arial"/>
          <w:sz w:val="20"/>
          <w:szCs w:val="20"/>
        </w:rPr>
        <w:t>.</w:t>
      </w:r>
    </w:p>
    <w:tbl>
      <w:tblPr>
        <w:tblStyle w:val="a3"/>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977"/>
        <w:gridCol w:w="572"/>
        <w:gridCol w:w="536"/>
        <w:gridCol w:w="1801"/>
      </w:tblGrid>
      <w:tr w:rsidR="00A81117" w14:paraId="15D1E827" w14:textId="77777777">
        <w:trPr>
          <w:jc w:val="center"/>
        </w:trPr>
        <w:tc>
          <w:tcPr>
            <w:tcW w:w="7977" w:type="dxa"/>
          </w:tcPr>
          <w:p w14:paraId="07C88492" w14:textId="77777777" w:rsidR="00A81117" w:rsidRDefault="00A81117">
            <w:pPr>
              <w:spacing w:before="80" w:after="80"/>
              <w:rPr>
                <w:rFonts w:ascii="Arial" w:eastAsia="Arial" w:hAnsi="Arial" w:cs="Arial"/>
                <w:b/>
                <w:sz w:val="20"/>
                <w:szCs w:val="20"/>
              </w:rPr>
            </w:pPr>
          </w:p>
        </w:tc>
        <w:tc>
          <w:tcPr>
            <w:tcW w:w="572" w:type="dxa"/>
          </w:tcPr>
          <w:p w14:paraId="32927782" w14:textId="77777777" w:rsidR="00A81117" w:rsidRDefault="009168A4">
            <w:pPr>
              <w:spacing w:before="80" w:after="80"/>
              <w:jc w:val="center"/>
              <w:rPr>
                <w:rFonts w:ascii="Arial" w:eastAsia="Arial" w:hAnsi="Arial" w:cs="Arial"/>
                <w:b/>
                <w:sz w:val="20"/>
                <w:szCs w:val="20"/>
              </w:rPr>
            </w:pPr>
            <w:r>
              <w:rPr>
                <w:rFonts w:ascii="Arial" w:eastAsia="Arial" w:hAnsi="Arial" w:cs="Arial"/>
                <w:b/>
                <w:sz w:val="20"/>
                <w:szCs w:val="20"/>
              </w:rPr>
              <w:t>Yes</w:t>
            </w:r>
          </w:p>
        </w:tc>
        <w:tc>
          <w:tcPr>
            <w:tcW w:w="536" w:type="dxa"/>
          </w:tcPr>
          <w:p w14:paraId="37FF7EFC" w14:textId="77777777" w:rsidR="00A81117" w:rsidRDefault="009168A4">
            <w:pPr>
              <w:spacing w:before="80" w:after="80"/>
              <w:jc w:val="center"/>
              <w:rPr>
                <w:rFonts w:ascii="Arial" w:eastAsia="Arial" w:hAnsi="Arial" w:cs="Arial"/>
                <w:b/>
                <w:sz w:val="20"/>
                <w:szCs w:val="20"/>
              </w:rPr>
            </w:pPr>
            <w:r>
              <w:rPr>
                <w:rFonts w:ascii="Arial" w:eastAsia="Arial" w:hAnsi="Arial" w:cs="Arial"/>
                <w:b/>
                <w:sz w:val="20"/>
                <w:szCs w:val="20"/>
              </w:rPr>
              <w:t>No</w:t>
            </w:r>
          </w:p>
        </w:tc>
        <w:tc>
          <w:tcPr>
            <w:tcW w:w="1801" w:type="dxa"/>
          </w:tcPr>
          <w:p w14:paraId="5FB74B55" w14:textId="77777777" w:rsidR="00A81117" w:rsidRDefault="009168A4">
            <w:pPr>
              <w:spacing w:before="80" w:after="80"/>
              <w:jc w:val="center"/>
              <w:rPr>
                <w:rFonts w:ascii="Arial" w:eastAsia="Arial" w:hAnsi="Arial" w:cs="Arial"/>
                <w:b/>
                <w:sz w:val="20"/>
                <w:szCs w:val="20"/>
              </w:rPr>
            </w:pPr>
            <w:r>
              <w:rPr>
                <w:rFonts w:ascii="Arial" w:eastAsia="Arial" w:hAnsi="Arial" w:cs="Arial"/>
                <w:b/>
                <w:sz w:val="20"/>
                <w:szCs w:val="20"/>
              </w:rPr>
              <w:t>Actions Needed</w:t>
            </w:r>
          </w:p>
        </w:tc>
      </w:tr>
      <w:tr w:rsidR="00A81117" w14:paraId="36E63B55" w14:textId="77777777">
        <w:trPr>
          <w:jc w:val="center"/>
        </w:trPr>
        <w:tc>
          <w:tcPr>
            <w:tcW w:w="7977" w:type="dxa"/>
          </w:tcPr>
          <w:p w14:paraId="30C3E5B4" w14:textId="77777777" w:rsidR="00A81117" w:rsidRDefault="009168A4">
            <w:pPr>
              <w:numPr>
                <w:ilvl w:val="0"/>
                <w:numId w:val="5"/>
              </w:numPr>
              <w:spacing w:before="80" w:after="80" w:line="240" w:lineRule="auto"/>
              <w:ind w:left="332" w:right="43"/>
              <w:rPr>
                <w:rFonts w:ascii="Arial" w:eastAsia="Arial" w:hAnsi="Arial" w:cs="Arial"/>
                <w:sz w:val="20"/>
                <w:szCs w:val="20"/>
              </w:rPr>
            </w:pPr>
            <w:r>
              <w:rPr>
                <w:rFonts w:ascii="Arial" w:eastAsia="Arial" w:hAnsi="Arial" w:cs="Arial"/>
                <w:sz w:val="20"/>
                <w:szCs w:val="20"/>
              </w:rPr>
              <w:t xml:space="preserve">Do personnel who affect purchasing consider the following?  </w:t>
            </w:r>
          </w:p>
        </w:tc>
        <w:tc>
          <w:tcPr>
            <w:tcW w:w="572" w:type="dxa"/>
            <w:shd w:val="clear" w:color="auto" w:fill="D9D9D9"/>
          </w:tcPr>
          <w:p w14:paraId="664FF372" w14:textId="77777777" w:rsidR="00A81117" w:rsidRDefault="00A81117">
            <w:pPr>
              <w:spacing w:before="80" w:after="80"/>
              <w:jc w:val="center"/>
            </w:pPr>
          </w:p>
        </w:tc>
        <w:tc>
          <w:tcPr>
            <w:tcW w:w="536" w:type="dxa"/>
            <w:shd w:val="clear" w:color="auto" w:fill="D9D9D9"/>
          </w:tcPr>
          <w:p w14:paraId="243B3A14" w14:textId="77777777" w:rsidR="00A81117" w:rsidRDefault="00A81117">
            <w:pPr>
              <w:spacing w:before="80" w:after="80"/>
              <w:jc w:val="center"/>
            </w:pPr>
          </w:p>
        </w:tc>
        <w:tc>
          <w:tcPr>
            <w:tcW w:w="1801" w:type="dxa"/>
            <w:shd w:val="clear" w:color="auto" w:fill="D9D9D9"/>
          </w:tcPr>
          <w:p w14:paraId="0F2FC6B1" w14:textId="77777777" w:rsidR="00A81117" w:rsidRDefault="00A81117">
            <w:pPr>
              <w:spacing w:before="80" w:after="80"/>
              <w:ind w:left="363"/>
              <w:rPr>
                <w:sz w:val="20"/>
                <w:szCs w:val="20"/>
              </w:rPr>
            </w:pPr>
          </w:p>
        </w:tc>
      </w:tr>
      <w:tr w:rsidR="00A81117" w14:paraId="162922D2" w14:textId="77777777">
        <w:trPr>
          <w:jc w:val="center"/>
        </w:trPr>
        <w:tc>
          <w:tcPr>
            <w:tcW w:w="7977" w:type="dxa"/>
          </w:tcPr>
          <w:p w14:paraId="397F0D36" w14:textId="77777777" w:rsidR="00A81117" w:rsidRDefault="009168A4">
            <w:pPr>
              <w:numPr>
                <w:ilvl w:val="1"/>
                <w:numId w:val="5"/>
              </w:numPr>
              <w:spacing w:before="80" w:after="80" w:line="240" w:lineRule="auto"/>
              <w:ind w:left="648" w:right="43"/>
              <w:rPr>
                <w:rFonts w:ascii="Arial" w:eastAsia="Arial" w:hAnsi="Arial" w:cs="Arial"/>
                <w:sz w:val="20"/>
                <w:szCs w:val="20"/>
              </w:rPr>
            </w:pPr>
            <w:r>
              <w:rPr>
                <w:rFonts w:ascii="Arial" w:eastAsia="Arial" w:hAnsi="Arial" w:cs="Arial"/>
                <w:sz w:val="20"/>
                <w:szCs w:val="20"/>
              </w:rPr>
              <w:t>Significant energy uses and their related controls?</w:t>
            </w:r>
          </w:p>
        </w:tc>
        <w:tc>
          <w:tcPr>
            <w:tcW w:w="572" w:type="dxa"/>
          </w:tcPr>
          <w:p w14:paraId="5A2AA895" w14:textId="77777777" w:rsidR="00A81117" w:rsidRDefault="009168A4">
            <w:pPr>
              <w:spacing w:before="80" w:after="80"/>
              <w:jc w:val="center"/>
            </w:pPr>
            <w:r>
              <w:t>☒</w:t>
            </w:r>
          </w:p>
        </w:tc>
        <w:tc>
          <w:tcPr>
            <w:tcW w:w="536" w:type="dxa"/>
          </w:tcPr>
          <w:p w14:paraId="31923F69" w14:textId="77777777" w:rsidR="00A81117" w:rsidRDefault="009168A4">
            <w:pPr>
              <w:spacing w:before="80" w:after="80"/>
              <w:jc w:val="center"/>
            </w:pPr>
            <w:r>
              <w:t>☐</w:t>
            </w:r>
          </w:p>
        </w:tc>
        <w:tc>
          <w:tcPr>
            <w:tcW w:w="1801" w:type="dxa"/>
          </w:tcPr>
          <w:p w14:paraId="52976C78" w14:textId="1F7BEEA1" w:rsidR="00A81117" w:rsidRPr="003356B8" w:rsidRDefault="009168A4">
            <w:pPr>
              <w:spacing w:before="80" w:after="80"/>
              <w:ind w:left="76"/>
              <w:rPr>
                <w:color w:val="EE0000"/>
                <w:sz w:val="20"/>
                <w:szCs w:val="20"/>
              </w:rPr>
            </w:pPr>
            <w:r w:rsidRPr="00701214">
              <w:rPr>
                <w:rFonts w:ascii="Arial" w:eastAsia="Arial" w:hAnsi="Arial" w:cs="Arial"/>
                <w:color w:val="0000FF"/>
                <w:sz w:val="20"/>
                <w:szCs w:val="20"/>
              </w:rPr>
              <w:t xml:space="preserve">SEUs </w:t>
            </w:r>
            <w:r w:rsidR="00701214">
              <w:rPr>
                <w:rFonts w:ascii="Arial" w:eastAsia="Arial" w:hAnsi="Arial" w:cs="Arial"/>
                <w:color w:val="0000FF"/>
                <w:sz w:val="20"/>
                <w:szCs w:val="20"/>
              </w:rPr>
              <w:t xml:space="preserve">and controls </w:t>
            </w:r>
            <w:r w:rsidRPr="00701214">
              <w:rPr>
                <w:rFonts w:ascii="Arial" w:eastAsia="Arial" w:hAnsi="Arial" w:cs="Arial"/>
                <w:color w:val="0000FF"/>
                <w:sz w:val="20"/>
                <w:szCs w:val="20"/>
              </w:rPr>
              <w:t>communicated</w:t>
            </w:r>
            <w:r w:rsidR="00701214" w:rsidRPr="00701214">
              <w:rPr>
                <w:rFonts w:ascii="Arial" w:eastAsia="Arial" w:hAnsi="Arial" w:cs="Arial"/>
                <w:color w:val="0000FF"/>
                <w:sz w:val="20"/>
                <w:szCs w:val="20"/>
              </w:rPr>
              <w:t>.</w:t>
            </w:r>
          </w:p>
        </w:tc>
      </w:tr>
      <w:tr w:rsidR="00A81117" w14:paraId="2F4D3F10" w14:textId="77777777">
        <w:trPr>
          <w:jc w:val="center"/>
        </w:trPr>
        <w:tc>
          <w:tcPr>
            <w:tcW w:w="7977" w:type="dxa"/>
          </w:tcPr>
          <w:p w14:paraId="432982FE" w14:textId="77777777" w:rsidR="00A81117" w:rsidRDefault="009168A4">
            <w:pPr>
              <w:numPr>
                <w:ilvl w:val="1"/>
                <w:numId w:val="5"/>
              </w:numPr>
              <w:spacing w:before="80" w:after="80" w:line="240" w:lineRule="auto"/>
              <w:ind w:left="648" w:right="43"/>
              <w:rPr>
                <w:rFonts w:ascii="Arial" w:eastAsia="Arial" w:hAnsi="Arial" w:cs="Arial"/>
                <w:sz w:val="20"/>
                <w:szCs w:val="20"/>
              </w:rPr>
            </w:pPr>
            <w:r>
              <w:rPr>
                <w:rFonts w:ascii="Arial" w:eastAsia="Arial" w:hAnsi="Arial" w:cs="Arial"/>
                <w:sz w:val="20"/>
                <w:szCs w:val="20"/>
              </w:rPr>
              <w:t>Energy objectives, targets, and related action plans?</w:t>
            </w:r>
          </w:p>
        </w:tc>
        <w:tc>
          <w:tcPr>
            <w:tcW w:w="572" w:type="dxa"/>
          </w:tcPr>
          <w:p w14:paraId="2A9326A9" w14:textId="77777777" w:rsidR="00A81117" w:rsidRDefault="009168A4">
            <w:pPr>
              <w:spacing w:before="80" w:after="80"/>
              <w:jc w:val="center"/>
            </w:pPr>
            <w:bookmarkStart w:id="9" w:name="bookmark=id.2s8eyo1" w:colFirst="0" w:colLast="0"/>
            <w:bookmarkEnd w:id="9"/>
            <w:r>
              <w:t>☒</w:t>
            </w:r>
          </w:p>
        </w:tc>
        <w:tc>
          <w:tcPr>
            <w:tcW w:w="536" w:type="dxa"/>
          </w:tcPr>
          <w:p w14:paraId="6A3EF9CF" w14:textId="77777777" w:rsidR="00A81117" w:rsidRDefault="009168A4">
            <w:pPr>
              <w:spacing w:before="80" w:after="80"/>
              <w:jc w:val="center"/>
            </w:pPr>
            <w:r>
              <w:t>☐</w:t>
            </w:r>
          </w:p>
        </w:tc>
        <w:tc>
          <w:tcPr>
            <w:tcW w:w="1801" w:type="dxa"/>
          </w:tcPr>
          <w:p w14:paraId="0D0260EE" w14:textId="4FD04247" w:rsidR="00A81117" w:rsidRPr="003356B8" w:rsidRDefault="009168A4">
            <w:pPr>
              <w:spacing w:before="80" w:after="80"/>
              <w:ind w:left="76"/>
              <w:rPr>
                <w:color w:val="EE0000"/>
                <w:sz w:val="20"/>
                <w:szCs w:val="20"/>
              </w:rPr>
            </w:pPr>
            <w:r w:rsidRPr="00701214">
              <w:rPr>
                <w:rFonts w:ascii="Arial" w:eastAsia="Arial" w:hAnsi="Arial" w:cs="Arial"/>
                <w:color w:val="0000FF"/>
                <w:sz w:val="20"/>
                <w:szCs w:val="20"/>
              </w:rPr>
              <w:t>Objectives, target</w:t>
            </w:r>
            <w:r w:rsidR="00530478" w:rsidRPr="00701214">
              <w:rPr>
                <w:rFonts w:ascii="Arial" w:eastAsia="Arial" w:hAnsi="Arial" w:cs="Arial"/>
                <w:color w:val="0000FF"/>
                <w:sz w:val="20"/>
                <w:szCs w:val="20"/>
              </w:rPr>
              <w:t>s</w:t>
            </w:r>
            <w:r w:rsidR="00701214">
              <w:rPr>
                <w:rFonts w:ascii="Arial" w:eastAsia="Arial" w:hAnsi="Arial" w:cs="Arial"/>
                <w:color w:val="0000FF"/>
                <w:sz w:val="20"/>
                <w:szCs w:val="20"/>
              </w:rPr>
              <w:t xml:space="preserve">, and action plans </w:t>
            </w:r>
            <w:r w:rsidRPr="00701214">
              <w:rPr>
                <w:rFonts w:ascii="Arial" w:eastAsia="Arial" w:hAnsi="Arial" w:cs="Arial"/>
                <w:color w:val="0000FF"/>
                <w:sz w:val="20"/>
                <w:szCs w:val="20"/>
              </w:rPr>
              <w:t>communicated</w:t>
            </w:r>
            <w:r w:rsidR="00701214" w:rsidRPr="00701214">
              <w:rPr>
                <w:rFonts w:ascii="Arial" w:eastAsia="Arial" w:hAnsi="Arial" w:cs="Arial"/>
                <w:color w:val="0000FF"/>
                <w:sz w:val="20"/>
                <w:szCs w:val="20"/>
              </w:rPr>
              <w:t>.</w:t>
            </w:r>
          </w:p>
        </w:tc>
      </w:tr>
      <w:tr w:rsidR="00A81117" w14:paraId="287877CA" w14:textId="77777777">
        <w:trPr>
          <w:jc w:val="center"/>
        </w:trPr>
        <w:tc>
          <w:tcPr>
            <w:tcW w:w="7977" w:type="dxa"/>
          </w:tcPr>
          <w:p w14:paraId="41790FEB" w14:textId="77777777" w:rsidR="00A81117" w:rsidRDefault="009168A4">
            <w:pPr>
              <w:numPr>
                <w:ilvl w:val="1"/>
                <w:numId w:val="5"/>
              </w:numPr>
              <w:spacing w:before="80" w:after="80" w:line="240" w:lineRule="auto"/>
              <w:ind w:left="648" w:right="43"/>
              <w:rPr>
                <w:rFonts w:ascii="Arial" w:eastAsia="Arial" w:hAnsi="Arial" w:cs="Arial"/>
                <w:sz w:val="20"/>
                <w:szCs w:val="20"/>
              </w:rPr>
            </w:pPr>
            <w:r>
              <w:rPr>
                <w:rFonts w:ascii="Arial" w:eastAsia="Arial" w:hAnsi="Arial" w:cs="Arial"/>
                <w:sz w:val="20"/>
                <w:szCs w:val="20"/>
              </w:rPr>
              <w:t xml:space="preserve">Energy performance as indicated by your </w:t>
            </w:r>
            <w:proofErr w:type="spellStart"/>
            <w:r>
              <w:rPr>
                <w:rFonts w:ascii="Arial" w:eastAsia="Arial" w:hAnsi="Arial" w:cs="Arial"/>
                <w:sz w:val="20"/>
                <w:szCs w:val="20"/>
              </w:rPr>
              <w:t>EnPIs</w:t>
            </w:r>
            <w:proofErr w:type="spellEnd"/>
            <w:r>
              <w:rPr>
                <w:rFonts w:ascii="Arial" w:eastAsia="Arial" w:hAnsi="Arial" w:cs="Arial"/>
                <w:sz w:val="20"/>
                <w:szCs w:val="20"/>
              </w:rPr>
              <w:t>?</w:t>
            </w:r>
          </w:p>
        </w:tc>
        <w:tc>
          <w:tcPr>
            <w:tcW w:w="572" w:type="dxa"/>
          </w:tcPr>
          <w:p w14:paraId="5C6492AB" w14:textId="77777777" w:rsidR="00A81117" w:rsidRDefault="009168A4">
            <w:pPr>
              <w:spacing w:before="80" w:after="80"/>
              <w:jc w:val="center"/>
            </w:pPr>
            <w:r>
              <w:t>☒</w:t>
            </w:r>
          </w:p>
        </w:tc>
        <w:tc>
          <w:tcPr>
            <w:tcW w:w="536" w:type="dxa"/>
          </w:tcPr>
          <w:p w14:paraId="195BA455" w14:textId="77777777" w:rsidR="00A81117" w:rsidRDefault="009168A4">
            <w:pPr>
              <w:spacing w:before="80" w:after="80"/>
              <w:jc w:val="center"/>
            </w:pPr>
            <w:r>
              <w:t>☐</w:t>
            </w:r>
          </w:p>
        </w:tc>
        <w:tc>
          <w:tcPr>
            <w:tcW w:w="1801" w:type="dxa"/>
          </w:tcPr>
          <w:p w14:paraId="6BBC0E2B" w14:textId="0B7376AB" w:rsidR="00A81117" w:rsidRPr="003356B8" w:rsidRDefault="009168A4">
            <w:pPr>
              <w:spacing w:before="80" w:after="80"/>
              <w:ind w:left="76"/>
              <w:rPr>
                <w:color w:val="EE0000"/>
                <w:sz w:val="20"/>
                <w:szCs w:val="20"/>
              </w:rPr>
            </w:pPr>
            <w:proofErr w:type="spellStart"/>
            <w:r w:rsidRPr="00701214">
              <w:rPr>
                <w:rFonts w:ascii="Arial" w:eastAsia="Arial" w:hAnsi="Arial" w:cs="Arial"/>
                <w:color w:val="0000FF"/>
                <w:sz w:val="20"/>
                <w:szCs w:val="20"/>
              </w:rPr>
              <w:t>EnPIs</w:t>
            </w:r>
            <w:proofErr w:type="spellEnd"/>
            <w:r w:rsidRPr="00701214">
              <w:rPr>
                <w:rFonts w:ascii="Arial" w:eastAsia="Arial" w:hAnsi="Arial" w:cs="Arial"/>
                <w:color w:val="0000FF"/>
                <w:sz w:val="20"/>
                <w:szCs w:val="20"/>
              </w:rPr>
              <w:t xml:space="preserve"> communicated</w:t>
            </w:r>
            <w:r w:rsidR="00701214">
              <w:rPr>
                <w:rFonts w:ascii="Arial" w:eastAsia="Arial" w:hAnsi="Arial" w:cs="Arial"/>
                <w:color w:val="0000FF"/>
                <w:sz w:val="20"/>
                <w:szCs w:val="20"/>
              </w:rPr>
              <w:t xml:space="preserve"> (Task 11).</w:t>
            </w:r>
          </w:p>
        </w:tc>
      </w:tr>
      <w:tr w:rsidR="00A81117" w14:paraId="3E3F90BC" w14:textId="77777777">
        <w:trPr>
          <w:jc w:val="center"/>
        </w:trPr>
        <w:tc>
          <w:tcPr>
            <w:tcW w:w="7977" w:type="dxa"/>
          </w:tcPr>
          <w:p w14:paraId="30985713" w14:textId="77777777" w:rsidR="00A81117" w:rsidRDefault="009168A4">
            <w:pPr>
              <w:numPr>
                <w:ilvl w:val="1"/>
                <w:numId w:val="5"/>
              </w:numPr>
              <w:spacing w:before="80" w:after="80" w:line="240" w:lineRule="auto"/>
              <w:ind w:left="648" w:right="43"/>
              <w:rPr>
                <w:rFonts w:ascii="Arial" w:eastAsia="Arial" w:hAnsi="Arial" w:cs="Arial"/>
                <w:sz w:val="20"/>
                <w:szCs w:val="20"/>
              </w:rPr>
            </w:pPr>
            <w:r>
              <w:rPr>
                <w:rFonts w:ascii="Arial" w:eastAsia="Arial" w:hAnsi="Arial" w:cs="Arial"/>
                <w:sz w:val="20"/>
                <w:szCs w:val="20"/>
              </w:rPr>
              <w:t>Sustaining the improvements of past energy projects?</w:t>
            </w:r>
          </w:p>
        </w:tc>
        <w:tc>
          <w:tcPr>
            <w:tcW w:w="572" w:type="dxa"/>
          </w:tcPr>
          <w:p w14:paraId="5F5153CF" w14:textId="77777777" w:rsidR="00A81117" w:rsidRDefault="009168A4">
            <w:pPr>
              <w:spacing w:before="80" w:after="80"/>
              <w:jc w:val="center"/>
            </w:pPr>
            <w:r>
              <w:t>☒</w:t>
            </w:r>
          </w:p>
        </w:tc>
        <w:tc>
          <w:tcPr>
            <w:tcW w:w="536" w:type="dxa"/>
          </w:tcPr>
          <w:p w14:paraId="4E091938" w14:textId="77777777" w:rsidR="00A81117" w:rsidRDefault="009168A4">
            <w:pPr>
              <w:spacing w:before="80" w:after="80"/>
              <w:jc w:val="center"/>
            </w:pPr>
            <w:r>
              <w:t>☐</w:t>
            </w:r>
          </w:p>
        </w:tc>
        <w:tc>
          <w:tcPr>
            <w:tcW w:w="1801" w:type="dxa"/>
          </w:tcPr>
          <w:p w14:paraId="4E195E32" w14:textId="73944A0C" w:rsidR="00A81117" w:rsidRPr="003356B8" w:rsidRDefault="009168A4">
            <w:pPr>
              <w:spacing w:before="80" w:after="80"/>
              <w:ind w:left="76"/>
              <w:rPr>
                <w:color w:val="EE0000"/>
                <w:sz w:val="20"/>
                <w:szCs w:val="20"/>
              </w:rPr>
            </w:pPr>
            <w:r w:rsidRPr="00D33ED6">
              <w:rPr>
                <w:rFonts w:ascii="Arial" w:eastAsia="Arial" w:hAnsi="Arial" w:cs="Arial"/>
                <w:color w:val="0000FF"/>
                <w:sz w:val="20"/>
                <w:szCs w:val="20"/>
              </w:rPr>
              <w:t xml:space="preserve">Operational </w:t>
            </w:r>
            <w:r w:rsidR="00DC1724">
              <w:rPr>
                <w:rFonts w:ascii="Arial" w:eastAsia="Arial" w:hAnsi="Arial" w:cs="Arial"/>
                <w:color w:val="0000FF"/>
                <w:sz w:val="20"/>
                <w:szCs w:val="20"/>
              </w:rPr>
              <w:t>performance</w:t>
            </w:r>
            <w:r w:rsidRPr="00D33ED6">
              <w:rPr>
                <w:rFonts w:ascii="Arial" w:eastAsia="Arial" w:hAnsi="Arial" w:cs="Arial"/>
                <w:color w:val="0000FF"/>
                <w:sz w:val="20"/>
                <w:szCs w:val="20"/>
              </w:rPr>
              <w:t xml:space="preserve"> communicated</w:t>
            </w:r>
            <w:r w:rsidR="00D33ED6" w:rsidRPr="00D33ED6">
              <w:rPr>
                <w:rFonts w:ascii="Arial" w:eastAsia="Arial" w:hAnsi="Arial" w:cs="Arial"/>
                <w:color w:val="0000FF"/>
                <w:sz w:val="20"/>
                <w:szCs w:val="20"/>
              </w:rPr>
              <w:t>.</w:t>
            </w:r>
          </w:p>
        </w:tc>
      </w:tr>
      <w:tr w:rsidR="00A81117" w14:paraId="3837AE8B" w14:textId="77777777">
        <w:trPr>
          <w:jc w:val="center"/>
        </w:trPr>
        <w:tc>
          <w:tcPr>
            <w:tcW w:w="7977" w:type="dxa"/>
          </w:tcPr>
          <w:p w14:paraId="27A05DB5" w14:textId="77777777" w:rsidR="00A81117" w:rsidRDefault="009168A4">
            <w:pPr>
              <w:numPr>
                <w:ilvl w:val="1"/>
                <w:numId w:val="5"/>
              </w:numPr>
              <w:spacing w:before="80" w:after="80" w:line="240" w:lineRule="auto"/>
              <w:ind w:left="648" w:right="43"/>
              <w:rPr>
                <w:rFonts w:ascii="Arial" w:eastAsia="Arial" w:hAnsi="Arial" w:cs="Arial"/>
                <w:sz w:val="20"/>
                <w:szCs w:val="20"/>
              </w:rPr>
            </w:pPr>
            <w:r>
              <w:rPr>
                <w:rFonts w:ascii="Arial" w:eastAsia="Arial" w:hAnsi="Arial" w:cs="Arial"/>
                <w:sz w:val="20"/>
                <w:szCs w:val="20"/>
              </w:rPr>
              <w:t xml:space="preserve">Maintenance of energy systems (e.g., lighting, compressed air, steam, etc.)? </w:t>
            </w:r>
          </w:p>
        </w:tc>
        <w:tc>
          <w:tcPr>
            <w:tcW w:w="572" w:type="dxa"/>
          </w:tcPr>
          <w:p w14:paraId="4E37A153" w14:textId="77777777" w:rsidR="00A81117" w:rsidRDefault="009168A4">
            <w:pPr>
              <w:spacing w:before="80" w:after="80"/>
              <w:jc w:val="center"/>
            </w:pPr>
            <w:r>
              <w:t>☒</w:t>
            </w:r>
          </w:p>
        </w:tc>
        <w:tc>
          <w:tcPr>
            <w:tcW w:w="536" w:type="dxa"/>
          </w:tcPr>
          <w:p w14:paraId="4734CC50" w14:textId="77777777" w:rsidR="00A81117" w:rsidRDefault="009168A4">
            <w:pPr>
              <w:spacing w:before="80" w:after="80"/>
              <w:jc w:val="center"/>
            </w:pPr>
            <w:r>
              <w:t>☐</w:t>
            </w:r>
          </w:p>
        </w:tc>
        <w:tc>
          <w:tcPr>
            <w:tcW w:w="1801" w:type="dxa"/>
          </w:tcPr>
          <w:p w14:paraId="4F8EE6C3" w14:textId="6C9B6BE6" w:rsidR="00A81117" w:rsidRPr="003356B8" w:rsidRDefault="00BE2F68">
            <w:pPr>
              <w:spacing w:before="80" w:after="80"/>
              <w:ind w:left="76"/>
              <w:rPr>
                <w:color w:val="EE0000"/>
                <w:sz w:val="20"/>
                <w:szCs w:val="20"/>
              </w:rPr>
            </w:pPr>
            <w:r w:rsidRPr="00D33ED6">
              <w:rPr>
                <w:rFonts w:ascii="Arial" w:eastAsia="Arial" w:hAnsi="Arial" w:cs="Arial"/>
                <w:color w:val="0000FF"/>
                <w:sz w:val="20"/>
                <w:szCs w:val="20"/>
              </w:rPr>
              <w:t xml:space="preserve">Operational </w:t>
            </w:r>
            <w:r>
              <w:rPr>
                <w:rFonts w:ascii="Arial" w:eastAsia="Arial" w:hAnsi="Arial" w:cs="Arial"/>
                <w:color w:val="0000FF"/>
                <w:sz w:val="20"/>
                <w:szCs w:val="20"/>
              </w:rPr>
              <w:t>performance</w:t>
            </w:r>
            <w:r w:rsidRPr="00D33ED6">
              <w:rPr>
                <w:rFonts w:ascii="Arial" w:eastAsia="Arial" w:hAnsi="Arial" w:cs="Arial"/>
                <w:color w:val="0000FF"/>
                <w:sz w:val="20"/>
                <w:szCs w:val="20"/>
              </w:rPr>
              <w:t xml:space="preserve"> communicated.</w:t>
            </w:r>
          </w:p>
        </w:tc>
      </w:tr>
      <w:tr w:rsidR="00A81117" w14:paraId="7905D7C7" w14:textId="77777777">
        <w:trPr>
          <w:jc w:val="center"/>
        </w:trPr>
        <w:tc>
          <w:tcPr>
            <w:tcW w:w="7977" w:type="dxa"/>
          </w:tcPr>
          <w:p w14:paraId="4B2FCCF5" w14:textId="77777777" w:rsidR="00A81117" w:rsidRDefault="009168A4">
            <w:pPr>
              <w:numPr>
                <w:ilvl w:val="1"/>
                <w:numId w:val="5"/>
              </w:numPr>
              <w:spacing w:before="80" w:after="80" w:line="240" w:lineRule="auto"/>
              <w:ind w:left="648" w:right="43"/>
              <w:rPr>
                <w:rFonts w:ascii="Arial" w:eastAsia="Arial" w:hAnsi="Arial" w:cs="Arial"/>
                <w:sz w:val="20"/>
                <w:szCs w:val="20"/>
              </w:rPr>
            </w:pPr>
            <w:r>
              <w:rPr>
                <w:rFonts w:ascii="Arial" w:eastAsia="Arial" w:hAnsi="Arial" w:cs="Arial"/>
                <w:sz w:val="20"/>
                <w:szCs w:val="20"/>
              </w:rPr>
              <w:t>Life cycle costs?</w:t>
            </w:r>
          </w:p>
        </w:tc>
        <w:tc>
          <w:tcPr>
            <w:tcW w:w="572" w:type="dxa"/>
          </w:tcPr>
          <w:p w14:paraId="03D6B145" w14:textId="77777777" w:rsidR="00A81117" w:rsidRDefault="009168A4">
            <w:pPr>
              <w:spacing w:before="80" w:after="80"/>
              <w:jc w:val="center"/>
            </w:pPr>
            <w:r>
              <w:t>☒</w:t>
            </w:r>
          </w:p>
        </w:tc>
        <w:tc>
          <w:tcPr>
            <w:tcW w:w="536" w:type="dxa"/>
          </w:tcPr>
          <w:p w14:paraId="5E5B4482" w14:textId="77777777" w:rsidR="00A81117" w:rsidRDefault="009168A4">
            <w:pPr>
              <w:spacing w:before="80" w:after="80"/>
              <w:jc w:val="center"/>
            </w:pPr>
            <w:r>
              <w:t>☐</w:t>
            </w:r>
          </w:p>
        </w:tc>
        <w:tc>
          <w:tcPr>
            <w:tcW w:w="1801" w:type="dxa"/>
          </w:tcPr>
          <w:p w14:paraId="6E602204" w14:textId="51F2788E" w:rsidR="00A81117" w:rsidRPr="003356B8" w:rsidRDefault="009168A4">
            <w:pPr>
              <w:spacing w:before="80" w:after="80"/>
              <w:ind w:left="76"/>
              <w:rPr>
                <w:color w:val="EE0000"/>
                <w:sz w:val="20"/>
                <w:szCs w:val="20"/>
              </w:rPr>
            </w:pPr>
            <w:r w:rsidRPr="00BE2F68">
              <w:rPr>
                <w:rFonts w:ascii="Arial" w:eastAsia="Arial" w:hAnsi="Arial" w:cs="Arial"/>
                <w:color w:val="0000FF"/>
                <w:sz w:val="20"/>
                <w:szCs w:val="20"/>
              </w:rPr>
              <w:t xml:space="preserve">Lifecycle cost </w:t>
            </w:r>
            <w:r w:rsidR="00BE2F68" w:rsidRPr="00BE2F68">
              <w:rPr>
                <w:rFonts w:ascii="Arial" w:eastAsia="Arial" w:hAnsi="Arial" w:cs="Arial"/>
                <w:color w:val="0000FF"/>
                <w:sz w:val="20"/>
                <w:szCs w:val="20"/>
              </w:rPr>
              <w:t>communicated.</w:t>
            </w:r>
          </w:p>
        </w:tc>
      </w:tr>
      <w:tr w:rsidR="00A81117" w14:paraId="4E983FCD" w14:textId="77777777">
        <w:trPr>
          <w:jc w:val="center"/>
        </w:trPr>
        <w:tc>
          <w:tcPr>
            <w:tcW w:w="7977" w:type="dxa"/>
          </w:tcPr>
          <w:p w14:paraId="7033F5E2" w14:textId="1595C68C" w:rsidR="00A81117" w:rsidRDefault="009168A4">
            <w:pPr>
              <w:numPr>
                <w:ilvl w:val="0"/>
                <w:numId w:val="5"/>
              </w:numPr>
              <w:spacing w:before="80" w:after="80" w:line="240" w:lineRule="auto"/>
              <w:ind w:right="43"/>
              <w:rPr>
                <w:rFonts w:ascii="Arial" w:eastAsia="Arial" w:hAnsi="Arial" w:cs="Arial"/>
                <w:sz w:val="20"/>
                <w:szCs w:val="20"/>
              </w:rPr>
            </w:pPr>
            <w:r>
              <w:rPr>
                <w:rFonts w:ascii="Arial" w:eastAsia="Arial" w:hAnsi="Arial" w:cs="Arial"/>
                <w:sz w:val="20"/>
                <w:szCs w:val="20"/>
              </w:rPr>
              <w:t>Have criteria for assessing energy use, consumption</w:t>
            </w:r>
            <w:r w:rsidR="00755D13">
              <w:rPr>
                <w:rFonts w:ascii="Arial" w:eastAsia="Arial" w:hAnsi="Arial" w:cs="Arial"/>
                <w:sz w:val="20"/>
                <w:szCs w:val="20"/>
              </w:rPr>
              <w:t>, and efficiency over the lifetime of the product, equipment,</w:t>
            </w:r>
            <w:r>
              <w:rPr>
                <w:rFonts w:ascii="Arial" w:eastAsia="Arial" w:hAnsi="Arial" w:cs="Arial"/>
                <w:sz w:val="20"/>
                <w:szCs w:val="20"/>
              </w:rPr>
              <w:t xml:space="preserve"> or service been established and implemented?</w:t>
            </w:r>
          </w:p>
        </w:tc>
        <w:tc>
          <w:tcPr>
            <w:tcW w:w="572" w:type="dxa"/>
          </w:tcPr>
          <w:p w14:paraId="146CE467" w14:textId="77777777" w:rsidR="00A81117" w:rsidRDefault="009168A4">
            <w:pPr>
              <w:spacing w:before="80" w:after="80"/>
              <w:jc w:val="center"/>
            </w:pPr>
            <w:r>
              <w:t>☒</w:t>
            </w:r>
          </w:p>
        </w:tc>
        <w:tc>
          <w:tcPr>
            <w:tcW w:w="536" w:type="dxa"/>
          </w:tcPr>
          <w:p w14:paraId="3082FC4A" w14:textId="77777777" w:rsidR="00A81117" w:rsidRDefault="009168A4">
            <w:pPr>
              <w:spacing w:before="80" w:after="80"/>
              <w:jc w:val="center"/>
            </w:pPr>
            <w:r>
              <w:t>☐</w:t>
            </w:r>
          </w:p>
        </w:tc>
        <w:tc>
          <w:tcPr>
            <w:tcW w:w="1801" w:type="dxa"/>
          </w:tcPr>
          <w:p w14:paraId="2C15778E" w14:textId="010491EE" w:rsidR="00A81117" w:rsidRPr="003356B8" w:rsidRDefault="006E3CE9">
            <w:pPr>
              <w:spacing w:before="80" w:after="80"/>
              <w:ind w:left="76"/>
              <w:rPr>
                <w:color w:val="EE0000"/>
                <w:sz w:val="20"/>
                <w:szCs w:val="20"/>
              </w:rPr>
            </w:pPr>
            <w:r>
              <w:rPr>
                <w:rFonts w:ascii="Arial" w:eastAsia="Arial" w:hAnsi="Arial" w:cs="Arial"/>
                <w:color w:val="0000FF"/>
                <w:sz w:val="20"/>
                <w:szCs w:val="20"/>
              </w:rPr>
              <w:t xml:space="preserve">Procurement policy </w:t>
            </w:r>
            <w:r w:rsidR="009168A4" w:rsidRPr="00AA5959">
              <w:rPr>
                <w:rFonts w:ascii="Arial" w:eastAsia="Arial" w:hAnsi="Arial" w:cs="Arial"/>
                <w:color w:val="0000FF"/>
                <w:sz w:val="20"/>
                <w:szCs w:val="20"/>
              </w:rPr>
              <w:t>includes lifecycle cost</w:t>
            </w:r>
            <w:r w:rsidR="00AA5959" w:rsidRPr="00AA5959">
              <w:rPr>
                <w:rFonts w:ascii="Arial" w:eastAsia="Arial" w:hAnsi="Arial" w:cs="Arial"/>
                <w:color w:val="0000FF"/>
                <w:sz w:val="20"/>
                <w:szCs w:val="20"/>
              </w:rPr>
              <w:t>.</w:t>
            </w:r>
          </w:p>
        </w:tc>
      </w:tr>
      <w:tr w:rsidR="00A81117" w14:paraId="7AC7BBA7" w14:textId="77777777">
        <w:trPr>
          <w:jc w:val="center"/>
        </w:trPr>
        <w:tc>
          <w:tcPr>
            <w:tcW w:w="7977" w:type="dxa"/>
          </w:tcPr>
          <w:p w14:paraId="41D484AC" w14:textId="77777777" w:rsidR="00A81117" w:rsidRDefault="009168A4">
            <w:pPr>
              <w:numPr>
                <w:ilvl w:val="0"/>
                <w:numId w:val="5"/>
              </w:numPr>
              <w:spacing w:before="80" w:after="80" w:line="240" w:lineRule="auto"/>
              <w:ind w:right="43"/>
              <w:rPr>
                <w:rFonts w:ascii="Arial" w:eastAsia="Arial" w:hAnsi="Arial" w:cs="Arial"/>
                <w:sz w:val="20"/>
                <w:szCs w:val="20"/>
              </w:rPr>
            </w:pPr>
            <w:r>
              <w:rPr>
                <w:rFonts w:ascii="Arial" w:eastAsia="Arial" w:hAnsi="Arial" w:cs="Arial"/>
                <w:sz w:val="20"/>
                <w:szCs w:val="20"/>
              </w:rPr>
              <w:t>Have the following been communicated to personnel who affect procurement?</w:t>
            </w:r>
          </w:p>
        </w:tc>
        <w:tc>
          <w:tcPr>
            <w:tcW w:w="572" w:type="dxa"/>
            <w:shd w:val="clear" w:color="auto" w:fill="D9D9D9"/>
          </w:tcPr>
          <w:p w14:paraId="10F2953A" w14:textId="77777777" w:rsidR="00A81117" w:rsidRDefault="00A81117">
            <w:pPr>
              <w:spacing w:before="80" w:after="80"/>
              <w:jc w:val="center"/>
            </w:pPr>
          </w:p>
        </w:tc>
        <w:tc>
          <w:tcPr>
            <w:tcW w:w="536" w:type="dxa"/>
            <w:shd w:val="clear" w:color="auto" w:fill="D9D9D9"/>
          </w:tcPr>
          <w:p w14:paraId="45538446" w14:textId="77777777" w:rsidR="00A81117" w:rsidRDefault="00A81117">
            <w:pPr>
              <w:spacing w:before="80" w:after="80"/>
              <w:jc w:val="center"/>
            </w:pPr>
          </w:p>
        </w:tc>
        <w:tc>
          <w:tcPr>
            <w:tcW w:w="1801" w:type="dxa"/>
            <w:shd w:val="clear" w:color="auto" w:fill="D9D9D9"/>
          </w:tcPr>
          <w:p w14:paraId="30063FBB" w14:textId="77777777" w:rsidR="00A81117" w:rsidRPr="003356B8" w:rsidRDefault="00A81117">
            <w:pPr>
              <w:spacing w:before="80" w:after="80"/>
              <w:ind w:left="363"/>
              <w:rPr>
                <w:color w:val="EE0000"/>
                <w:sz w:val="20"/>
                <w:szCs w:val="20"/>
              </w:rPr>
            </w:pPr>
          </w:p>
        </w:tc>
      </w:tr>
      <w:tr w:rsidR="00A81117" w14:paraId="0947EA25" w14:textId="77777777">
        <w:trPr>
          <w:jc w:val="center"/>
        </w:trPr>
        <w:tc>
          <w:tcPr>
            <w:tcW w:w="7977" w:type="dxa"/>
          </w:tcPr>
          <w:p w14:paraId="5B76E3E3" w14:textId="54B64B84" w:rsidR="00A81117" w:rsidRDefault="009168A4">
            <w:pPr>
              <w:numPr>
                <w:ilvl w:val="1"/>
                <w:numId w:val="5"/>
              </w:numPr>
              <w:spacing w:before="80" w:after="80" w:line="240" w:lineRule="auto"/>
              <w:ind w:left="648" w:right="43"/>
              <w:rPr>
                <w:rFonts w:ascii="Arial" w:eastAsia="Arial" w:hAnsi="Arial" w:cs="Arial"/>
                <w:sz w:val="20"/>
                <w:szCs w:val="20"/>
              </w:rPr>
            </w:pPr>
            <w:r>
              <w:rPr>
                <w:rFonts w:ascii="Arial" w:eastAsia="Arial" w:hAnsi="Arial" w:cs="Arial"/>
                <w:sz w:val="20"/>
                <w:szCs w:val="20"/>
              </w:rPr>
              <w:t>The outputs of energy planning</w:t>
            </w:r>
            <w:r w:rsidR="00285FD6">
              <w:rPr>
                <w:rFonts w:ascii="Arial" w:eastAsia="Arial" w:hAnsi="Arial" w:cs="Arial"/>
                <w:sz w:val="20"/>
                <w:szCs w:val="20"/>
              </w:rPr>
              <w:t>,</w:t>
            </w:r>
            <w:r>
              <w:rPr>
                <w:rFonts w:ascii="Arial" w:eastAsia="Arial" w:hAnsi="Arial" w:cs="Arial"/>
                <w:sz w:val="20"/>
                <w:szCs w:val="20"/>
              </w:rPr>
              <w:t xml:space="preserve"> such as the significant energy uses and related controls; energy objectives, targets, and related action plans; </w:t>
            </w:r>
            <w:proofErr w:type="spellStart"/>
            <w:r>
              <w:rPr>
                <w:rFonts w:ascii="Arial" w:eastAsia="Arial" w:hAnsi="Arial" w:cs="Arial"/>
                <w:sz w:val="20"/>
                <w:szCs w:val="20"/>
              </w:rPr>
              <w:t>EnPIs</w:t>
            </w:r>
            <w:proofErr w:type="spellEnd"/>
          </w:p>
        </w:tc>
        <w:tc>
          <w:tcPr>
            <w:tcW w:w="572" w:type="dxa"/>
          </w:tcPr>
          <w:p w14:paraId="7B115CCB" w14:textId="77777777" w:rsidR="00A81117" w:rsidRDefault="009168A4">
            <w:pPr>
              <w:spacing w:before="80" w:after="80"/>
              <w:jc w:val="center"/>
            </w:pPr>
            <w:r>
              <w:t>☒</w:t>
            </w:r>
          </w:p>
        </w:tc>
        <w:tc>
          <w:tcPr>
            <w:tcW w:w="536" w:type="dxa"/>
          </w:tcPr>
          <w:p w14:paraId="6421D613" w14:textId="77777777" w:rsidR="00A81117" w:rsidRDefault="009168A4">
            <w:pPr>
              <w:spacing w:before="80" w:after="80"/>
              <w:jc w:val="center"/>
            </w:pPr>
            <w:r>
              <w:t>☐</w:t>
            </w:r>
          </w:p>
        </w:tc>
        <w:tc>
          <w:tcPr>
            <w:tcW w:w="1801" w:type="dxa"/>
          </w:tcPr>
          <w:p w14:paraId="011E7A56" w14:textId="7BD1717B" w:rsidR="00A81117" w:rsidRPr="003356B8" w:rsidRDefault="009168A4">
            <w:pPr>
              <w:spacing w:before="80" w:after="80"/>
              <w:ind w:left="76"/>
              <w:rPr>
                <w:color w:val="EE0000"/>
                <w:sz w:val="20"/>
                <w:szCs w:val="20"/>
              </w:rPr>
            </w:pPr>
            <w:r w:rsidRPr="00E62DAA">
              <w:rPr>
                <w:rFonts w:ascii="Arial" w:eastAsia="Arial" w:hAnsi="Arial" w:cs="Arial"/>
                <w:color w:val="0000FF"/>
                <w:sz w:val="20"/>
                <w:szCs w:val="20"/>
              </w:rPr>
              <w:t xml:space="preserve">Communicated to procurement personnel </w:t>
            </w:r>
            <w:r w:rsidR="005D2A9A">
              <w:rPr>
                <w:rFonts w:ascii="Arial" w:eastAsia="Arial" w:hAnsi="Arial" w:cs="Arial"/>
                <w:color w:val="0000FF"/>
                <w:sz w:val="20"/>
                <w:szCs w:val="20"/>
              </w:rPr>
              <w:t>5</w:t>
            </w:r>
            <w:r w:rsidRPr="00E62DAA">
              <w:rPr>
                <w:rFonts w:ascii="Arial" w:eastAsia="Arial" w:hAnsi="Arial" w:cs="Arial"/>
                <w:color w:val="0000FF"/>
                <w:sz w:val="20"/>
                <w:szCs w:val="20"/>
              </w:rPr>
              <w:t>/7/2</w:t>
            </w:r>
            <w:r w:rsidR="00E62DAA" w:rsidRPr="00E62DAA">
              <w:rPr>
                <w:rFonts w:ascii="Arial" w:eastAsia="Arial" w:hAnsi="Arial" w:cs="Arial"/>
                <w:color w:val="0000FF"/>
                <w:sz w:val="20"/>
                <w:szCs w:val="20"/>
              </w:rPr>
              <w:t>4</w:t>
            </w:r>
            <w:r w:rsidR="00E62DAA">
              <w:rPr>
                <w:rFonts w:ascii="Arial" w:eastAsia="Arial" w:hAnsi="Arial" w:cs="Arial"/>
                <w:color w:val="0000FF"/>
                <w:sz w:val="20"/>
                <w:szCs w:val="20"/>
              </w:rPr>
              <w:t>.</w:t>
            </w:r>
          </w:p>
        </w:tc>
      </w:tr>
      <w:tr w:rsidR="00A81117" w14:paraId="42BE95A8" w14:textId="77777777">
        <w:trPr>
          <w:jc w:val="center"/>
        </w:trPr>
        <w:tc>
          <w:tcPr>
            <w:tcW w:w="7977" w:type="dxa"/>
          </w:tcPr>
          <w:p w14:paraId="26EE4A10" w14:textId="77777777" w:rsidR="00A81117" w:rsidRDefault="009168A4">
            <w:pPr>
              <w:numPr>
                <w:ilvl w:val="1"/>
                <w:numId w:val="5"/>
              </w:numPr>
              <w:spacing w:before="80" w:after="80" w:line="240" w:lineRule="auto"/>
              <w:ind w:left="648" w:right="43"/>
              <w:rPr>
                <w:rFonts w:ascii="Arial" w:eastAsia="Arial" w:hAnsi="Arial" w:cs="Arial"/>
                <w:sz w:val="20"/>
                <w:szCs w:val="20"/>
              </w:rPr>
            </w:pPr>
            <w:r>
              <w:rPr>
                <w:rFonts w:ascii="Arial" w:eastAsia="Arial" w:hAnsi="Arial" w:cs="Arial"/>
                <w:sz w:val="20"/>
                <w:szCs w:val="20"/>
              </w:rPr>
              <w:t>Operational controls to sustain the improvement results of past energy projects?</w:t>
            </w:r>
          </w:p>
        </w:tc>
        <w:tc>
          <w:tcPr>
            <w:tcW w:w="572" w:type="dxa"/>
          </w:tcPr>
          <w:p w14:paraId="1E9C04C5" w14:textId="77777777" w:rsidR="00A81117" w:rsidRDefault="009168A4">
            <w:pPr>
              <w:spacing w:before="80" w:after="80"/>
              <w:jc w:val="center"/>
            </w:pPr>
            <w:r>
              <w:t>☒</w:t>
            </w:r>
          </w:p>
        </w:tc>
        <w:tc>
          <w:tcPr>
            <w:tcW w:w="536" w:type="dxa"/>
          </w:tcPr>
          <w:p w14:paraId="626FB731" w14:textId="77777777" w:rsidR="00A81117" w:rsidRDefault="009168A4">
            <w:pPr>
              <w:spacing w:before="80" w:after="80"/>
              <w:jc w:val="center"/>
            </w:pPr>
            <w:r>
              <w:t>☐</w:t>
            </w:r>
          </w:p>
        </w:tc>
        <w:tc>
          <w:tcPr>
            <w:tcW w:w="1801" w:type="dxa"/>
          </w:tcPr>
          <w:p w14:paraId="72D3CF24" w14:textId="7A045A57" w:rsidR="00A81117" w:rsidRPr="003356B8" w:rsidRDefault="00E62DAA">
            <w:pPr>
              <w:spacing w:before="80" w:after="80"/>
              <w:ind w:left="76"/>
              <w:rPr>
                <w:color w:val="EE0000"/>
                <w:sz w:val="20"/>
                <w:szCs w:val="20"/>
              </w:rPr>
            </w:pPr>
            <w:r w:rsidRPr="00E62DAA">
              <w:rPr>
                <w:rFonts w:ascii="Arial" w:eastAsia="Arial" w:hAnsi="Arial" w:cs="Arial"/>
                <w:color w:val="0000FF"/>
                <w:sz w:val="20"/>
                <w:szCs w:val="20"/>
              </w:rPr>
              <w:t xml:space="preserve">Communicated to procurement personnel </w:t>
            </w:r>
            <w:r w:rsidR="005D2A9A">
              <w:rPr>
                <w:rFonts w:ascii="Arial" w:eastAsia="Arial" w:hAnsi="Arial" w:cs="Arial"/>
                <w:color w:val="0000FF"/>
                <w:sz w:val="20"/>
                <w:szCs w:val="20"/>
              </w:rPr>
              <w:t>5</w:t>
            </w:r>
            <w:r w:rsidRPr="00E62DAA">
              <w:rPr>
                <w:rFonts w:ascii="Arial" w:eastAsia="Arial" w:hAnsi="Arial" w:cs="Arial"/>
                <w:color w:val="0000FF"/>
                <w:sz w:val="20"/>
                <w:szCs w:val="20"/>
              </w:rPr>
              <w:t>/7/24</w:t>
            </w:r>
            <w:r>
              <w:rPr>
                <w:rFonts w:ascii="Arial" w:eastAsia="Arial" w:hAnsi="Arial" w:cs="Arial"/>
                <w:color w:val="0000FF"/>
                <w:sz w:val="20"/>
                <w:szCs w:val="20"/>
              </w:rPr>
              <w:t>.</w:t>
            </w:r>
          </w:p>
        </w:tc>
      </w:tr>
      <w:tr w:rsidR="00A81117" w14:paraId="0298A9F1" w14:textId="77777777">
        <w:trPr>
          <w:jc w:val="center"/>
        </w:trPr>
        <w:tc>
          <w:tcPr>
            <w:tcW w:w="7977" w:type="dxa"/>
          </w:tcPr>
          <w:p w14:paraId="2480385B" w14:textId="77777777" w:rsidR="00A81117" w:rsidRDefault="009168A4">
            <w:pPr>
              <w:numPr>
                <w:ilvl w:val="1"/>
                <w:numId w:val="5"/>
              </w:numPr>
              <w:spacing w:before="80" w:after="80" w:line="240" w:lineRule="auto"/>
              <w:ind w:left="648" w:right="43"/>
              <w:rPr>
                <w:rFonts w:ascii="Arial" w:eastAsia="Arial" w:hAnsi="Arial" w:cs="Arial"/>
                <w:sz w:val="20"/>
                <w:szCs w:val="20"/>
              </w:rPr>
            </w:pPr>
            <w:r>
              <w:rPr>
                <w:rFonts w:ascii="Arial" w:eastAsia="Arial" w:hAnsi="Arial" w:cs="Arial"/>
                <w:sz w:val="20"/>
                <w:szCs w:val="20"/>
              </w:rPr>
              <w:lastRenderedPageBreak/>
              <w:t>Key maintenance items related to the organization’s energy systems (e.g., lighting, compressed air, steam, etc.)?</w:t>
            </w:r>
          </w:p>
        </w:tc>
        <w:tc>
          <w:tcPr>
            <w:tcW w:w="572" w:type="dxa"/>
          </w:tcPr>
          <w:p w14:paraId="65FECB3B" w14:textId="77777777" w:rsidR="00A81117" w:rsidRDefault="009168A4">
            <w:pPr>
              <w:spacing w:before="80" w:after="80"/>
              <w:jc w:val="center"/>
            </w:pPr>
            <w:r>
              <w:t>☒</w:t>
            </w:r>
          </w:p>
        </w:tc>
        <w:tc>
          <w:tcPr>
            <w:tcW w:w="536" w:type="dxa"/>
          </w:tcPr>
          <w:p w14:paraId="7AC77DE8" w14:textId="77777777" w:rsidR="00A81117" w:rsidRDefault="009168A4">
            <w:pPr>
              <w:spacing w:before="80" w:after="80"/>
              <w:jc w:val="center"/>
            </w:pPr>
            <w:r>
              <w:t>☐</w:t>
            </w:r>
          </w:p>
        </w:tc>
        <w:tc>
          <w:tcPr>
            <w:tcW w:w="1801" w:type="dxa"/>
          </w:tcPr>
          <w:p w14:paraId="52362790" w14:textId="0485DABE" w:rsidR="00A81117" w:rsidRPr="003356B8" w:rsidRDefault="001A59BB">
            <w:pPr>
              <w:spacing w:before="80" w:after="80"/>
              <w:ind w:left="76"/>
              <w:rPr>
                <w:color w:val="EE0000"/>
                <w:sz w:val="20"/>
                <w:szCs w:val="20"/>
              </w:rPr>
            </w:pPr>
            <w:r w:rsidRPr="00E62DAA">
              <w:rPr>
                <w:rFonts w:ascii="Arial" w:eastAsia="Arial" w:hAnsi="Arial" w:cs="Arial"/>
                <w:color w:val="0000FF"/>
                <w:sz w:val="20"/>
                <w:szCs w:val="20"/>
              </w:rPr>
              <w:t xml:space="preserve">Communicated to procurement personnel </w:t>
            </w:r>
            <w:r w:rsidR="005D2A9A">
              <w:rPr>
                <w:rFonts w:ascii="Arial" w:eastAsia="Arial" w:hAnsi="Arial" w:cs="Arial"/>
                <w:color w:val="0000FF"/>
                <w:sz w:val="20"/>
                <w:szCs w:val="20"/>
              </w:rPr>
              <w:t>5</w:t>
            </w:r>
            <w:r w:rsidRPr="00E62DAA">
              <w:rPr>
                <w:rFonts w:ascii="Arial" w:eastAsia="Arial" w:hAnsi="Arial" w:cs="Arial"/>
                <w:color w:val="0000FF"/>
                <w:sz w:val="20"/>
                <w:szCs w:val="20"/>
              </w:rPr>
              <w:t>/7/24</w:t>
            </w:r>
            <w:r>
              <w:rPr>
                <w:rFonts w:ascii="Arial" w:eastAsia="Arial" w:hAnsi="Arial" w:cs="Arial"/>
                <w:color w:val="0000FF"/>
                <w:sz w:val="20"/>
                <w:szCs w:val="20"/>
              </w:rPr>
              <w:t>.</w:t>
            </w:r>
          </w:p>
        </w:tc>
      </w:tr>
      <w:tr w:rsidR="00A81117" w14:paraId="6C87E996" w14:textId="77777777">
        <w:trPr>
          <w:jc w:val="center"/>
        </w:trPr>
        <w:tc>
          <w:tcPr>
            <w:tcW w:w="7977" w:type="dxa"/>
          </w:tcPr>
          <w:p w14:paraId="35BC21DF" w14:textId="5DEC9295" w:rsidR="00A81117" w:rsidRDefault="009168A4">
            <w:pPr>
              <w:numPr>
                <w:ilvl w:val="0"/>
                <w:numId w:val="5"/>
              </w:numPr>
              <w:spacing w:before="80" w:after="80" w:line="240" w:lineRule="auto"/>
              <w:ind w:right="43"/>
              <w:rPr>
                <w:rFonts w:ascii="Arial" w:eastAsia="Arial" w:hAnsi="Arial" w:cs="Arial"/>
                <w:sz w:val="20"/>
                <w:szCs w:val="20"/>
              </w:rPr>
            </w:pPr>
            <w:r>
              <w:rPr>
                <w:rFonts w:ascii="Arial" w:eastAsia="Arial" w:hAnsi="Arial" w:cs="Arial"/>
                <w:sz w:val="20"/>
                <w:szCs w:val="20"/>
              </w:rPr>
              <w:t xml:space="preserve">Do specifications for </w:t>
            </w:r>
            <w:r w:rsidR="00830C1B">
              <w:rPr>
                <w:rFonts w:ascii="Arial" w:eastAsia="Arial" w:hAnsi="Arial" w:cs="Arial"/>
                <w:sz w:val="20"/>
                <w:szCs w:val="20"/>
              </w:rPr>
              <w:t>purchased items</w:t>
            </w:r>
            <w:r>
              <w:rPr>
                <w:rFonts w:ascii="Arial" w:eastAsia="Arial" w:hAnsi="Arial" w:cs="Arial"/>
                <w:sz w:val="20"/>
                <w:szCs w:val="20"/>
              </w:rPr>
              <w:t xml:space="preserve"> identify any energy </w:t>
            </w:r>
            <w:r w:rsidR="005A5DFC">
              <w:rPr>
                <w:rFonts w:ascii="Arial" w:eastAsia="Arial" w:hAnsi="Arial" w:cs="Arial"/>
                <w:sz w:val="20"/>
                <w:szCs w:val="20"/>
              </w:rPr>
              <w:t>performance-related</w:t>
            </w:r>
            <w:r>
              <w:rPr>
                <w:rFonts w:ascii="Arial" w:eastAsia="Arial" w:hAnsi="Arial" w:cs="Arial"/>
                <w:sz w:val="20"/>
                <w:szCs w:val="20"/>
              </w:rPr>
              <w:t xml:space="preserve"> requirements?</w:t>
            </w:r>
          </w:p>
        </w:tc>
        <w:tc>
          <w:tcPr>
            <w:tcW w:w="572" w:type="dxa"/>
          </w:tcPr>
          <w:p w14:paraId="0D6C3F02" w14:textId="77777777" w:rsidR="00A81117" w:rsidRDefault="009168A4">
            <w:pPr>
              <w:spacing w:before="80" w:after="80"/>
              <w:jc w:val="center"/>
            </w:pPr>
            <w:r>
              <w:t>☒</w:t>
            </w:r>
          </w:p>
        </w:tc>
        <w:tc>
          <w:tcPr>
            <w:tcW w:w="536" w:type="dxa"/>
          </w:tcPr>
          <w:p w14:paraId="0CB9F5CA" w14:textId="77777777" w:rsidR="00A81117" w:rsidRDefault="009168A4">
            <w:pPr>
              <w:spacing w:before="80" w:after="80"/>
              <w:jc w:val="center"/>
            </w:pPr>
            <w:r>
              <w:t>☐</w:t>
            </w:r>
          </w:p>
        </w:tc>
        <w:tc>
          <w:tcPr>
            <w:tcW w:w="1801" w:type="dxa"/>
          </w:tcPr>
          <w:p w14:paraId="5516F37D" w14:textId="4ACAF890" w:rsidR="00A81117" w:rsidRPr="003356B8" w:rsidRDefault="00A4033F">
            <w:pPr>
              <w:spacing w:before="80" w:after="80"/>
              <w:ind w:left="76"/>
              <w:rPr>
                <w:color w:val="EE0000"/>
                <w:sz w:val="20"/>
                <w:szCs w:val="20"/>
              </w:rPr>
            </w:pPr>
            <w:r w:rsidRPr="00A4033F">
              <w:rPr>
                <w:rFonts w:ascii="Arial" w:eastAsia="Arial" w:hAnsi="Arial" w:cs="Arial"/>
                <w:color w:val="0000FF"/>
                <w:sz w:val="20"/>
                <w:szCs w:val="20"/>
              </w:rPr>
              <w:t>Performance-related</w:t>
            </w:r>
            <w:r w:rsidR="009168A4" w:rsidRPr="00A4033F">
              <w:rPr>
                <w:rFonts w:ascii="Arial" w:eastAsia="Arial" w:hAnsi="Arial" w:cs="Arial"/>
                <w:color w:val="0000FF"/>
                <w:sz w:val="20"/>
                <w:szCs w:val="20"/>
              </w:rPr>
              <w:t xml:space="preserve"> requirements developed </w:t>
            </w:r>
            <w:r w:rsidR="005D2A9A">
              <w:rPr>
                <w:rFonts w:ascii="Arial" w:eastAsia="Arial" w:hAnsi="Arial" w:cs="Arial"/>
                <w:color w:val="0000FF"/>
                <w:sz w:val="20"/>
                <w:szCs w:val="20"/>
              </w:rPr>
              <w:t>5</w:t>
            </w:r>
            <w:r w:rsidR="009168A4" w:rsidRPr="00A4033F">
              <w:rPr>
                <w:rFonts w:ascii="Arial" w:eastAsia="Arial" w:hAnsi="Arial" w:cs="Arial"/>
                <w:color w:val="0000FF"/>
                <w:sz w:val="20"/>
                <w:szCs w:val="20"/>
              </w:rPr>
              <w:t>/13/2</w:t>
            </w:r>
            <w:r w:rsidRPr="00A4033F">
              <w:rPr>
                <w:rFonts w:ascii="Arial" w:eastAsia="Arial" w:hAnsi="Arial" w:cs="Arial"/>
                <w:color w:val="0000FF"/>
                <w:sz w:val="20"/>
                <w:szCs w:val="20"/>
              </w:rPr>
              <w:t>4.</w:t>
            </w:r>
          </w:p>
        </w:tc>
      </w:tr>
      <w:tr w:rsidR="00A81117" w14:paraId="677C61AD" w14:textId="77777777">
        <w:trPr>
          <w:jc w:val="center"/>
        </w:trPr>
        <w:tc>
          <w:tcPr>
            <w:tcW w:w="7977" w:type="dxa"/>
          </w:tcPr>
          <w:p w14:paraId="3518FDE7" w14:textId="77777777" w:rsidR="00A81117" w:rsidRDefault="009168A4">
            <w:pPr>
              <w:numPr>
                <w:ilvl w:val="0"/>
                <w:numId w:val="5"/>
              </w:numPr>
              <w:spacing w:before="80" w:after="80" w:line="240" w:lineRule="auto"/>
              <w:ind w:right="43"/>
              <w:rPr>
                <w:rFonts w:ascii="Arial" w:eastAsia="Arial" w:hAnsi="Arial" w:cs="Arial"/>
                <w:sz w:val="20"/>
                <w:szCs w:val="20"/>
              </w:rPr>
            </w:pPr>
            <w:r>
              <w:rPr>
                <w:rFonts w:ascii="Arial" w:eastAsia="Arial" w:hAnsi="Arial" w:cs="Arial"/>
                <w:sz w:val="20"/>
                <w:szCs w:val="20"/>
              </w:rPr>
              <w:t xml:space="preserve">Have energy performance-related requirements been communicated to suppliers? </w:t>
            </w:r>
          </w:p>
        </w:tc>
        <w:tc>
          <w:tcPr>
            <w:tcW w:w="572" w:type="dxa"/>
          </w:tcPr>
          <w:p w14:paraId="1AD15BAA" w14:textId="77777777" w:rsidR="00A81117" w:rsidRDefault="009168A4">
            <w:pPr>
              <w:spacing w:before="80" w:after="80"/>
              <w:jc w:val="center"/>
            </w:pPr>
            <w:r>
              <w:t>☒</w:t>
            </w:r>
          </w:p>
        </w:tc>
        <w:tc>
          <w:tcPr>
            <w:tcW w:w="536" w:type="dxa"/>
          </w:tcPr>
          <w:p w14:paraId="6CB64CF1" w14:textId="77777777" w:rsidR="00A81117" w:rsidRDefault="009168A4">
            <w:pPr>
              <w:spacing w:before="80" w:after="80"/>
              <w:jc w:val="center"/>
            </w:pPr>
            <w:r>
              <w:t>☐</w:t>
            </w:r>
          </w:p>
        </w:tc>
        <w:tc>
          <w:tcPr>
            <w:tcW w:w="1801" w:type="dxa"/>
          </w:tcPr>
          <w:p w14:paraId="28B29EA1" w14:textId="1ADD0BA3" w:rsidR="00A81117" w:rsidRPr="003356B8" w:rsidRDefault="009168A4">
            <w:pPr>
              <w:spacing w:before="80" w:after="80"/>
              <w:ind w:left="76"/>
              <w:rPr>
                <w:color w:val="EE0000"/>
                <w:sz w:val="20"/>
                <w:szCs w:val="20"/>
              </w:rPr>
            </w:pPr>
            <w:r w:rsidRPr="005A5DFC">
              <w:rPr>
                <w:rFonts w:ascii="Arial" w:eastAsia="Arial" w:hAnsi="Arial" w:cs="Arial"/>
                <w:color w:val="0000FF"/>
                <w:sz w:val="20"/>
                <w:szCs w:val="20"/>
              </w:rPr>
              <w:t xml:space="preserve">Communicated to suppliers </w:t>
            </w:r>
            <w:r w:rsidR="005D2A9A">
              <w:rPr>
                <w:rFonts w:ascii="Arial" w:eastAsia="Arial" w:hAnsi="Arial" w:cs="Arial"/>
                <w:color w:val="0000FF"/>
                <w:sz w:val="20"/>
                <w:szCs w:val="20"/>
              </w:rPr>
              <w:t>5</w:t>
            </w:r>
            <w:r w:rsidRPr="005A5DFC">
              <w:rPr>
                <w:rFonts w:ascii="Arial" w:eastAsia="Arial" w:hAnsi="Arial" w:cs="Arial"/>
                <w:color w:val="0000FF"/>
                <w:sz w:val="20"/>
                <w:szCs w:val="20"/>
              </w:rPr>
              <w:t>/</w:t>
            </w:r>
            <w:r w:rsidR="005D2A9A">
              <w:rPr>
                <w:rFonts w:ascii="Arial" w:eastAsia="Arial" w:hAnsi="Arial" w:cs="Arial"/>
                <w:color w:val="0000FF"/>
                <w:sz w:val="20"/>
                <w:szCs w:val="20"/>
              </w:rPr>
              <w:t>1</w:t>
            </w:r>
            <w:r w:rsidRPr="005A5DFC">
              <w:rPr>
                <w:rFonts w:ascii="Arial" w:eastAsia="Arial" w:hAnsi="Arial" w:cs="Arial"/>
                <w:color w:val="0000FF"/>
                <w:sz w:val="20"/>
                <w:szCs w:val="20"/>
              </w:rPr>
              <w:t>3/2</w:t>
            </w:r>
            <w:r w:rsidR="005A5DFC" w:rsidRPr="005A5DFC">
              <w:rPr>
                <w:rFonts w:ascii="Arial" w:eastAsia="Arial" w:hAnsi="Arial" w:cs="Arial"/>
                <w:color w:val="0000FF"/>
                <w:sz w:val="20"/>
                <w:szCs w:val="20"/>
              </w:rPr>
              <w:t>4.</w:t>
            </w:r>
          </w:p>
        </w:tc>
      </w:tr>
      <w:tr w:rsidR="00A81117" w14:paraId="66878716" w14:textId="77777777">
        <w:trPr>
          <w:jc w:val="center"/>
        </w:trPr>
        <w:tc>
          <w:tcPr>
            <w:tcW w:w="7977" w:type="dxa"/>
          </w:tcPr>
          <w:p w14:paraId="29BC05DC" w14:textId="77777777" w:rsidR="00A81117" w:rsidRDefault="009168A4">
            <w:pPr>
              <w:numPr>
                <w:ilvl w:val="0"/>
                <w:numId w:val="5"/>
              </w:numPr>
              <w:spacing w:before="80" w:after="80" w:line="240" w:lineRule="auto"/>
              <w:ind w:right="43"/>
              <w:rPr>
                <w:rFonts w:ascii="Arial" w:eastAsia="Arial" w:hAnsi="Arial" w:cs="Arial"/>
                <w:sz w:val="20"/>
                <w:szCs w:val="20"/>
              </w:rPr>
            </w:pPr>
            <w:r>
              <w:rPr>
                <w:rFonts w:ascii="Arial" w:eastAsia="Arial" w:hAnsi="Arial" w:cs="Arial"/>
                <w:sz w:val="20"/>
                <w:szCs w:val="20"/>
              </w:rPr>
              <w:t>Have suppliers been made aware that energy performance is part of the evaluation criteria?</w:t>
            </w:r>
          </w:p>
        </w:tc>
        <w:tc>
          <w:tcPr>
            <w:tcW w:w="572" w:type="dxa"/>
          </w:tcPr>
          <w:p w14:paraId="2D39A4DC" w14:textId="77777777" w:rsidR="00A81117" w:rsidRDefault="009168A4">
            <w:pPr>
              <w:spacing w:before="80" w:after="80"/>
              <w:jc w:val="center"/>
            </w:pPr>
            <w:r>
              <w:t>☒</w:t>
            </w:r>
          </w:p>
        </w:tc>
        <w:tc>
          <w:tcPr>
            <w:tcW w:w="536" w:type="dxa"/>
          </w:tcPr>
          <w:p w14:paraId="177660E5" w14:textId="77777777" w:rsidR="00A81117" w:rsidRDefault="009168A4">
            <w:pPr>
              <w:spacing w:before="80" w:after="80"/>
              <w:jc w:val="center"/>
            </w:pPr>
            <w:r>
              <w:t>☐</w:t>
            </w:r>
          </w:p>
        </w:tc>
        <w:tc>
          <w:tcPr>
            <w:tcW w:w="1801" w:type="dxa"/>
          </w:tcPr>
          <w:p w14:paraId="336FE3EB" w14:textId="734CB10E" w:rsidR="00A81117" w:rsidRPr="003356B8" w:rsidRDefault="009168A4">
            <w:pPr>
              <w:spacing w:before="80" w:after="80"/>
              <w:ind w:left="76"/>
              <w:rPr>
                <w:color w:val="EE0000"/>
              </w:rPr>
            </w:pPr>
            <w:r w:rsidRPr="005A5DFC">
              <w:rPr>
                <w:rFonts w:ascii="Arial" w:eastAsia="Arial" w:hAnsi="Arial" w:cs="Arial"/>
                <w:color w:val="0000FF"/>
                <w:sz w:val="20"/>
                <w:szCs w:val="20"/>
              </w:rPr>
              <w:t xml:space="preserve">Communicated to suppliers </w:t>
            </w:r>
            <w:r w:rsidR="005D2A9A">
              <w:rPr>
                <w:rFonts w:ascii="Arial" w:eastAsia="Arial" w:hAnsi="Arial" w:cs="Arial"/>
                <w:color w:val="0000FF"/>
                <w:sz w:val="20"/>
                <w:szCs w:val="20"/>
              </w:rPr>
              <w:t>5</w:t>
            </w:r>
            <w:r w:rsidRPr="005A5DFC">
              <w:rPr>
                <w:rFonts w:ascii="Arial" w:eastAsia="Arial" w:hAnsi="Arial" w:cs="Arial"/>
                <w:color w:val="0000FF"/>
                <w:sz w:val="20"/>
                <w:szCs w:val="20"/>
              </w:rPr>
              <w:t>/</w:t>
            </w:r>
            <w:r w:rsidR="005D2A9A">
              <w:rPr>
                <w:rFonts w:ascii="Arial" w:eastAsia="Arial" w:hAnsi="Arial" w:cs="Arial"/>
                <w:color w:val="0000FF"/>
                <w:sz w:val="20"/>
                <w:szCs w:val="20"/>
              </w:rPr>
              <w:t>1</w:t>
            </w:r>
            <w:r w:rsidRPr="005A5DFC">
              <w:rPr>
                <w:rFonts w:ascii="Arial" w:eastAsia="Arial" w:hAnsi="Arial" w:cs="Arial"/>
                <w:color w:val="0000FF"/>
                <w:sz w:val="20"/>
                <w:szCs w:val="20"/>
              </w:rPr>
              <w:t>3/2</w:t>
            </w:r>
            <w:r w:rsidR="005A5DFC" w:rsidRPr="005A5DFC">
              <w:rPr>
                <w:rFonts w:ascii="Arial" w:eastAsia="Arial" w:hAnsi="Arial" w:cs="Arial"/>
                <w:color w:val="0000FF"/>
                <w:sz w:val="20"/>
                <w:szCs w:val="20"/>
              </w:rPr>
              <w:t>4.</w:t>
            </w:r>
          </w:p>
        </w:tc>
      </w:tr>
    </w:tbl>
    <w:p w14:paraId="7856333A" w14:textId="77777777" w:rsidR="00A81117" w:rsidRDefault="00A81117">
      <w:pPr>
        <w:spacing w:after="0" w:line="240" w:lineRule="auto"/>
        <w:jc w:val="center"/>
        <w:rPr>
          <w:rFonts w:ascii="Arial" w:eastAsia="Arial" w:hAnsi="Arial" w:cs="Arial"/>
          <w:sz w:val="36"/>
          <w:szCs w:val="36"/>
        </w:rPr>
      </w:pPr>
    </w:p>
    <w:p w14:paraId="1DF828EA" w14:textId="77777777" w:rsidR="00A81117" w:rsidRDefault="009168A4">
      <w:pPr>
        <w:spacing w:after="0" w:line="240" w:lineRule="auto"/>
        <w:rPr>
          <w:rFonts w:ascii="Arial" w:eastAsia="Arial" w:hAnsi="Arial" w:cs="Arial"/>
          <w:sz w:val="36"/>
          <w:szCs w:val="36"/>
        </w:rPr>
      </w:pPr>
      <w:r>
        <w:br w:type="page"/>
      </w:r>
    </w:p>
    <w:p w14:paraId="544661C3" w14:textId="77777777" w:rsidR="00A81117" w:rsidRDefault="009168A4" w:rsidP="003D5FA1">
      <w:pPr>
        <w:spacing w:after="0" w:line="360" w:lineRule="auto"/>
        <w:jc w:val="center"/>
        <w:rPr>
          <w:rFonts w:ascii="Arial" w:eastAsia="Arial" w:hAnsi="Arial" w:cs="Arial"/>
          <w:sz w:val="36"/>
          <w:szCs w:val="36"/>
        </w:rPr>
      </w:pPr>
      <w:r>
        <w:rPr>
          <w:rFonts w:ascii="Arial" w:eastAsia="Arial" w:hAnsi="Arial" w:cs="Arial"/>
          <w:sz w:val="36"/>
          <w:szCs w:val="36"/>
        </w:rPr>
        <w:lastRenderedPageBreak/>
        <w:t>Life Cycle Cost Assessment Worksheet</w:t>
      </w:r>
    </w:p>
    <w:tbl>
      <w:tblPr>
        <w:tblStyle w:val="a4"/>
        <w:tblW w:w="113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0"/>
        <w:gridCol w:w="1222"/>
        <w:gridCol w:w="903"/>
        <w:gridCol w:w="1170"/>
        <w:gridCol w:w="1260"/>
        <w:gridCol w:w="267"/>
        <w:gridCol w:w="633"/>
        <w:gridCol w:w="1080"/>
        <w:gridCol w:w="990"/>
        <w:gridCol w:w="1170"/>
        <w:gridCol w:w="900"/>
        <w:gridCol w:w="941"/>
      </w:tblGrid>
      <w:tr w:rsidR="00A81117" w14:paraId="6A2A939B" w14:textId="77777777">
        <w:trPr>
          <w:trHeight w:val="576"/>
          <w:jc w:val="center"/>
        </w:trPr>
        <w:tc>
          <w:tcPr>
            <w:tcW w:w="5662" w:type="dxa"/>
            <w:gridSpan w:val="6"/>
          </w:tcPr>
          <w:p w14:paraId="2B215DFE" w14:textId="77777777" w:rsidR="00A81117" w:rsidRDefault="009168A4">
            <w:pPr>
              <w:spacing w:before="120" w:after="120"/>
              <w:rPr>
                <w:rFonts w:ascii="Arial" w:eastAsia="Arial" w:hAnsi="Arial" w:cs="Arial"/>
                <w:sz w:val="20"/>
                <w:szCs w:val="20"/>
              </w:rPr>
            </w:pPr>
            <w:r>
              <w:rPr>
                <w:rFonts w:ascii="Arial" w:eastAsia="Arial" w:hAnsi="Arial" w:cs="Arial"/>
                <w:sz w:val="20"/>
                <w:szCs w:val="20"/>
              </w:rPr>
              <w:t xml:space="preserve">Energy Use:           </w:t>
            </w:r>
            <w:r>
              <w:rPr>
                <w:color w:val="808080"/>
                <w:sz w:val="20"/>
                <w:szCs w:val="20"/>
              </w:rPr>
              <w:t>Click here to enter text.</w:t>
            </w:r>
            <w:r>
              <w:rPr>
                <w:rFonts w:ascii="Arial" w:eastAsia="Arial" w:hAnsi="Arial" w:cs="Arial"/>
                <w:sz w:val="20"/>
                <w:szCs w:val="20"/>
              </w:rPr>
              <w:t xml:space="preserve">                            </w:t>
            </w:r>
          </w:p>
        </w:tc>
        <w:tc>
          <w:tcPr>
            <w:tcW w:w="5714" w:type="dxa"/>
            <w:gridSpan w:val="6"/>
          </w:tcPr>
          <w:p w14:paraId="3A1F9F2F" w14:textId="77777777" w:rsidR="00A81117" w:rsidRDefault="009168A4">
            <w:pPr>
              <w:spacing w:before="120" w:after="120"/>
              <w:rPr>
                <w:rFonts w:ascii="Arial" w:eastAsia="Arial" w:hAnsi="Arial" w:cs="Arial"/>
                <w:sz w:val="20"/>
                <w:szCs w:val="20"/>
              </w:rPr>
            </w:pPr>
            <w:r>
              <w:rPr>
                <w:rFonts w:ascii="Arial" w:eastAsia="Arial" w:hAnsi="Arial" w:cs="Arial"/>
                <w:sz w:val="20"/>
                <w:szCs w:val="20"/>
                <w:vertAlign w:val="superscript"/>
              </w:rPr>
              <w:t>5</w:t>
            </w:r>
            <w:r>
              <w:rPr>
                <w:rFonts w:ascii="Arial" w:eastAsia="Arial" w:hAnsi="Arial" w:cs="Arial"/>
                <w:sz w:val="20"/>
                <w:szCs w:val="20"/>
              </w:rPr>
              <w:t xml:space="preserve">Financial Discount Rate:  </w:t>
            </w:r>
            <w:r>
              <w:rPr>
                <w:color w:val="808080"/>
                <w:sz w:val="20"/>
                <w:szCs w:val="20"/>
              </w:rPr>
              <w:t>Click here to enter text.</w:t>
            </w:r>
          </w:p>
        </w:tc>
      </w:tr>
      <w:tr w:rsidR="00A81117" w14:paraId="54B84D7B" w14:textId="77777777">
        <w:trPr>
          <w:trHeight w:val="720"/>
          <w:jc w:val="center"/>
        </w:trPr>
        <w:tc>
          <w:tcPr>
            <w:tcW w:w="2965" w:type="dxa"/>
            <w:gridSpan w:val="3"/>
          </w:tcPr>
          <w:p w14:paraId="7E6D90B9" w14:textId="77777777" w:rsidR="00A81117" w:rsidRDefault="009168A4">
            <w:pPr>
              <w:spacing w:before="120" w:after="120"/>
              <w:rPr>
                <w:sz w:val="20"/>
                <w:szCs w:val="20"/>
              </w:rPr>
            </w:pPr>
            <w:r>
              <w:rPr>
                <w:rFonts w:ascii="Arial" w:eastAsia="Arial" w:hAnsi="Arial" w:cs="Arial"/>
                <w:sz w:val="20"/>
                <w:szCs w:val="20"/>
              </w:rPr>
              <w:t xml:space="preserve">Energy Cost:   </w:t>
            </w:r>
            <w:r>
              <w:rPr>
                <w:color w:val="808080"/>
                <w:sz w:val="20"/>
                <w:szCs w:val="20"/>
              </w:rPr>
              <w:t>Click here to enter text.</w:t>
            </w:r>
            <w:r>
              <w:rPr>
                <w:rFonts w:ascii="Arial" w:eastAsia="Arial" w:hAnsi="Arial" w:cs="Arial"/>
                <w:sz w:val="20"/>
                <w:szCs w:val="20"/>
              </w:rPr>
              <w:t xml:space="preserve">      </w:t>
            </w:r>
          </w:p>
        </w:tc>
        <w:tc>
          <w:tcPr>
            <w:tcW w:w="3330" w:type="dxa"/>
            <w:gridSpan w:val="4"/>
          </w:tcPr>
          <w:p w14:paraId="4C560D3B" w14:textId="77777777" w:rsidR="00A81117" w:rsidRDefault="009168A4">
            <w:pPr>
              <w:spacing w:before="120" w:after="120"/>
              <w:rPr>
                <w:rFonts w:ascii="Arial" w:eastAsia="Arial" w:hAnsi="Arial" w:cs="Arial"/>
                <w:sz w:val="20"/>
                <w:szCs w:val="20"/>
              </w:rPr>
            </w:pPr>
            <w:r>
              <w:rPr>
                <w:rFonts w:ascii="Arial" w:eastAsia="Arial" w:hAnsi="Arial" w:cs="Arial"/>
                <w:sz w:val="20"/>
                <w:szCs w:val="20"/>
              </w:rPr>
              <w:t xml:space="preserve">Maintenance Labor Cost:  </w:t>
            </w:r>
            <w:r>
              <w:rPr>
                <w:color w:val="808080"/>
                <w:sz w:val="20"/>
                <w:szCs w:val="20"/>
              </w:rPr>
              <w:t>Click here to enter text.</w:t>
            </w:r>
          </w:p>
        </w:tc>
        <w:tc>
          <w:tcPr>
            <w:tcW w:w="5081" w:type="dxa"/>
            <w:gridSpan w:val="5"/>
          </w:tcPr>
          <w:p w14:paraId="1C466C60" w14:textId="77777777" w:rsidR="00A81117" w:rsidRDefault="009168A4">
            <w:pPr>
              <w:spacing w:before="120" w:after="120"/>
              <w:rPr>
                <w:rFonts w:ascii="Arial" w:eastAsia="Arial" w:hAnsi="Arial" w:cs="Arial"/>
                <w:sz w:val="20"/>
                <w:szCs w:val="20"/>
              </w:rPr>
            </w:pPr>
            <w:r>
              <w:rPr>
                <w:rFonts w:ascii="Arial" w:eastAsia="Arial" w:hAnsi="Arial" w:cs="Arial"/>
                <w:sz w:val="20"/>
                <w:szCs w:val="20"/>
              </w:rPr>
              <w:t xml:space="preserve">Unit Replacement Time:  </w:t>
            </w:r>
            <w:r>
              <w:rPr>
                <w:color w:val="808080"/>
                <w:sz w:val="20"/>
                <w:szCs w:val="20"/>
              </w:rPr>
              <w:t>Click here to enter text.</w:t>
            </w:r>
          </w:p>
        </w:tc>
      </w:tr>
      <w:tr w:rsidR="00A81117" w14:paraId="3523770C" w14:textId="77777777" w:rsidTr="003D5FA1">
        <w:trPr>
          <w:trHeight w:val="971"/>
          <w:jc w:val="center"/>
        </w:trPr>
        <w:tc>
          <w:tcPr>
            <w:tcW w:w="840" w:type="dxa"/>
          </w:tcPr>
          <w:p w14:paraId="3D8140C6" w14:textId="77777777" w:rsidR="00A81117" w:rsidRDefault="009168A4">
            <w:pPr>
              <w:spacing w:before="60"/>
              <w:jc w:val="center"/>
              <w:rPr>
                <w:rFonts w:ascii="Arial Narrow" w:eastAsia="Arial Narrow" w:hAnsi="Arial Narrow" w:cs="Arial Narrow"/>
                <w:b/>
                <w:sz w:val="18"/>
                <w:szCs w:val="18"/>
              </w:rPr>
            </w:pPr>
            <w:r>
              <w:rPr>
                <w:rFonts w:ascii="Arial Narrow" w:eastAsia="Arial Narrow" w:hAnsi="Arial Narrow" w:cs="Arial Narrow"/>
                <w:b/>
                <w:sz w:val="18"/>
                <w:szCs w:val="18"/>
              </w:rPr>
              <w:t>Options</w:t>
            </w:r>
          </w:p>
        </w:tc>
        <w:tc>
          <w:tcPr>
            <w:tcW w:w="1222" w:type="dxa"/>
          </w:tcPr>
          <w:p w14:paraId="229EC4A6" w14:textId="77777777" w:rsidR="00A81117" w:rsidRDefault="009168A4">
            <w:pPr>
              <w:spacing w:after="0"/>
              <w:jc w:val="center"/>
              <w:rPr>
                <w:rFonts w:ascii="Arial Narrow" w:eastAsia="Arial Narrow" w:hAnsi="Arial Narrow" w:cs="Arial Narrow"/>
                <w:b/>
                <w:sz w:val="18"/>
                <w:szCs w:val="18"/>
              </w:rPr>
            </w:pPr>
            <w:r>
              <w:rPr>
                <w:rFonts w:ascii="Arial Narrow" w:eastAsia="Arial Narrow" w:hAnsi="Arial Narrow" w:cs="Arial Narrow"/>
                <w:b/>
                <w:sz w:val="18"/>
                <w:szCs w:val="18"/>
              </w:rPr>
              <w:t>Energy</w:t>
            </w:r>
          </w:p>
          <w:p w14:paraId="3FEACA2E" w14:textId="77777777" w:rsidR="00A81117" w:rsidRDefault="009168A4">
            <w:pPr>
              <w:spacing w:after="0"/>
              <w:jc w:val="center"/>
              <w:rPr>
                <w:rFonts w:ascii="Arial Narrow" w:eastAsia="Arial Narrow" w:hAnsi="Arial Narrow" w:cs="Arial Narrow"/>
                <w:b/>
                <w:sz w:val="18"/>
                <w:szCs w:val="18"/>
              </w:rPr>
            </w:pPr>
            <w:r>
              <w:rPr>
                <w:rFonts w:ascii="Arial Narrow" w:eastAsia="Arial Narrow" w:hAnsi="Arial Narrow" w:cs="Arial Narrow"/>
                <w:b/>
                <w:sz w:val="18"/>
                <w:szCs w:val="18"/>
              </w:rPr>
              <w:t>Consumption (Annual)</w:t>
            </w:r>
          </w:p>
        </w:tc>
        <w:tc>
          <w:tcPr>
            <w:tcW w:w="903" w:type="dxa"/>
          </w:tcPr>
          <w:p w14:paraId="2D5B1131" w14:textId="77777777" w:rsidR="00A81117" w:rsidRDefault="009168A4">
            <w:pPr>
              <w:spacing w:before="60"/>
              <w:jc w:val="center"/>
              <w:rPr>
                <w:rFonts w:ascii="Arial Narrow" w:eastAsia="Arial Narrow" w:hAnsi="Arial Narrow" w:cs="Arial Narrow"/>
                <w:b/>
                <w:sz w:val="18"/>
                <w:szCs w:val="18"/>
              </w:rPr>
            </w:pPr>
            <w:r>
              <w:rPr>
                <w:rFonts w:ascii="Arial Narrow" w:eastAsia="Arial Narrow" w:hAnsi="Arial Narrow" w:cs="Arial Narrow"/>
                <w:b/>
                <w:sz w:val="18"/>
                <w:szCs w:val="18"/>
              </w:rPr>
              <w:t>Initial Purchase Cost</w:t>
            </w:r>
          </w:p>
        </w:tc>
        <w:tc>
          <w:tcPr>
            <w:tcW w:w="1170" w:type="dxa"/>
          </w:tcPr>
          <w:p w14:paraId="19AF4D69" w14:textId="77777777" w:rsidR="00A81117" w:rsidRDefault="009168A4" w:rsidP="003D5FA1">
            <w:pPr>
              <w:spacing w:before="60"/>
              <w:jc w:val="center"/>
              <w:rPr>
                <w:rFonts w:ascii="Arial Narrow" w:eastAsia="Arial Narrow" w:hAnsi="Arial Narrow" w:cs="Arial Narrow"/>
                <w:b/>
                <w:sz w:val="18"/>
                <w:szCs w:val="18"/>
              </w:rPr>
            </w:pPr>
            <w:r>
              <w:rPr>
                <w:rFonts w:ascii="Arial Narrow" w:eastAsia="Arial Narrow" w:hAnsi="Arial Narrow" w:cs="Arial Narrow"/>
                <w:b/>
                <w:sz w:val="18"/>
                <w:szCs w:val="18"/>
              </w:rPr>
              <w:t>Number of Units Needed Per Year</w:t>
            </w:r>
          </w:p>
        </w:tc>
        <w:tc>
          <w:tcPr>
            <w:tcW w:w="1260" w:type="dxa"/>
          </w:tcPr>
          <w:p w14:paraId="753968FE" w14:textId="77777777" w:rsidR="00A81117" w:rsidRDefault="009168A4">
            <w:pPr>
              <w:spacing w:before="60"/>
              <w:jc w:val="center"/>
              <w:rPr>
                <w:rFonts w:ascii="Arial Narrow" w:eastAsia="Arial Narrow" w:hAnsi="Arial Narrow" w:cs="Arial Narrow"/>
                <w:b/>
                <w:sz w:val="18"/>
                <w:szCs w:val="18"/>
              </w:rPr>
            </w:pPr>
            <w:r>
              <w:rPr>
                <w:rFonts w:ascii="Arial Narrow" w:eastAsia="Arial Narrow" w:hAnsi="Arial Narrow" w:cs="Arial Narrow"/>
                <w:b/>
                <w:sz w:val="18"/>
                <w:szCs w:val="18"/>
                <w:vertAlign w:val="superscript"/>
              </w:rPr>
              <w:t>1</w:t>
            </w:r>
            <w:r>
              <w:rPr>
                <w:rFonts w:ascii="Arial Narrow" w:eastAsia="Arial Narrow" w:hAnsi="Arial Narrow" w:cs="Arial Narrow"/>
                <w:b/>
                <w:sz w:val="18"/>
                <w:szCs w:val="18"/>
              </w:rPr>
              <w:t>Annualized Maintenance and Repair Cost</w:t>
            </w:r>
          </w:p>
        </w:tc>
        <w:tc>
          <w:tcPr>
            <w:tcW w:w="900" w:type="dxa"/>
            <w:gridSpan w:val="2"/>
          </w:tcPr>
          <w:p w14:paraId="367DCCCA" w14:textId="77777777" w:rsidR="00A81117" w:rsidRDefault="009168A4" w:rsidP="003D5FA1">
            <w:pPr>
              <w:spacing w:before="60"/>
              <w:jc w:val="center"/>
              <w:rPr>
                <w:rFonts w:ascii="Arial Narrow" w:eastAsia="Arial Narrow" w:hAnsi="Arial Narrow" w:cs="Arial Narrow"/>
                <w:b/>
                <w:sz w:val="18"/>
                <w:szCs w:val="18"/>
              </w:rPr>
            </w:pPr>
            <w:r>
              <w:rPr>
                <w:rFonts w:ascii="Arial Narrow" w:eastAsia="Arial Narrow" w:hAnsi="Arial Narrow" w:cs="Arial Narrow"/>
                <w:b/>
                <w:sz w:val="18"/>
                <w:szCs w:val="18"/>
                <w:vertAlign w:val="superscript"/>
              </w:rPr>
              <w:t>2</w:t>
            </w:r>
            <w:r>
              <w:rPr>
                <w:rFonts w:ascii="Arial Narrow" w:eastAsia="Arial Narrow" w:hAnsi="Arial Narrow" w:cs="Arial Narrow"/>
                <w:b/>
                <w:sz w:val="18"/>
                <w:szCs w:val="18"/>
              </w:rPr>
              <w:t>Annual Energy Cost</w:t>
            </w:r>
          </w:p>
        </w:tc>
        <w:tc>
          <w:tcPr>
            <w:tcW w:w="1080" w:type="dxa"/>
          </w:tcPr>
          <w:p w14:paraId="1326263F" w14:textId="77777777" w:rsidR="00A81117" w:rsidRDefault="009168A4">
            <w:pPr>
              <w:spacing w:before="60"/>
              <w:jc w:val="center"/>
              <w:rPr>
                <w:rFonts w:ascii="Arial Narrow" w:eastAsia="Arial Narrow" w:hAnsi="Arial Narrow" w:cs="Arial Narrow"/>
                <w:b/>
                <w:sz w:val="18"/>
                <w:szCs w:val="18"/>
              </w:rPr>
            </w:pPr>
            <w:r>
              <w:rPr>
                <w:rFonts w:ascii="Arial Narrow" w:eastAsia="Arial Narrow" w:hAnsi="Arial Narrow" w:cs="Arial Narrow"/>
                <w:b/>
                <w:sz w:val="18"/>
                <w:szCs w:val="18"/>
              </w:rPr>
              <w:t>Expected Operating Life</w:t>
            </w:r>
          </w:p>
        </w:tc>
        <w:tc>
          <w:tcPr>
            <w:tcW w:w="990" w:type="dxa"/>
          </w:tcPr>
          <w:p w14:paraId="3995EF97" w14:textId="77777777" w:rsidR="00A81117" w:rsidRDefault="009168A4">
            <w:pPr>
              <w:spacing w:before="60"/>
              <w:jc w:val="center"/>
              <w:rPr>
                <w:rFonts w:ascii="Arial Narrow" w:eastAsia="Arial Narrow" w:hAnsi="Arial Narrow" w:cs="Arial Narrow"/>
                <w:b/>
                <w:sz w:val="18"/>
                <w:szCs w:val="18"/>
              </w:rPr>
            </w:pPr>
            <w:r>
              <w:rPr>
                <w:rFonts w:ascii="Arial Narrow" w:eastAsia="Arial Narrow" w:hAnsi="Arial Narrow" w:cs="Arial Narrow"/>
                <w:b/>
                <w:sz w:val="18"/>
                <w:szCs w:val="18"/>
              </w:rPr>
              <w:t>Disposal Cost</w:t>
            </w:r>
          </w:p>
        </w:tc>
        <w:tc>
          <w:tcPr>
            <w:tcW w:w="1170" w:type="dxa"/>
          </w:tcPr>
          <w:p w14:paraId="4815503E" w14:textId="77777777" w:rsidR="00A81117" w:rsidRDefault="009168A4" w:rsidP="003D5FA1">
            <w:pPr>
              <w:spacing w:before="60"/>
              <w:jc w:val="center"/>
              <w:rPr>
                <w:rFonts w:ascii="Arial Narrow" w:eastAsia="Arial Narrow" w:hAnsi="Arial Narrow" w:cs="Arial Narrow"/>
                <w:b/>
                <w:sz w:val="18"/>
                <w:szCs w:val="18"/>
              </w:rPr>
            </w:pPr>
            <w:r>
              <w:rPr>
                <w:rFonts w:ascii="Arial Narrow" w:eastAsia="Arial Narrow" w:hAnsi="Arial Narrow" w:cs="Arial Narrow"/>
                <w:b/>
                <w:sz w:val="18"/>
                <w:szCs w:val="18"/>
                <w:vertAlign w:val="superscript"/>
              </w:rPr>
              <w:t>3</w:t>
            </w:r>
            <w:r>
              <w:rPr>
                <w:rFonts w:ascii="Arial Narrow" w:eastAsia="Arial Narrow" w:hAnsi="Arial Narrow" w:cs="Arial Narrow"/>
                <w:b/>
                <w:sz w:val="18"/>
                <w:szCs w:val="18"/>
              </w:rPr>
              <w:t>Annualized Replacement Cost</w:t>
            </w:r>
          </w:p>
        </w:tc>
        <w:tc>
          <w:tcPr>
            <w:tcW w:w="900" w:type="dxa"/>
          </w:tcPr>
          <w:p w14:paraId="74B432F0" w14:textId="77777777" w:rsidR="00A81117" w:rsidRDefault="009168A4">
            <w:pPr>
              <w:spacing w:before="60"/>
              <w:jc w:val="center"/>
              <w:rPr>
                <w:rFonts w:ascii="Arial Narrow" w:eastAsia="Arial Narrow" w:hAnsi="Arial Narrow" w:cs="Arial Narrow"/>
                <w:b/>
                <w:sz w:val="18"/>
                <w:szCs w:val="18"/>
              </w:rPr>
            </w:pPr>
            <w:r>
              <w:rPr>
                <w:rFonts w:ascii="Arial Narrow" w:eastAsia="Arial Narrow" w:hAnsi="Arial Narrow" w:cs="Arial Narrow"/>
                <w:b/>
                <w:sz w:val="18"/>
                <w:szCs w:val="18"/>
              </w:rPr>
              <w:t>Salvage Value</w:t>
            </w:r>
          </w:p>
        </w:tc>
        <w:tc>
          <w:tcPr>
            <w:tcW w:w="941" w:type="dxa"/>
          </w:tcPr>
          <w:p w14:paraId="401307EA" w14:textId="77777777" w:rsidR="00A81117" w:rsidRDefault="009168A4" w:rsidP="003D5FA1">
            <w:pPr>
              <w:spacing w:before="60"/>
              <w:jc w:val="center"/>
              <w:rPr>
                <w:rFonts w:ascii="Arial Narrow" w:eastAsia="Arial Narrow" w:hAnsi="Arial Narrow" w:cs="Arial Narrow"/>
                <w:b/>
                <w:sz w:val="18"/>
                <w:szCs w:val="18"/>
              </w:rPr>
            </w:pPr>
            <w:r>
              <w:rPr>
                <w:rFonts w:ascii="Arial Narrow" w:eastAsia="Arial Narrow" w:hAnsi="Arial Narrow" w:cs="Arial Narrow"/>
                <w:b/>
                <w:color w:val="000000"/>
                <w:sz w:val="18"/>
                <w:szCs w:val="18"/>
                <w:vertAlign w:val="superscript"/>
              </w:rPr>
              <w:t>4</w:t>
            </w:r>
            <w:r>
              <w:rPr>
                <w:rFonts w:ascii="Arial Narrow" w:eastAsia="Arial Narrow" w:hAnsi="Arial Narrow" w:cs="Arial Narrow"/>
                <w:b/>
                <w:color w:val="000000"/>
                <w:sz w:val="18"/>
                <w:szCs w:val="18"/>
              </w:rPr>
              <w:t>Life Cycle Cost</w:t>
            </w:r>
          </w:p>
        </w:tc>
      </w:tr>
      <w:tr w:rsidR="00A81117" w14:paraId="78CF96DF" w14:textId="77777777" w:rsidTr="006816F5">
        <w:trPr>
          <w:trHeight w:val="1196"/>
          <w:jc w:val="center"/>
        </w:trPr>
        <w:tc>
          <w:tcPr>
            <w:tcW w:w="840" w:type="dxa"/>
            <w:tcBorders>
              <w:bottom w:val="dashed" w:sz="4" w:space="0" w:color="000000"/>
              <w:right w:val="single" w:sz="4" w:space="0" w:color="000000"/>
            </w:tcBorders>
          </w:tcPr>
          <w:p w14:paraId="2C9AD570" w14:textId="77777777" w:rsidR="00A81117" w:rsidRDefault="009168A4">
            <w:pPr>
              <w:spacing w:before="120" w:after="120"/>
              <w:jc w:val="center"/>
              <w:rPr>
                <w:rFonts w:ascii="Arial" w:eastAsia="Arial" w:hAnsi="Arial" w:cs="Arial"/>
                <w:sz w:val="20"/>
                <w:szCs w:val="20"/>
              </w:rPr>
            </w:pPr>
            <w:r>
              <w:rPr>
                <w:rFonts w:ascii="Arial" w:eastAsia="Arial" w:hAnsi="Arial" w:cs="Arial"/>
                <w:sz w:val="20"/>
                <w:szCs w:val="20"/>
              </w:rPr>
              <w:t>A)</w:t>
            </w:r>
          </w:p>
        </w:tc>
        <w:tc>
          <w:tcPr>
            <w:tcW w:w="1222" w:type="dxa"/>
            <w:tcBorders>
              <w:left w:val="single" w:sz="4" w:space="0" w:color="000000"/>
              <w:bottom w:val="dashed" w:sz="4" w:space="0" w:color="000000"/>
              <w:right w:val="single" w:sz="4" w:space="0" w:color="000000"/>
            </w:tcBorders>
          </w:tcPr>
          <w:p w14:paraId="4AFAE781" w14:textId="77777777"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903" w:type="dxa"/>
            <w:tcBorders>
              <w:left w:val="single" w:sz="4" w:space="0" w:color="000000"/>
              <w:bottom w:val="dashed" w:sz="4" w:space="0" w:color="000000"/>
              <w:right w:val="single" w:sz="4" w:space="0" w:color="000000"/>
            </w:tcBorders>
          </w:tcPr>
          <w:p w14:paraId="16901416" w14:textId="77777777"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1170" w:type="dxa"/>
            <w:tcBorders>
              <w:left w:val="single" w:sz="4" w:space="0" w:color="000000"/>
              <w:bottom w:val="dashed" w:sz="4" w:space="0" w:color="000000"/>
              <w:right w:val="single" w:sz="4" w:space="0" w:color="000000"/>
            </w:tcBorders>
          </w:tcPr>
          <w:p w14:paraId="305F49C3" w14:textId="77777777"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1260" w:type="dxa"/>
            <w:tcBorders>
              <w:left w:val="single" w:sz="4" w:space="0" w:color="000000"/>
              <w:bottom w:val="dashed" w:sz="4" w:space="0" w:color="000000"/>
              <w:right w:val="single" w:sz="4" w:space="0" w:color="000000"/>
            </w:tcBorders>
          </w:tcPr>
          <w:p w14:paraId="529D9967" w14:textId="77777777" w:rsidR="00A81117" w:rsidRPr="003D5FA1" w:rsidRDefault="009168A4">
            <w:pPr>
              <w:spacing w:after="120"/>
              <w:rPr>
                <w:rFonts w:ascii="Arial" w:eastAsia="Arial" w:hAnsi="Arial" w:cs="Arial"/>
                <w:sz w:val="20"/>
                <w:szCs w:val="20"/>
              </w:rPr>
            </w:pPr>
            <w:r w:rsidRPr="003D5FA1">
              <w:rPr>
                <w:rFonts w:ascii="Arial" w:hAnsi="Arial" w:cs="Arial"/>
                <w:color w:val="808080"/>
                <w:sz w:val="20"/>
                <w:szCs w:val="20"/>
              </w:rPr>
              <w:t>Click here to enter text.</w:t>
            </w:r>
          </w:p>
          <w:p w14:paraId="0312DCEA" w14:textId="77777777" w:rsidR="00A81117" w:rsidRPr="003D5FA1" w:rsidRDefault="00A81117">
            <w:pPr>
              <w:spacing w:after="120"/>
              <w:ind w:left="-105" w:firstLine="105"/>
              <w:rPr>
                <w:rFonts w:ascii="Arial" w:eastAsia="Arial" w:hAnsi="Arial" w:cs="Arial"/>
                <w:sz w:val="20"/>
                <w:szCs w:val="20"/>
              </w:rPr>
            </w:pPr>
          </w:p>
        </w:tc>
        <w:tc>
          <w:tcPr>
            <w:tcW w:w="900" w:type="dxa"/>
            <w:gridSpan w:val="2"/>
            <w:tcBorders>
              <w:left w:val="single" w:sz="4" w:space="0" w:color="000000"/>
              <w:bottom w:val="dashed" w:sz="4" w:space="0" w:color="000000"/>
              <w:right w:val="single" w:sz="4" w:space="0" w:color="000000"/>
            </w:tcBorders>
          </w:tcPr>
          <w:p w14:paraId="05B19DFB" w14:textId="77777777"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1080" w:type="dxa"/>
            <w:tcBorders>
              <w:left w:val="single" w:sz="4" w:space="0" w:color="000000"/>
              <w:bottom w:val="dashed" w:sz="4" w:space="0" w:color="000000"/>
              <w:right w:val="single" w:sz="4" w:space="0" w:color="000000"/>
            </w:tcBorders>
          </w:tcPr>
          <w:p w14:paraId="0A0656AB" w14:textId="77777777"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990" w:type="dxa"/>
            <w:tcBorders>
              <w:left w:val="single" w:sz="4" w:space="0" w:color="000000"/>
              <w:bottom w:val="dashed" w:sz="4" w:space="0" w:color="000000"/>
              <w:right w:val="single" w:sz="4" w:space="0" w:color="000000"/>
            </w:tcBorders>
          </w:tcPr>
          <w:p w14:paraId="3037963C" w14:textId="77777777"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1170" w:type="dxa"/>
            <w:tcBorders>
              <w:left w:val="single" w:sz="4" w:space="0" w:color="000000"/>
              <w:bottom w:val="dashed" w:sz="4" w:space="0" w:color="000000"/>
              <w:right w:val="single" w:sz="4" w:space="0" w:color="000000"/>
            </w:tcBorders>
          </w:tcPr>
          <w:p w14:paraId="5F8B4840" w14:textId="77777777"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900" w:type="dxa"/>
            <w:tcBorders>
              <w:left w:val="single" w:sz="4" w:space="0" w:color="000000"/>
              <w:bottom w:val="dashed" w:sz="4" w:space="0" w:color="000000"/>
              <w:right w:val="single" w:sz="4" w:space="0" w:color="000000"/>
            </w:tcBorders>
          </w:tcPr>
          <w:p w14:paraId="7D5FAAFE" w14:textId="77777777"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941" w:type="dxa"/>
            <w:tcBorders>
              <w:left w:val="single" w:sz="4" w:space="0" w:color="000000"/>
              <w:bottom w:val="dashed" w:sz="4" w:space="0" w:color="000000"/>
            </w:tcBorders>
          </w:tcPr>
          <w:p w14:paraId="5A2FDA1E" w14:textId="77777777" w:rsidR="00A81117" w:rsidRPr="003D5FA1" w:rsidRDefault="009168A4">
            <w:pPr>
              <w:spacing w:before="120" w:after="120"/>
              <w:rPr>
                <w:rFonts w:ascii="Arial" w:eastAsia="Arial" w:hAnsi="Arial" w:cs="Arial"/>
                <w:color w:val="000000"/>
                <w:sz w:val="20"/>
                <w:szCs w:val="20"/>
              </w:rPr>
            </w:pPr>
            <w:r w:rsidRPr="003D5FA1">
              <w:rPr>
                <w:rFonts w:ascii="Arial" w:hAnsi="Arial" w:cs="Arial"/>
                <w:color w:val="808080"/>
                <w:sz w:val="20"/>
                <w:szCs w:val="20"/>
              </w:rPr>
              <w:t>Click here to enter text.</w:t>
            </w:r>
          </w:p>
        </w:tc>
      </w:tr>
      <w:tr w:rsidR="00A81117" w14:paraId="18E05D16" w14:textId="77777777" w:rsidTr="006816F5">
        <w:trPr>
          <w:trHeight w:val="1133"/>
          <w:jc w:val="center"/>
        </w:trPr>
        <w:tc>
          <w:tcPr>
            <w:tcW w:w="840" w:type="dxa"/>
            <w:tcBorders>
              <w:top w:val="dashed" w:sz="4" w:space="0" w:color="000000"/>
              <w:bottom w:val="single" w:sz="4" w:space="0" w:color="000000"/>
              <w:right w:val="single" w:sz="4" w:space="0" w:color="000000"/>
            </w:tcBorders>
          </w:tcPr>
          <w:p w14:paraId="4EDBF161" w14:textId="77777777" w:rsidR="00A81117" w:rsidRDefault="009168A4">
            <w:pPr>
              <w:spacing w:before="120" w:after="120"/>
              <w:jc w:val="center"/>
              <w:rPr>
                <w:rFonts w:ascii="Arial" w:eastAsia="Arial" w:hAnsi="Arial" w:cs="Arial"/>
                <w:sz w:val="20"/>
                <w:szCs w:val="20"/>
              </w:rPr>
            </w:pPr>
            <w:r>
              <w:rPr>
                <w:rFonts w:ascii="Arial" w:eastAsia="Arial" w:hAnsi="Arial" w:cs="Arial"/>
                <w:sz w:val="20"/>
                <w:szCs w:val="20"/>
              </w:rPr>
              <w:t>B)</w:t>
            </w:r>
          </w:p>
        </w:tc>
        <w:tc>
          <w:tcPr>
            <w:tcW w:w="1222" w:type="dxa"/>
            <w:tcBorders>
              <w:top w:val="dashed" w:sz="4" w:space="0" w:color="000000"/>
              <w:left w:val="single" w:sz="4" w:space="0" w:color="000000"/>
              <w:bottom w:val="single" w:sz="4" w:space="0" w:color="000000"/>
              <w:right w:val="single" w:sz="4" w:space="0" w:color="000000"/>
            </w:tcBorders>
          </w:tcPr>
          <w:p w14:paraId="66C8068E" w14:textId="77777777"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903" w:type="dxa"/>
            <w:tcBorders>
              <w:top w:val="dashed" w:sz="4" w:space="0" w:color="000000"/>
              <w:left w:val="single" w:sz="4" w:space="0" w:color="000000"/>
              <w:bottom w:val="single" w:sz="4" w:space="0" w:color="000000"/>
              <w:right w:val="single" w:sz="4" w:space="0" w:color="000000"/>
            </w:tcBorders>
          </w:tcPr>
          <w:p w14:paraId="22B05A24" w14:textId="77777777"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1170" w:type="dxa"/>
            <w:tcBorders>
              <w:top w:val="dashed" w:sz="4" w:space="0" w:color="000000"/>
              <w:left w:val="single" w:sz="4" w:space="0" w:color="000000"/>
              <w:bottom w:val="single" w:sz="4" w:space="0" w:color="000000"/>
              <w:right w:val="single" w:sz="4" w:space="0" w:color="000000"/>
            </w:tcBorders>
          </w:tcPr>
          <w:p w14:paraId="627EE7C6" w14:textId="77777777" w:rsidR="00A81117" w:rsidRPr="003D5FA1" w:rsidRDefault="009168A4">
            <w:pPr>
              <w:spacing w:after="120"/>
              <w:rPr>
                <w:rFonts w:ascii="Arial" w:eastAsia="Arial" w:hAnsi="Arial" w:cs="Arial"/>
                <w:sz w:val="20"/>
                <w:szCs w:val="20"/>
              </w:rPr>
            </w:pPr>
            <w:r w:rsidRPr="003D5FA1">
              <w:rPr>
                <w:rFonts w:ascii="Arial" w:hAnsi="Arial" w:cs="Arial"/>
                <w:color w:val="808080"/>
                <w:sz w:val="20"/>
                <w:szCs w:val="20"/>
              </w:rPr>
              <w:t>Click here to enter text.</w:t>
            </w:r>
          </w:p>
        </w:tc>
        <w:tc>
          <w:tcPr>
            <w:tcW w:w="1260" w:type="dxa"/>
            <w:tcBorders>
              <w:top w:val="dashed" w:sz="4" w:space="0" w:color="000000"/>
              <w:left w:val="single" w:sz="4" w:space="0" w:color="000000"/>
              <w:bottom w:val="single" w:sz="4" w:space="0" w:color="000000"/>
              <w:right w:val="single" w:sz="4" w:space="0" w:color="000000"/>
            </w:tcBorders>
          </w:tcPr>
          <w:p w14:paraId="398E88D2" w14:textId="77777777"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900" w:type="dxa"/>
            <w:gridSpan w:val="2"/>
            <w:tcBorders>
              <w:top w:val="dashed" w:sz="4" w:space="0" w:color="000000"/>
              <w:left w:val="single" w:sz="4" w:space="0" w:color="000000"/>
              <w:bottom w:val="single" w:sz="4" w:space="0" w:color="000000"/>
              <w:right w:val="single" w:sz="4" w:space="0" w:color="000000"/>
            </w:tcBorders>
          </w:tcPr>
          <w:p w14:paraId="2C23BDBA" w14:textId="77777777"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1080" w:type="dxa"/>
            <w:tcBorders>
              <w:top w:val="dashed" w:sz="4" w:space="0" w:color="000000"/>
              <w:left w:val="single" w:sz="4" w:space="0" w:color="000000"/>
              <w:bottom w:val="single" w:sz="4" w:space="0" w:color="000000"/>
              <w:right w:val="single" w:sz="4" w:space="0" w:color="000000"/>
            </w:tcBorders>
          </w:tcPr>
          <w:p w14:paraId="72324F73" w14:textId="77777777"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990" w:type="dxa"/>
            <w:tcBorders>
              <w:top w:val="dashed" w:sz="4" w:space="0" w:color="000000"/>
              <w:left w:val="single" w:sz="4" w:space="0" w:color="000000"/>
              <w:bottom w:val="single" w:sz="4" w:space="0" w:color="000000"/>
              <w:right w:val="single" w:sz="4" w:space="0" w:color="000000"/>
            </w:tcBorders>
          </w:tcPr>
          <w:p w14:paraId="0F1EE88A" w14:textId="77777777"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1170" w:type="dxa"/>
            <w:tcBorders>
              <w:top w:val="dashed" w:sz="4" w:space="0" w:color="000000"/>
              <w:left w:val="single" w:sz="4" w:space="0" w:color="000000"/>
              <w:bottom w:val="single" w:sz="4" w:space="0" w:color="000000"/>
              <w:right w:val="single" w:sz="4" w:space="0" w:color="000000"/>
            </w:tcBorders>
          </w:tcPr>
          <w:p w14:paraId="2FCBB00E" w14:textId="77777777"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900" w:type="dxa"/>
            <w:tcBorders>
              <w:top w:val="dashed" w:sz="4" w:space="0" w:color="000000"/>
              <w:left w:val="single" w:sz="4" w:space="0" w:color="000000"/>
              <w:bottom w:val="single" w:sz="4" w:space="0" w:color="000000"/>
              <w:right w:val="single" w:sz="4" w:space="0" w:color="000000"/>
            </w:tcBorders>
          </w:tcPr>
          <w:p w14:paraId="342DCC39" w14:textId="77777777"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941" w:type="dxa"/>
            <w:tcBorders>
              <w:top w:val="dashed" w:sz="4" w:space="0" w:color="000000"/>
              <w:left w:val="single" w:sz="4" w:space="0" w:color="000000"/>
              <w:bottom w:val="single" w:sz="4" w:space="0" w:color="000000"/>
            </w:tcBorders>
          </w:tcPr>
          <w:p w14:paraId="5C0076F4" w14:textId="77777777" w:rsidR="00A81117" w:rsidRPr="003D5FA1" w:rsidRDefault="009168A4">
            <w:pPr>
              <w:spacing w:before="120" w:after="120"/>
              <w:rPr>
                <w:rFonts w:ascii="Arial" w:eastAsia="Arial" w:hAnsi="Arial" w:cs="Arial"/>
                <w:color w:val="000000"/>
                <w:sz w:val="20"/>
                <w:szCs w:val="20"/>
              </w:rPr>
            </w:pPr>
            <w:r w:rsidRPr="003D5FA1">
              <w:rPr>
                <w:rFonts w:ascii="Arial" w:hAnsi="Arial" w:cs="Arial"/>
                <w:color w:val="808080"/>
                <w:sz w:val="20"/>
                <w:szCs w:val="20"/>
              </w:rPr>
              <w:t>Click here to enter text.</w:t>
            </w:r>
          </w:p>
        </w:tc>
      </w:tr>
      <w:tr w:rsidR="00A81117" w14:paraId="7944C69E" w14:textId="77777777" w:rsidTr="003D5FA1">
        <w:trPr>
          <w:trHeight w:val="1151"/>
          <w:jc w:val="center"/>
        </w:trPr>
        <w:tc>
          <w:tcPr>
            <w:tcW w:w="840" w:type="dxa"/>
            <w:tcBorders>
              <w:bottom w:val="dashed" w:sz="4" w:space="0" w:color="000000"/>
            </w:tcBorders>
          </w:tcPr>
          <w:p w14:paraId="725FE4CA" w14:textId="77777777" w:rsidR="00A81117" w:rsidRDefault="009168A4">
            <w:pPr>
              <w:spacing w:before="120" w:after="120"/>
              <w:jc w:val="center"/>
              <w:rPr>
                <w:rFonts w:ascii="Arial" w:eastAsia="Arial" w:hAnsi="Arial" w:cs="Arial"/>
                <w:sz w:val="20"/>
                <w:szCs w:val="20"/>
              </w:rPr>
            </w:pPr>
            <w:r>
              <w:rPr>
                <w:rFonts w:ascii="Arial" w:eastAsia="Arial" w:hAnsi="Arial" w:cs="Arial"/>
                <w:sz w:val="20"/>
                <w:szCs w:val="20"/>
              </w:rPr>
              <w:t>C)</w:t>
            </w:r>
          </w:p>
        </w:tc>
        <w:tc>
          <w:tcPr>
            <w:tcW w:w="1222" w:type="dxa"/>
            <w:tcBorders>
              <w:bottom w:val="dashed" w:sz="4" w:space="0" w:color="000000"/>
            </w:tcBorders>
          </w:tcPr>
          <w:p w14:paraId="63D90461" w14:textId="77777777"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903" w:type="dxa"/>
            <w:tcBorders>
              <w:bottom w:val="dashed" w:sz="4" w:space="0" w:color="000000"/>
            </w:tcBorders>
          </w:tcPr>
          <w:p w14:paraId="1789E5C4" w14:textId="77777777"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1170" w:type="dxa"/>
            <w:tcBorders>
              <w:bottom w:val="dashed" w:sz="4" w:space="0" w:color="000000"/>
            </w:tcBorders>
          </w:tcPr>
          <w:p w14:paraId="20405298" w14:textId="77777777"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1260" w:type="dxa"/>
            <w:tcBorders>
              <w:bottom w:val="dashed" w:sz="4" w:space="0" w:color="000000"/>
            </w:tcBorders>
          </w:tcPr>
          <w:p w14:paraId="5EAD4225" w14:textId="77777777"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900" w:type="dxa"/>
            <w:gridSpan w:val="2"/>
            <w:tcBorders>
              <w:bottom w:val="dashed" w:sz="4" w:space="0" w:color="000000"/>
            </w:tcBorders>
          </w:tcPr>
          <w:p w14:paraId="37CF76BC" w14:textId="77777777"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1080" w:type="dxa"/>
            <w:tcBorders>
              <w:bottom w:val="dashed" w:sz="4" w:space="0" w:color="000000"/>
            </w:tcBorders>
          </w:tcPr>
          <w:p w14:paraId="2D0AD65A" w14:textId="77777777" w:rsidR="00A81117" w:rsidRPr="003D5FA1" w:rsidRDefault="009168A4" w:rsidP="003D5FA1">
            <w:pPr>
              <w:spacing w:before="120"/>
              <w:ind w:right="-52"/>
              <w:rPr>
                <w:rFonts w:ascii="Arial" w:eastAsia="Arial" w:hAnsi="Arial" w:cs="Arial"/>
                <w:sz w:val="20"/>
                <w:szCs w:val="20"/>
              </w:rPr>
            </w:pPr>
            <w:r w:rsidRPr="003D5FA1">
              <w:rPr>
                <w:rFonts w:ascii="Arial" w:hAnsi="Arial" w:cs="Arial"/>
                <w:color w:val="808080"/>
                <w:sz w:val="20"/>
                <w:szCs w:val="20"/>
              </w:rPr>
              <w:t>Click here to enter text.</w:t>
            </w:r>
          </w:p>
        </w:tc>
        <w:tc>
          <w:tcPr>
            <w:tcW w:w="990" w:type="dxa"/>
            <w:tcBorders>
              <w:bottom w:val="dashed" w:sz="4" w:space="0" w:color="000000"/>
            </w:tcBorders>
          </w:tcPr>
          <w:p w14:paraId="13CDFC30" w14:textId="77777777"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1170" w:type="dxa"/>
            <w:tcBorders>
              <w:bottom w:val="dashed" w:sz="4" w:space="0" w:color="000000"/>
            </w:tcBorders>
          </w:tcPr>
          <w:p w14:paraId="60506778" w14:textId="77777777"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900" w:type="dxa"/>
            <w:tcBorders>
              <w:bottom w:val="dashed" w:sz="4" w:space="0" w:color="000000"/>
            </w:tcBorders>
          </w:tcPr>
          <w:p w14:paraId="079E62FA" w14:textId="77777777"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941" w:type="dxa"/>
            <w:tcBorders>
              <w:bottom w:val="dashed" w:sz="4" w:space="0" w:color="000000"/>
            </w:tcBorders>
          </w:tcPr>
          <w:p w14:paraId="6247D860" w14:textId="77777777" w:rsidR="00A81117" w:rsidRPr="003D5FA1" w:rsidRDefault="009168A4">
            <w:pPr>
              <w:spacing w:before="120" w:after="120"/>
              <w:rPr>
                <w:rFonts w:ascii="Arial" w:eastAsia="Arial" w:hAnsi="Arial" w:cs="Arial"/>
                <w:color w:val="000000"/>
                <w:sz w:val="20"/>
                <w:szCs w:val="20"/>
              </w:rPr>
            </w:pPr>
            <w:r w:rsidRPr="003D5FA1">
              <w:rPr>
                <w:rFonts w:ascii="Arial" w:hAnsi="Arial" w:cs="Arial"/>
                <w:color w:val="808080"/>
                <w:sz w:val="20"/>
                <w:szCs w:val="20"/>
              </w:rPr>
              <w:t>Click here to enter text.</w:t>
            </w:r>
          </w:p>
        </w:tc>
      </w:tr>
      <w:tr w:rsidR="00A81117" w14:paraId="0384F547" w14:textId="77777777" w:rsidTr="003D5FA1">
        <w:trPr>
          <w:trHeight w:val="1152"/>
          <w:jc w:val="center"/>
        </w:trPr>
        <w:tc>
          <w:tcPr>
            <w:tcW w:w="840" w:type="dxa"/>
            <w:tcBorders>
              <w:top w:val="dashed" w:sz="4" w:space="0" w:color="000000"/>
              <w:bottom w:val="single" w:sz="4" w:space="0" w:color="000000"/>
            </w:tcBorders>
          </w:tcPr>
          <w:p w14:paraId="5E84A33E" w14:textId="77777777" w:rsidR="00A81117" w:rsidRDefault="009168A4">
            <w:pPr>
              <w:spacing w:before="120" w:after="120"/>
              <w:jc w:val="center"/>
              <w:rPr>
                <w:rFonts w:ascii="Arial" w:eastAsia="Arial" w:hAnsi="Arial" w:cs="Arial"/>
                <w:sz w:val="20"/>
                <w:szCs w:val="20"/>
              </w:rPr>
            </w:pPr>
            <w:r>
              <w:rPr>
                <w:rFonts w:ascii="Arial" w:eastAsia="Arial" w:hAnsi="Arial" w:cs="Arial"/>
                <w:sz w:val="20"/>
                <w:szCs w:val="20"/>
              </w:rPr>
              <w:t>D)</w:t>
            </w:r>
          </w:p>
        </w:tc>
        <w:tc>
          <w:tcPr>
            <w:tcW w:w="1222" w:type="dxa"/>
            <w:tcBorders>
              <w:top w:val="dashed" w:sz="4" w:space="0" w:color="000000"/>
              <w:bottom w:val="single" w:sz="4" w:space="0" w:color="000000"/>
            </w:tcBorders>
          </w:tcPr>
          <w:p w14:paraId="21776781" w14:textId="77777777"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903" w:type="dxa"/>
            <w:tcBorders>
              <w:top w:val="dashed" w:sz="4" w:space="0" w:color="000000"/>
              <w:bottom w:val="single" w:sz="4" w:space="0" w:color="000000"/>
            </w:tcBorders>
          </w:tcPr>
          <w:p w14:paraId="7CCA7B81" w14:textId="77777777"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1170" w:type="dxa"/>
            <w:tcBorders>
              <w:top w:val="dashed" w:sz="4" w:space="0" w:color="000000"/>
              <w:bottom w:val="single" w:sz="4" w:space="0" w:color="000000"/>
            </w:tcBorders>
          </w:tcPr>
          <w:p w14:paraId="7EF0F42D" w14:textId="77777777"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1260" w:type="dxa"/>
            <w:tcBorders>
              <w:top w:val="dashed" w:sz="4" w:space="0" w:color="000000"/>
              <w:bottom w:val="single" w:sz="4" w:space="0" w:color="000000"/>
            </w:tcBorders>
          </w:tcPr>
          <w:p w14:paraId="7CD46D56" w14:textId="77777777"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900" w:type="dxa"/>
            <w:gridSpan w:val="2"/>
            <w:tcBorders>
              <w:top w:val="dashed" w:sz="4" w:space="0" w:color="000000"/>
              <w:bottom w:val="single" w:sz="4" w:space="0" w:color="000000"/>
            </w:tcBorders>
          </w:tcPr>
          <w:p w14:paraId="7C737A58" w14:textId="77777777"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1080" w:type="dxa"/>
            <w:tcBorders>
              <w:top w:val="dashed" w:sz="4" w:space="0" w:color="000000"/>
              <w:bottom w:val="single" w:sz="4" w:space="0" w:color="000000"/>
            </w:tcBorders>
          </w:tcPr>
          <w:p w14:paraId="752976C7" w14:textId="77777777"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990" w:type="dxa"/>
            <w:tcBorders>
              <w:top w:val="dashed" w:sz="4" w:space="0" w:color="000000"/>
              <w:bottom w:val="single" w:sz="4" w:space="0" w:color="000000"/>
            </w:tcBorders>
          </w:tcPr>
          <w:p w14:paraId="52BEB763" w14:textId="77777777"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1170" w:type="dxa"/>
            <w:tcBorders>
              <w:top w:val="dashed" w:sz="4" w:space="0" w:color="000000"/>
              <w:bottom w:val="single" w:sz="4" w:space="0" w:color="000000"/>
            </w:tcBorders>
          </w:tcPr>
          <w:p w14:paraId="798E3DFB" w14:textId="77777777"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900" w:type="dxa"/>
            <w:tcBorders>
              <w:top w:val="dashed" w:sz="4" w:space="0" w:color="000000"/>
              <w:bottom w:val="single" w:sz="4" w:space="0" w:color="000000"/>
            </w:tcBorders>
          </w:tcPr>
          <w:p w14:paraId="60ECD166" w14:textId="77777777"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941" w:type="dxa"/>
            <w:tcBorders>
              <w:top w:val="dashed" w:sz="4" w:space="0" w:color="000000"/>
              <w:bottom w:val="single" w:sz="4" w:space="0" w:color="000000"/>
            </w:tcBorders>
          </w:tcPr>
          <w:p w14:paraId="782A22C6" w14:textId="77777777" w:rsidR="00A81117" w:rsidRPr="003D5FA1" w:rsidRDefault="009168A4">
            <w:pPr>
              <w:spacing w:before="120" w:after="120"/>
              <w:rPr>
                <w:rFonts w:ascii="Arial" w:eastAsia="Arial" w:hAnsi="Arial" w:cs="Arial"/>
                <w:color w:val="000000"/>
                <w:sz w:val="20"/>
                <w:szCs w:val="20"/>
              </w:rPr>
            </w:pPr>
            <w:r w:rsidRPr="003D5FA1">
              <w:rPr>
                <w:rFonts w:ascii="Arial" w:hAnsi="Arial" w:cs="Arial"/>
                <w:color w:val="808080"/>
                <w:sz w:val="20"/>
                <w:szCs w:val="20"/>
              </w:rPr>
              <w:t>Click here to enter text.</w:t>
            </w:r>
          </w:p>
        </w:tc>
      </w:tr>
      <w:tr w:rsidR="00A81117" w14:paraId="13FB6F61" w14:textId="77777777" w:rsidTr="003D5FA1">
        <w:trPr>
          <w:trHeight w:val="1152"/>
          <w:jc w:val="center"/>
        </w:trPr>
        <w:tc>
          <w:tcPr>
            <w:tcW w:w="840" w:type="dxa"/>
            <w:tcBorders>
              <w:bottom w:val="dashed" w:sz="4" w:space="0" w:color="000000"/>
            </w:tcBorders>
          </w:tcPr>
          <w:p w14:paraId="1EC25546" w14:textId="77777777" w:rsidR="00A81117" w:rsidRDefault="009168A4">
            <w:pPr>
              <w:spacing w:before="120" w:after="120"/>
              <w:jc w:val="center"/>
              <w:rPr>
                <w:rFonts w:ascii="Arial" w:eastAsia="Arial" w:hAnsi="Arial" w:cs="Arial"/>
                <w:sz w:val="20"/>
                <w:szCs w:val="20"/>
              </w:rPr>
            </w:pPr>
            <w:r>
              <w:rPr>
                <w:rFonts w:ascii="Arial" w:eastAsia="Arial" w:hAnsi="Arial" w:cs="Arial"/>
                <w:sz w:val="20"/>
                <w:szCs w:val="20"/>
              </w:rPr>
              <w:t>E)</w:t>
            </w:r>
          </w:p>
        </w:tc>
        <w:tc>
          <w:tcPr>
            <w:tcW w:w="1222" w:type="dxa"/>
            <w:tcBorders>
              <w:bottom w:val="dashed" w:sz="4" w:space="0" w:color="000000"/>
            </w:tcBorders>
          </w:tcPr>
          <w:p w14:paraId="204E25EA" w14:textId="77777777"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903" w:type="dxa"/>
            <w:tcBorders>
              <w:bottom w:val="dashed" w:sz="4" w:space="0" w:color="000000"/>
            </w:tcBorders>
          </w:tcPr>
          <w:p w14:paraId="7111406C" w14:textId="77777777"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1170" w:type="dxa"/>
            <w:tcBorders>
              <w:bottom w:val="dashed" w:sz="4" w:space="0" w:color="000000"/>
            </w:tcBorders>
          </w:tcPr>
          <w:p w14:paraId="3DE154D6" w14:textId="77777777"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1260" w:type="dxa"/>
            <w:tcBorders>
              <w:bottom w:val="dashed" w:sz="4" w:space="0" w:color="000000"/>
            </w:tcBorders>
          </w:tcPr>
          <w:p w14:paraId="08807B46" w14:textId="77777777"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900" w:type="dxa"/>
            <w:gridSpan w:val="2"/>
            <w:tcBorders>
              <w:bottom w:val="dashed" w:sz="4" w:space="0" w:color="000000"/>
            </w:tcBorders>
          </w:tcPr>
          <w:p w14:paraId="4405E4A0" w14:textId="77777777"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1080" w:type="dxa"/>
            <w:tcBorders>
              <w:bottom w:val="dashed" w:sz="4" w:space="0" w:color="000000"/>
            </w:tcBorders>
          </w:tcPr>
          <w:p w14:paraId="3120B0CF" w14:textId="77777777"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990" w:type="dxa"/>
            <w:tcBorders>
              <w:bottom w:val="dashed" w:sz="4" w:space="0" w:color="000000"/>
            </w:tcBorders>
          </w:tcPr>
          <w:p w14:paraId="4E2BB124" w14:textId="77777777"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1170" w:type="dxa"/>
            <w:tcBorders>
              <w:bottom w:val="dashed" w:sz="4" w:space="0" w:color="000000"/>
            </w:tcBorders>
          </w:tcPr>
          <w:p w14:paraId="7D3797E7" w14:textId="77777777"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900" w:type="dxa"/>
            <w:tcBorders>
              <w:bottom w:val="dashed" w:sz="4" w:space="0" w:color="000000"/>
            </w:tcBorders>
          </w:tcPr>
          <w:p w14:paraId="58CB735A" w14:textId="77777777" w:rsidR="00A81117" w:rsidRPr="003D5FA1" w:rsidRDefault="009168A4">
            <w:pPr>
              <w:spacing w:before="120" w:after="120"/>
              <w:rPr>
                <w:rFonts w:ascii="Arial" w:eastAsia="Arial" w:hAnsi="Arial" w:cs="Arial"/>
                <w:sz w:val="20"/>
                <w:szCs w:val="20"/>
              </w:rPr>
            </w:pPr>
            <w:r w:rsidRPr="003D5FA1">
              <w:rPr>
                <w:rFonts w:ascii="Arial" w:hAnsi="Arial" w:cs="Arial"/>
                <w:color w:val="808080"/>
                <w:sz w:val="20"/>
                <w:szCs w:val="20"/>
              </w:rPr>
              <w:t>Click here to enter text.</w:t>
            </w:r>
          </w:p>
        </w:tc>
        <w:tc>
          <w:tcPr>
            <w:tcW w:w="941" w:type="dxa"/>
            <w:tcBorders>
              <w:bottom w:val="dashed" w:sz="4" w:space="0" w:color="000000"/>
            </w:tcBorders>
          </w:tcPr>
          <w:p w14:paraId="1015160B" w14:textId="77777777" w:rsidR="00A81117" w:rsidRPr="003D5FA1" w:rsidRDefault="009168A4">
            <w:pPr>
              <w:spacing w:before="120" w:after="120"/>
              <w:rPr>
                <w:rFonts w:ascii="Arial" w:eastAsia="Arial" w:hAnsi="Arial" w:cs="Arial"/>
                <w:color w:val="000000"/>
                <w:sz w:val="20"/>
                <w:szCs w:val="20"/>
              </w:rPr>
            </w:pPr>
            <w:r w:rsidRPr="003D5FA1">
              <w:rPr>
                <w:rFonts w:ascii="Arial" w:hAnsi="Arial" w:cs="Arial"/>
                <w:color w:val="808080"/>
                <w:sz w:val="20"/>
                <w:szCs w:val="20"/>
              </w:rPr>
              <w:t>Click here to enter text.</w:t>
            </w:r>
          </w:p>
        </w:tc>
      </w:tr>
    </w:tbl>
    <w:p w14:paraId="2FEC8560" w14:textId="77777777" w:rsidR="00A81117" w:rsidRDefault="00A81117" w:rsidP="003D5FA1">
      <w:pPr>
        <w:spacing w:after="0" w:line="240" w:lineRule="auto"/>
        <w:ind w:left="-907" w:right="-1166"/>
        <w:rPr>
          <w:rFonts w:ascii="Arial" w:eastAsia="Arial" w:hAnsi="Arial" w:cs="Arial"/>
          <w:sz w:val="20"/>
          <w:szCs w:val="20"/>
          <w:vertAlign w:val="superscript"/>
        </w:rPr>
      </w:pPr>
    </w:p>
    <w:p w14:paraId="1FC58300" w14:textId="77777777" w:rsidR="00A81117" w:rsidRDefault="009168A4">
      <w:pPr>
        <w:spacing w:after="0"/>
        <w:ind w:left="-900" w:right="-1166"/>
        <w:rPr>
          <w:rFonts w:ascii="Arial" w:eastAsia="Arial" w:hAnsi="Arial" w:cs="Arial"/>
          <w:sz w:val="18"/>
          <w:szCs w:val="18"/>
        </w:rPr>
      </w:pPr>
      <w:r>
        <w:rPr>
          <w:rFonts w:ascii="Arial" w:eastAsia="Arial" w:hAnsi="Arial" w:cs="Arial"/>
          <w:sz w:val="18"/>
          <w:szCs w:val="18"/>
          <w:vertAlign w:val="superscript"/>
        </w:rPr>
        <w:t xml:space="preserve">1 </w:t>
      </w:r>
      <w:r>
        <w:rPr>
          <w:rFonts w:ascii="Arial" w:eastAsia="Arial" w:hAnsi="Arial" w:cs="Arial"/>
          <w:sz w:val="18"/>
          <w:szCs w:val="18"/>
        </w:rPr>
        <w:t xml:space="preserve">Annualized Maintenance and Repair Cost = (Labor </w:t>
      </w:r>
      <w:proofErr w:type="gramStart"/>
      <w:r>
        <w:rPr>
          <w:rFonts w:ascii="Arial" w:eastAsia="Arial" w:hAnsi="Arial" w:cs="Arial"/>
          <w:sz w:val="18"/>
          <w:szCs w:val="18"/>
        </w:rPr>
        <w:t>cost)(</w:t>
      </w:r>
      <w:proofErr w:type="gramEnd"/>
      <w:r>
        <w:rPr>
          <w:rFonts w:ascii="Arial" w:eastAsia="Arial" w:hAnsi="Arial" w:cs="Arial"/>
          <w:sz w:val="18"/>
          <w:szCs w:val="18"/>
        </w:rPr>
        <w:t xml:space="preserve"># </w:t>
      </w:r>
      <w:proofErr w:type="spellStart"/>
      <w:proofErr w:type="gramStart"/>
      <w:r>
        <w:rPr>
          <w:rFonts w:ascii="Arial" w:eastAsia="Arial" w:hAnsi="Arial" w:cs="Arial"/>
          <w:sz w:val="18"/>
          <w:szCs w:val="18"/>
        </w:rPr>
        <w:t>hrs</w:t>
      </w:r>
      <w:proofErr w:type="spellEnd"/>
      <w:r>
        <w:rPr>
          <w:rFonts w:ascii="Arial" w:eastAsia="Arial" w:hAnsi="Arial" w:cs="Arial"/>
          <w:sz w:val="18"/>
          <w:szCs w:val="18"/>
        </w:rPr>
        <w:t>)(</w:t>
      </w:r>
      <w:proofErr w:type="gramEnd"/>
      <w:r>
        <w:rPr>
          <w:rFonts w:ascii="Arial" w:eastAsia="Arial" w:hAnsi="Arial" w:cs="Arial"/>
          <w:sz w:val="18"/>
          <w:szCs w:val="18"/>
        </w:rPr>
        <w:t># units)</w:t>
      </w:r>
      <w:r>
        <w:rPr>
          <w:rFonts w:ascii="Arial" w:eastAsia="Arial" w:hAnsi="Arial" w:cs="Arial"/>
          <w:sz w:val="18"/>
          <w:szCs w:val="18"/>
          <w:vertAlign w:val="superscript"/>
        </w:rPr>
        <w:t xml:space="preserve">  </w:t>
      </w:r>
    </w:p>
    <w:p w14:paraId="773F69A5" w14:textId="77777777" w:rsidR="00A81117" w:rsidRDefault="009168A4">
      <w:pPr>
        <w:spacing w:after="0"/>
        <w:ind w:left="-720" w:right="-1166" w:hanging="180"/>
        <w:rPr>
          <w:rFonts w:ascii="Arial" w:eastAsia="Arial" w:hAnsi="Arial" w:cs="Arial"/>
          <w:color w:val="000000"/>
          <w:sz w:val="18"/>
          <w:szCs w:val="18"/>
          <w:vertAlign w:val="superscript"/>
        </w:rPr>
      </w:pPr>
      <w:r>
        <w:rPr>
          <w:rFonts w:ascii="Arial" w:eastAsia="Arial" w:hAnsi="Arial" w:cs="Arial"/>
          <w:sz w:val="18"/>
          <w:szCs w:val="18"/>
          <w:vertAlign w:val="superscript"/>
        </w:rPr>
        <w:t>2</w:t>
      </w:r>
      <w:r>
        <w:rPr>
          <w:rFonts w:ascii="Arial" w:eastAsia="Arial" w:hAnsi="Arial" w:cs="Arial"/>
          <w:sz w:val="18"/>
          <w:szCs w:val="18"/>
        </w:rPr>
        <w:t xml:space="preserve"> </w:t>
      </w:r>
      <w:r>
        <w:rPr>
          <w:rFonts w:ascii="Arial" w:eastAsia="Arial" w:hAnsi="Arial" w:cs="Arial"/>
          <w:color w:val="000000"/>
          <w:sz w:val="18"/>
          <w:szCs w:val="18"/>
        </w:rPr>
        <w:t xml:space="preserve">Annual Energy Cost = (Annual Energy </w:t>
      </w:r>
      <w:proofErr w:type="gramStart"/>
      <w:r>
        <w:rPr>
          <w:rFonts w:ascii="Arial" w:eastAsia="Arial" w:hAnsi="Arial" w:cs="Arial"/>
          <w:color w:val="000000"/>
          <w:sz w:val="18"/>
          <w:szCs w:val="18"/>
        </w:rPr>
        <w:t>Consumption)(</w:t>
      </w:r>
      <w:proofErr w:type="gramEnd"/>
      <w:r>
        <w:rPr>
          <w:rFonts w:ascii="Arial" w:eastAsia="Arial" w:hAnsi="Arial" w:cs="Arial"/>
          <w:color w:val="000000"/>
          <w:sz w:val="18"/>
          <w:szCs w:val="18"/>
        </w:rPr>
        <w:t>Energy cost/kwh)</w:t>
      </w:r>
    </w:p>
    <w:p w14:paraId="56C4C631" w14:textId="77777777" w:rsidR="00A81117" w:rsidRDefault="009168A4">
      <w:pPr>
        <w:spacing w:after="0"/>
        <w:ind w:left="-720" w:right="-1166" w:hanging="180"/>
        <w:rPr>
          <w:rFonts w:ascii="Arial" w:eastAsia="Arial" w:hAnsi="Arial" w:cs="Arial"/>
          <w:sz w:val="18"/>
          <w:szCs w:val="18"/>
        </w:rPr>
      </w:pPr>
      <w:r>
        <w:rPr>
          <w:rFonts w:ascii="Arial" w:eastAsia="Arial" w:hAnsi="Arial" w:cs="Arial"/>
          <w:color w:val="000000"/>
          <w:sz w:val="18"/>
          <w:szCs w:val="18"/>
          <w:vertAlign w:val="superscript"/>
        </w:rPr>
        <w:t xml:space="preserve">3 </w:t>
      </w:r>
      <w:r>
        <w:rPr>
          <w:rFonts w:ascii="Arial" w:eastAsia="Arial" w:hAnsi="Arial" w:cs="Arial"/>
          <w:sz w:val="18"/>
          <w:szCs w:val="18"/>
        </w:rPr>
        <w:t>Annualized Replacement Cost = Initial Purchase Cost/Operating Life (yrs)</w:t>
      </w:r>
    </w:p>
    <w:p w14:paraId="55F42B54" w14:textId="77777777" w:rsidR="00A81117" w:rsidRDefault="009168A4">
      <w:pPr>
        <w:spacing w:after="0"/>
        <w:ind w:left="-720" w:right="-1166" w:hanging="180"/>
        <w:rPr>
          <w:rFonts w:ascii="Arial" w:eastAsia="Arial" w:hAnsi="Arial" w:cs="Arial"/>
          <w:sz w:val="18"/>
          <w:szCs w:val="18"/>
        </w:rPr>
      </w:pPr>
      <w:r>
        <w:rPr>
          <w:rFonts w:ascii="Arial" w:eastAsia="Arial" w:hAnsi="Arial" w:cs="Arial"/>
          <w:color w:val="000000"/>
          <w:sz w:val="18"/>
          <w:szCs w:val="18"/>
          <w:vertAlign w:val="superscript"/>
        </w:rPr>
        <w:t xml:space="preserve">4 </w:t>
      </w:r>
      <w:r>
        <w:rPr>
          <w:rFonts w:ascii="Arial" w:eastAsia="Arial" w:hAnsi="Arial" w:cs="Arial"/>
          <w:color w:val="000000"/>
          <w:sz w:val="18"/>
          <w:szCs w:val="18"/>
        </w:rPr>
        <w:t>Life-Cycle Cost = Annualized Maintenance and Repair Cost + Annual Energy Cost + Annualized Replacement Cost - Salvage Value</w:t>
      </w:r>
    </w:p>
    <w:p w14:paraId="132F1414" w14:textId="77777777" w:rsidR="00A81117" w:rsidRDefault="009168A4" w:rsidP="003D5FA1">
      <w:pPr>
        <w:spacing w:after="0" w:line="240" w:lineRule="auto"/>
        <w:ind w:left="-633" w:right="-1166" w:hanging="274"/>
        <w:rPr>
          <w:rFonts w:ascii="Arial" w:eastAsia="Arial" w:hAnsi="Arial" w:cs="Arial"/>
          <w:sz w:val="18"/>
          <w:szCs w:val="18"/>
        </w:rPr>
      </w:pPr>
      <w:r>
        <w:rPr>
          <w:rFonts w:ascii="Arial" w:eastAsia="Arial" w:hAnsi="Arial" w:cs="Arial"/>
          <w:sz w:val="18"/>
          <w:szCs w:val="18"/>
          <w:vertAlign w:val="superscript"/>
        </w:rPr>
        <w:t>5</w:t>
      </w:r>
      <w:r w:rsidR="003D5FA1">
        <w:rPr>
          <w:rFonts w:ascii="Arial" w:eastAsia="Arial" w:hAnsi="Arial" w:cs="Arial"/>
          <w:sz w:val="18"/>
          <w:szCs w:val="18"/>
          <w:vertAlign w:val="superscript"/>
        </w:rPr>
        <w:t xml:space="preserve"> </w:t>
      </w:r>
      <w:r>
        <w:rPr>
          <w:rFonts w:ascii="Arial" w:eastAsia="Arial" w:hAnsi="Arial" w:cs="Arial"/>
          <w:sz w:val="18"/>
          <w:szCs w:val="18"/>
        </w:rPr>
        <w:t>Note: To account for time value of money, annualized costs may be discounted to present value.</w:t>
      </w:r>
    </w:p>
    <w:p w14:paraId="1021FF96" w14:textId="77777777" w:rsidR="00A81117" w:rsidRDefault="00A81117">
      <w:pPr>
        <w:ind w:left="-630" w:right="-1166" w:hanging="270"/>
        <w:rPr>
          <w:rFonts w:ascii="Arial" w:eastAsia="Arial" w:hAnsi="Arial" w:cs="Arial"/>
          <w:sz w:val="18"/>
          <w:szCs w:val="18"/>
        </w:rPr>
      </w:pPr>
    </w:p>
    <w:tbl>
      <w:tblPr>
        <w:tblStyle w:val="a5"/>
        <w:tblW w:w="11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51"/>
        <w:gridCol w:w="3709"/>
      </w:tblGrid>
      <w:tr w:rsidR="00A81117" w14:paraId="1047C1F1" w14:textId="77777777">
        <w:trPr>
          <w:trHeight w:val="997"/>
          <w:jc w:val="center"/>
        </w:trPr>
        <w:tc>
          <w:tcPr>
            <w:tcW w:w="7351" w:type="dxa"/>
          </w:tcPr>
          <w:p w14:paraId="0356D970" w14:textId="77777777" w:rsidR="00A81117" w:rsidRDefault="009168A4">
            <w:pPr>
              <w:rPr>
                <w:rFonts w:ascii="Arial" w:eastAsia="Arial" w:hAnsi="Arial" w:cs="Arial"/>
                <w:b/>
                <w:sz w:val="20"/>
                <w:szCs w:val="20"/>
              </w:rPr>
            </w:pPr>
            <w:r>
              <w:rPr>
                <w:rFonts w:ascii="Arial" w:eastAsia="Arial" w:hAnsi="Arial" w:cs="Arial"/>
                <w:b/>
                <w:sz w:val="20"/>
                <w:szCs w:val="20"/>
              </w:rPr>
              <w:t>Prepared by:</w:t>
            </w:r>
          </w:p>
          <w:p w14:paraId="35E05D27" w14:textId="77777777" w:rsidR="00A81117" w:rsidRPr="003D5FA1" w:rsidRDefault="009168A4">
            <w:pPr>
              <w:rPr>
                <w:rFonts w:ascii="Arial" w:eastAsia="Arial" w:hAnsi="Arial" w:cs="Arial"/>
                <w:i/>
                <w:color w:val="0000FF"/>
                <w:sz w:val="20"/>
                <w:szCs w:val="20"/>
              </w:rPr>
            </w:pPr>
            <w:r w:rsidRPr="00B902CD">
              <w:rPr>
                <w:rFonts w:ascii="Arial" w:eastAsia="Arial" w:hAnsi="Arial" w:cs="Arial"/>
                <w:i/>
                <w:color w:val="A6A6A6" w:themeColor="background1" w:themeShade="A6"/>
                <w:sz w:val="20"/>
                <w:szCs w:val="20"/>
              </w:rPr>
              <w:t>[enter name here]</w:t>
            </w:r>
          </w:p>
        </w:tc>
        <w:tc>
          <w:tcPr>
            <w:tcW w:w="3709" w:type="dxa"/>
          </w:tcPr>
          <w:p w14:paraId="7B62753C" w14:textId="77777777" w:rsidR="00A81117" w:rsidRDefault="009168A4">
            <w:pPr>
              <w:rPr>
                <w:rFonts w:ascii="Arial" w:eastAsia="Arial" w:hAnsi="Arial" w:cs="Arial"/>
                <w:b/>
                <w:sz w:val="20"/>
                <w:szCs w:val="20"/>
              </w:rPr>
            </w:pPr>
            <w:r>
              <w:rPr>
                <w:rFonts w:ascii="Arial" w:eastAsia="Arial" w:hAnsi="Arial" w:cs="Arial"/>
                <w:b/>
                <w:sz w:val="20"/>
                <w:szCs w:val="20"/>
              </w:rPr>
              <w:t>Date Prepared:</w:t>
            </w:r>
          </w:p>
          <w:p w14:paraId="0B38775C" w14:textId="77777777" w:rsidR="00A81117" w:rsidRDefault="009168A4">
            <w:pPr>
              <w:tabs>
                <w:tab w:val="left" w:pos="991"/>
              </w:tabs>
              <w:rPr>
                <w:rFonts w:ascii="Arial" w:eastAsia="Arial" w:hAnsi="Arial" w:cs="Arial"/>
                <w:sz w:val="20"/>
                <w:szCs w:val="20"/>
              </w:rPr>
            </w:pPr>
            <w:r>
              <w:rPr>
                <w:rFonts w:ascii="Arial" w:eastAsia="Arial" w:hAnsi="Arial" w:cs="Arial"/>
                <w:sz w:val="20"/>
                <w:szCs w:val="20"/>
              </w:rPr>
              <w:tab/>
            </w:r>
            <w:r w:rsidRPr="00B902CD">
              <w:rPr>
                <w:rFonts w:ascii="Arial" w:eastAsia="Arial" w:hAnsi="Arial" w:cs="Arial"/>
                <w:i/>
                <w:color w:val="A6A6A6" w:themeColor="background1" w:themeShade="A6"/>
                <w:sz w:val="20"/>
                <w:szCs w:val="20"/>
              </w:rPr>
              <w:t>[enter date here]</w:t>
            </w:r>
          </w:p>
        </w:tc>
      </w:tr>
    </w:tbl>
    <w:p w14:paraId="2BE7F2E6" w14:textId="77777777" w:rsidR="00A81117" w:rsidRDefault="00A81117">
      <w:pPr>
        <w:spacing w:after="0" w:line="240" w:lineRule="auto"/>
        <w:rPr>
          <w:u w:val="single"/>
        </w:rPr>
      </w:pPr>
    </w:p>
    <w:p w14:paraId="7C5E2BCE" w14:textId="77777777" w:rsidR="00A81117" w:rsidRDefault="009168A4">
      <w:pPr>
        <w:numPr>
          <w:ilvl w:val="0"/>
          <w:numId w:val="1"/>
        </w:numPr>
        <w:spacing w:after="0" w:line="240" w:lineRule="auto"/>
        <w:ind w:right="-720"/>
        <w:rPr>
          <w:u w:val="single"/>
        </w:rPr>
      </w:pPr>
      <w:r>
        <w:rPr>
          <w:rFonts w:ascii="Arial" w:eastAsia="Arial" w:hAnsi="Arial" w:cs="Arial"/>
          <w:color w:val="000000"/>
          <w:sz w:val="20"/>
          <w:szCs w:val="20"/>
          <w:u w:val="single"/>
        </w:rPr>
        <w:t>Develop and communicate specifications for the purchase of energy supply and ensuring energy performance of procured equipment and services.</w:t>
      </w:r>
    </w:p>
    <w:p w14:paraId="43C37E43" w14:textId="77777777" w:rsidR="00A81117" w:rsidRDefault="00A81117">
      <w:pPr>
        <w:spacing w:after="0" w:line="240" w:lineRule="auto"/>
        <w:ind w:left="-450" w:right="-720"/>
        <w:rPr>
          <w:rFonts w:ascii="Arial" w:eastAsia="Arial" w:hAnsi="Arial" w:cs="Arial"/>
          <w:color w:val="000000"/>
          <w:sz w:val="20"/>
          <w:szCs w:val="20"/>
          <w:u w:val="single"/>
        </w:rPr>
      </w:pPr>
    </w:p>
    <w:p w14:paraId="3DCFB711" w14:textId="77777777" w:rsidR="00A81117" w:rsidRDefault="009168A4">
      <w:pPr>
        <w:spacing w:after="0" w:line="240" w:lineRule="auto"/>
        <w:ind w:left="-450" w:right="-720"/>
        <w:rPr>
          <w:rFonts w:ascii="Arial" w:eastAsia="Arial" w:hAnsi="Arial" w:cs="Arial"/>
          <w:i/>
          <w:color w:val="000000"/>
          <w:sz w:val="20"/>
          <w:szCs w:val="20"/>
        </w:rPr>
      </w:pPr>
      <w:r>
        <w:rPr>
          <w:rFonts w:ascii="Arial" w:eastAsia="Arial" w:hAnsi="Arial" w:cs="Arial"/>
          <w:i/>
          <w:color w:val="000000"/>
          <w:sz w:val="20"/>
          <w:szCs w:val="20"/>
        </w:rPr>
        <w:t>The following worksheet can assist in developing and communicating your procurement specifications</w:t>
      </w:r>
      <w:r w:rsidR="006816F5">
        <w:rPr>
          <w:rFonts w:ascii="Arial" w:eastAsia="Arial" w:hAnsi="Arial" w:cs="Arial"/>
          <w:i/>
          <w:color w:val="000000"/>
          <w:sz w:val="20"/>
          <w:szCs w:val="20"/>
        </w:rPr>
        <w:t>.</w:t>
      </w:r>
    </w:p>
    <w:p w14:paraId="64AEE223" w14:textId="77777777" w:rsidR="006816F5" w:rsidRDefault="006816F5">
      <w:pPr>
        <w:spacing w:after="0" w:line="240" w:lineRule="auto"/>
        <w:ind w:left="-450" w:right="-720"/>
        <w:rPr>
          <w:rFonts w:ascii="Arial" w:eastAsia="Arial" w:hAnsi="Arial" w:cs="Arial"/>
          <w:i/>
          <w:color w:val="000000"/>
          <w:sz w:val="20"/>
          <w:szCs w:val="20"/>
        </w:rPr>
      </w:pPr>
    </w:p>
    <w:p w14:paraId="24264630" w14:textId="77777777" w:rsidR="006816F5" w:rsidRDefault="006816F5">
      <w:pPr>
        <w:spacing w:after="0" w:line="240" w:lineRule="auto"/>
        <w:ind w:left="-450" w:right="-720"/>
        <w:rPr>
          <w:rFonts w:ascii="Arial" w:eastAsia="Arial" w:hAnsi="Arial" w:cs="Arial"/>
          <w:i/>
          <w:color w:val="000000"/>
          <w:sz w:val="20"/>
          <w:szCs w:val="20"/>
        </w:rPr>
      </w:pPr>
    </w:p>
    <w:p w14:paraId="6B5F615F" w14:textId="280F5C73" w:rsidR="00A81117" w:rsidRDefault="009168A4">
      <w:pPr>
        <w:spacing w:after="0" w:line="240" w:lineRule="auto"/>
        <w:ind w:left="-450"/>
        <w:jc w:val="center"/>
        <w:rPr>
          <w:rFonts w:ascii="Arial" w:eastAsia="Arial" w:hAnsi="Arial" w:cs="Arial"/>
          <w:sz w:val="36"/>
          <w:szCs w:val="36"/>
        </w:rPr>
      </w:pPr>
      <w:r>
        <w:rPr>
          <w:rFonts w:ascii="Arial" w:eastAsia="Arial" w:hAnsi="Arial" w:cs="Arial"/>
          <w:sz w:val="36"/>
          <w:szCs w:val="36"/>
        </w:rPr>
        <w:t xml:space="preserve">Working with Corporate to Establish </w:t>
      </w:r>
      <w:r w:rsidR="00705CBF">
        <w:rPr>
          <w:rFonts w:ascii="Arial" w:eastAsia="Arial" w:hAnsi="Arial" w:cs="Arial"/>
          <w:sz w:val="36"/>
          <w:szCs w:val="36"/>
        </w:rPr>
        <w:t>Energy-Related</w:t>
      </w:r>
      <w:r>
        <w:rPr>
          <w:rFonts w:ascii="Arial" w:eastAsia="Arial" w:hAnsi="Arial" w:cs="Arial"/>
          <w:sz w:val="36"/>
          <w:szCs w:val="36"/>
        </w:rPr>
        <w:t xml:space="preserve"> Procurement Processes</w:t>
      </w:r>
    </w:p>
    <w:p w14:paraId="452773B8" w14:textId="77777777" w:rsidR="00A81117" w:rsidRDefault="00A81117">
      <w:pPr>
        <w:spacing w:line="240" w:lineRule="auto"/>
        <w:ind w:right="-720"/>
        <w:rPr>
          <w:rFonts w:ascii="Arial" w:eastAsia="Arial" w:hAnsi="Arial" w:cs="Arial"/>
          <w:sz w:val="28"/>
          <w:szCs w:val="28"/>
        </w:rPr>
      </w:pPr>
    </w:p>
    <w:tbl>
      <w:tblPr>
        <w:tblStyle w:val="a6"/>
        <w:tblW w:w="112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45"/>
        <w:gridCol w:w="718"/>
        <w:gridCol w:w="606"/>
        <w:gridCol w:w="2763"/>
      </w:tblGrid>
      <w:tr w:rsidR="00A81117" w14:paraId="7857F646" w14:textId="77777777">
        <w:trPr>
          <w:jc w:val="center"/>
        </w:trPr>
        <w:tc>
          <w:tcPr>
            <w:tcW w:w="7145" w:type="dxa"/>
            <w:vAlign w:val="bottom"/>
          </w:tcPr>
          <w:p w14:paraId="158F3D94" w14:textId="77777777" w:rsidR="00A81117" w:rsidRDefault="009168A4">
            <w:pPr>
              <w:rPr>
                <w:rFonts w:ascii="Arial" w:eastAsia="Arial" w:hAnsi="Arial" w:cs="Arial"/>
                <w:b/>
                <w:sz w:val="20"/>
                <w:szCs w:val="20"/>
              </w:rPr>
            </w:pPr>
            <w:r>
              <w:rPr>
                <w:rFonts w:ascii="Arial" w:eastAsia="Arial" w:hAnsi="Arial" w:cs="Arial"/>
                <w:b/>
                <w:sz w:val="20"/>
                <w:szCs w:val="20"/>
              </w:rPr>
              <w:t>Consider the following:</w:t>
            </w:r>
          </w:p>
        </w:tc>
        <w:tc>
          <w:tcPr>
            <w:tcW w:w="718" w:type="dxa"/>
          </w:tcPr>
          <w:p w14:paraId="333A012D" w14:textId="77777777" w:rsidR="00A81117" w:rsidRDefault="009168A4">
            <w:pPr>
              <w:spacing w:before="120" w:after="120"/>
              <w:jc w:val="center"/>
              <w:rPr>
                <w:rFonts w:ascii="Arial" w:eastAsia="Arial" w:hAnsi="Arial" w:cs="Arial"/>
                <w:b/>
                <w:sz w:val="20"/>
                <w:szCs w:val="20"/>
              </w:rPr>
            </w:pPr>
            <w:r>
              <w:rPr>
                <w:rFonts w:ascii="Arial" w:eastAsia="Arial" w:hAnsi="Arial" w:cs="Arial"/>
                <w:b/>
                <w:sz w:val="20"/>
                <w:szCs w:val="20"/>
              </w:rPr>
              <w:t>Yes</w:t>
            </w:r>
          </w:p>
        </w:tc>
        <w:tc>
          <w:tcPr>
            <w:tcW w:w="606" w:type="dxa"/>
          </w:tcPr>
          <w:p w14:paraId="534BEDD8" w14:textId="77777777" w:rsidR="00A81117" w:rsidRDefault="009168A4">
            <w:pPr>
              <w:spacing w:before="120" w:after="120"/>
              <w:jc w:val="center"/>
              <w:rPr>
                <w:rFonts w:ascii="Arial" w:eastAsia="Arial" w:hAnsi="Arial" w:cs="Arial"/>
                <w:b/>
                <w:sz w:val="20"/>
                <w:szCs w:val="20"/>
              </w:rPr>
            </w:pPr>
            <w:r>
              <w:rPr>
                <w:rFonts w:ascii="Arial" w:eastAsia="Arial" w:hAnsi="Arial" w:cs="Arial"/>
                <w:b/>
                <w:sz w:val="20"/>
                <w:szCs w:val="20"/>
              </w:rPr>
              <w:t>No</w:t>
            </w:r>
          </w:p>
        </w:tc>
        <w:tc>
          <w:tcPr>
            <w:tcW w:w="2763" w:type="dxa"/>
          </w:tcPr>
          <w:p w14:paraId="22F050C9" w14:textId="77777777" w:rsidR="00A81117" w:rsidRDefault="009168A4">
            <w:pPr>
              <w:spacing w:before="120" w:after="120"/>
              <w:jc w:val="center"/>
              <w:rPr>
                <w:rFonts w:ascii="Arial" w:eastAsia="Arial" w:hAnsi="Arial" w:cs="Arial"/>
                <w:b/>
                <w:sz w:val="20"/>
                <w:szCs w:val="20"/>
              </w:rPr>
            </w:pPr>
            <w:r>
              <w:rPr>
                <w:rFonts w:ascii="Arial" w:eastAsia="Arial" w:hAnsi="Arial" w:cs="Arial"/>
                <w:b/>
                <w:sz w:val="20"/>
                <w:szCs w:val="20"/>
              </w:rPr>
              <w:t>Actions Needed</w:t>
            </w:r>
          </w:p>
        </w:tc>
      </w:tr>
      <w:tr w:rsidR="00A81117" w14:paraId="326D8849" w14:textId="77777777">
        <w:trPr>
          <w:jc w:val="center"/>
        </w:trPr>
        <w:tc>
          <w:tcPr>
            <w:tcW w:w="7145" w:type="dxa"/>
          </w:tcPr>
          <w:p w14:paraId="618FD1AA" w14:textId="77777777" w:rsidR="00A81117" w:rsidRDefault="009168A4">
            <w:pPr>
              <w:numPr>
                <w:ilvl w:val="0"/>
                <w:numId w:val="3"/>
              </w:numPr>
              <w:pBdr>
                <w:top w:val="nil"/>
                <w:left w:val="nil"/>
                <w:bottom w:val="nil"/>
                <w:right w:val="nil"/>
                <w:between w:val="nil"/>
              </w:pBdr>
              <w:spacing w:after="0" w:line="360" w:lineRule="auto"/>
              <w:ind w:left="422" w:hanging="270"/>
              <w:rPr>
                <w:rFonts w:ascii="Arial" w:eastAsia="Arial" w:hAnsi="Arial" w:cs="Arial"/>
                <w:color w:val="000000"/>
                <w:sz w:val="20"/>
                <w:szCs w:val="20"/>
              </w:rPr>
            </w:pPr>
            <w:r>
              <w:rPr>
                <w:rFonts w:ascii="Arial" w:eastAsia="Arial" w:hAnsi="Arial" w:cs="Arial"/>
                <w:color w:val="000000"/>
                <w:sz w:val="20"/>
                <w:szCs w:val="20"/>
              </w:rPr>
              <w:t>How does procurement information currently flow between your organization and corporate?</w:t>
            </w:r>
          </w:p>
        </w:tc>
        <w:tc>
          <w:tcPr>
            <w:tcW w:w="718" w:type="dxa"/>
          </w:tcPr>
          <w:p w14:paraId="656B58DF" w14:textId="77777777" w:rsidR="00A81117" w:rsidRDefault="009168A4">
            <w:pPr>
              <w:spacing w:before="120" w:after="120"/>
              <w:jc w:val="center"/>
              <w:rPr>
                <w:rFonts w:ascii="Arial" w:eastAsia="Arial" w:hAnsi="Arial" w:cs="Arial"/>
                <w:sz w:val="20"/>
                <w:szCs w:val="20"/>
              </w:rPr>
            </w:pPr>
            <w:r>
              <w:rPr>
                <w:rFonts w:ascii="Arial" w:eastAsia="Arial" w:hAnsi="Arial" w:cs="Arial"/>
                <w:sz w:val="20"/>
                <w:szCs w:val="20"/>
              </w:rPr>
              <w:t>☒</w:t>
            </w:r>
          </w:p>
        </w:tc>
        <w:tc>
          <w:tcPr>
            <w:tcW w:w="606" w:type="dxa"/>
          </w:tcPr>
          <w:p w14:paraId="623D555A" w14:textId="77777777" w:rsidR="00A81117" w:rsidRDefault="009168A4">
            <w:pPr>
              <w:spacing w:before="120" w:after="120"/>
              <w:jc w:val="center"/>
              <w:rPr>
                <w:rFonts w:ascii="Arial" w:eastAsia="Arial" w:hAnsi="Arial" w:cs="Arial"/>
                <w:sz w:val="20"/>
                <w:szCs w:val="20"/>
              </w:rPr>
            </w:pPr>
            <w:r>
              <w:rPr>
                <w:rFonts w:ascii="Arial" w:eastAsia="Arial" w:hAnsi="Arial" w:cs="Arial"/>
                <w:sz w:val="20"/>
                <w:szCs w:val="20"/>
              </w:rPr>
              <w:t>☐</w:t>
            </w:r>
          </w:p>
        </w:tc>
        <w:tc>
          <w:tcPr>
            <w:tcW w:w="2763" w:type="dxa"/>
          </w:tcPr>
          <w:p w14:paraId="66003E93" w14:textId="68518E9C" w:rsidR="00A81117" w:rsidRPr="00605F5B" w:rsidRDefault="009168A4">
            <w:pPr>
              <w:spacing w:before="120" w:after="120"/>
              <w:ind w:left="92" w:right="331"/>
              <w:rPr>
                <w:rFonts w:ascii="Arial" w:eastAsia="Arial" w:hAnsi="Arial" w:cs="Arial"/>
                <w:color w:val="EE0000"/>
                <w:sz w:val="20"/>
                <w:szCs w:val="20"/>
              </w:rPr>
            </w:pPr>
            <w:r w:rsidRPr="00537CF0">
              <w:rPr>
                <w:rFonts w:ascii="Arial" w:eastAsia="Arial" w:hAnsi="Arial" w:cs="Arial"/>
                <w:color w:val="0000FF"/>
                <w:sz w:val="20"/>
                <w:szCs w:val="20"/>
              </w:rPr>
              <w:t>Corporate provide</w:t>
            </w:r>
            <w:r w:rsidR="00706B90">
              <w:rPr>
                <w:rFonts w:ascii="Arial" w:eastAsia="Arial" w:hAnsi="Arial" w:cs="Arial"/>
                <w:color w:val="0000FF"/>
                <w:sz w:val="20"/>
                <w:szCs w:val="20"/>
              </w:rPr>
              <w:t>s</w:t>
            </w:r>
            <w:r w:rsidRPr="00537CF0">
              <w:rPr>
                <w:rFonts w:ascii="Arial" w:eastAsia="Arial" w:hAnsi="Arial" w:cs="Arial"/>
                <w:color w:val="0000FF"/>
                <w:sz w:val="20"/>
                <w:szCs w:val="20"/>
              </w:rPr>
              <w:t xml:space="preserve"> procurement guidance and reviews </w:t>
            </w:r>
            <w:r w:rsidR="00706B90">
              <w:rPr>
                <w:rFonts w:ascii="Arial" w:eastAsia="Arial" w:hAnsi="Arial" w:cs="Arial"/>
                <w:color w:val="0000FF"/>
                <w:sz w:val="20"/>
                <w:szCs w:val="20"/>
              </w:rPr>
              <w:t xml:space="preserve">our </w:t>
            </w:r>
            <w:r w:rsidRPr="00537CF0">
              <w:rPr>
                <w:rFonts w:ascii="Arial" w:eastAsia="Arial" w:hAnsi="Arial" w:cs="Arial"/>
                <w:color w:val="0000FF"/>
                <w:sz w:val="20"/>
                <w:szCs w:val="20"/>
              </w:rPr>
              <w:t>performance specifications</w:t>
            </w:r>
            <w:r w:rsidR="001A416A" w:rsidRPr="00537CF0">
              <w:rPr>
                <w:rFonts w:ascii="Arial" w:eastAsia="Arial" w:hAnsi="Arial" w:cs="Arial"/>
                <w:color w:val="0000FF"/>
                <w:sz w:val="20"/>
                <w:szCs w:val="20"/>
              </w:rPr>
              <w:t>.</w:t>
            </w:r>
          </w:p>
        </w:tc>
      </w:tr>
      <w:tr w:rsidR="00A81117" w14:paraId="06C35326" w14:textId="77777777">
        <w:trPr>
          <w:jc w:val="center"/>
        </w:trPr>
        <w:tc>
          <w:tcPr>
            <w:tcW w:w="7145" w:type="dxa"/>
          </w:tcPr>
          <w:p w14:paraId="2F122E2A" w14:textId="77777777" w:rsidR="00A81117" w:rsidRDefault="009168A4">
            <w:pPr>
              <w:numPr>
                <w:ilvl w:val="0"/>
                <w:numId w:val="3"/>
              </w:numPr>
              <w:pBdr>
                <w:top w:val="nil"/>
                <w:left w:val="nil"/>
                <w:bottom w:val="nil"/>
                <w:right w:val="nil"/>
                <w:between w:val="nil"/>
              </w:pBdr>
              <w:spacing w:after="0" w:line="360" w:lineRule="auto"/>
              <w:ind w:left="422" w:hanging="270"/>
              <w:rPr>
                <w:rFonts w:ascii="Arial" w:eastAsia="Arial" w:hAnsi="Arial" w:cs="Arial"/>
                <w:color w:val="000000"/>
                <w:sz w:val="20"/>
                <w:szCs w:val="20"/>
              </w:rPr>
            </w:pPr>
            <w:r>
              <w:rPr>
                <w:rFonts w:ascii="Arial" w:eastAsia="Arial" w:hAnsi="Arial" w:cs="Arial"/>
                <w:color w:val="000000"/>
                <w:sz w:val="20"/>
                <w:szCs w:val="20"/>
              </w:rPr>
              <w:t>How can I make corporate aware of purchases related to significant energy uses?</w:t>
            </w:r>
          </w:p>
        </w:tc>
        <w:tc>
          <w:tcPr>
            <w:tcW w:w="718" w:type="dxa"/>
          </w:tcPr>
          <w:p w14:paraId="6781CC55" w14:textId="77777777" w:rsidR="00A81117" w:rsidRDefault="009168A4">
            <w:pPr>
              <w:spacing w:before="120" w:after="120"/>
              <w:jc w:val="center"/>
              <w:rPr>
                <w:rFonts w:ascii="Arial" w:eastAsia="Arial" w:hAnsi="Arial" w:cs="Arial"/>
                <w:sz w:val="20"/>
                <w:szCs w:val="20"/>
              </w:rPr>
            </w:pPr>
            <w:r>
              <w:rPr>
                <w:rFonts w:ascii="Arial" w:eastAsia="Arial" w:hAnsi="Arial" w:cs="Arial"/>
                <w:sz w:val="20"/>
                <w:szCs w:val="20"/>
              </w:rPr>
              <w:t>☒</w:t>
            </w:r>
          </w:p>
        </w:tc>
        <w:tc>
          <w:tcPr>
            <w:tcW w:w="606" w:type="dxa"/>
          </w:tcPr>
          <w:p w14:paraId="7988D93A" w14:textId="77777777" w:rsidR="00A81117" w:rsidRDefault="009168A4">
            <w:pPr>
              <w:spacing w:before="120" w:after="120"/>
              <w:jc w:val="center"/>
              <w:rPr>
                <w:rFonts w:ascii="Arial" w:eastAsia="Arial" w:hAnsi="Arial" w:cs="Arial"/>
                <w:sz w:val="20"/>
                <w:szCs w:val="20"/>
              </w:rPr>
            </w:pPr>
            <w:r>
              <w:rPr>
                <w:rFonts w:ascii="Arial" w:eastAsia="Arial" w:hAnsi="Arial" w:cs="Arial"/>
                <w:sz w:val="20"/>
                <w:szCs w:val="20"/>
              </w:rPr>
              <w:t>☐</w:t>
            </w:r>
          </w:p>
        </w:tc>
        <w:tc>
          <w:tcPr>
            <w:tcW w:w="2763" w:type="dxa"/>
          </w:tcPr>
          <w:p w14:paraId="12028C0C" w14:textId="0A5A0DD4" w:rsidR="00A81117" w:rsidRPr="00605F5B" w:rsidRDefault="009168A4">
            <w:pPr>
              <w:spacing w:before="120" w:after="120"/>
              <w:ind w:left="92" w:right="331"/>
              <w:rPr>
                <w:rFonts w:ascii="Arial" w:eastAsia="Arial" w:hAnsi="Arial" w:cs="Arial"/>
                <w:color w:val="EE0000"/>
                <w:sz w:val="20"/>
                <w:szCs w:val="20"/>
              </w:rPr>
            </w:pPr>
            <w:r w:rsidRPr="00706B90">
              <w:rPr>
                <w:rFonts w:ascii="Arial" w:eastAsia="Arial" w:hAnsi="Arial" w:cs="Arial"/>
                <w:color w:val="0000FF"/>
                <w:sz w:val="20"/>
                <w:szCs w:val="20"/>
              </w:rPr>
              <w:t xml:space="preserve">Corporate reviews and approves </w:t>
            </w:r>
            <w:r w:rsidR="00CF4818" w:rsidRPr="00706B90">
              <w:rPr>
                <w:rFonts w:ascii="Arial" w:eastAsia="Arial" w:hAnsi="Arial" w:cs="Arial"/>
                <w:color w:val="0000FF"/>
                <w:sz w:val="20"/>
                <w:szCs w:val="20"/>
              </w:rPr>
              <w:t>energy</w:t>
            </w:r>
            <w:r w:rsidR="00CF4818">
              <w:rPr>
                <w:rFonts w:ascii="Arial" w:eastAsia="Arial" w:hAnsi="Arial" w:cs="Arial"/>
                <w:color w:val="0000FF"/>
                <w:sz w:val="20"/>
                <w:szCs w:val="20"/>
              </w:rPr>
              <w:t>-</w:t>
            </w:r>
            <w:r w:rsidR="00CF4818" w:rsidRPr="00706B90">
              <w:rPr>
                <w:rFonts w:ascii="Arial" w:eastAsia="Arial" w:hAnsi="Arial" w:cs="Arial"/>
                <w:color w:val="0000FF"/>
                <w:sz w:val="20"/>
                <w:szCs w:val="20"/>
              </w:rPr>
              <w:t>saving</w:t>
            </w:r>
            <w:r w:rsidRPr="00706B90">
              <w:rPr>
                <w:rFonts w:ascii="Arial" w:eastAsia="Arial" w:hAnsi="Arial" w:cs="Arial"/>
                <w:color w:val="0000FF"/>
                <w:sz w:val="20"/>
                <w:szCs w:val="20"/>
              </w:rPr>
              <w:t xml:space="preserve"> projects before purchase</w:t>
            </w:r>
            <w:r w:rsidR="00706B90" w:rsidRPr="00706B90">
              <w:rPr>
                <w:rFonts w:ascii="Arial" w:eastAsia="Arial" w:hAnsi="Arial" w:cs="Arial"/>
                <w:color w:val="0000FF"/>
                <w:sz w:val="20"/>
                <w:szCs w:val="20"/>
              </w:rPr>
              <w:t>s</w:t>
            </w:r>
            <w:r w:rsidR="001A416A" w:rsidRPr="00706B90">
              <w:rPr>
                <w:rFonts w:ascii="Arial" w:eastAsia="Arial" w:hAnsi="Arial" w:cs="Arial"/>
                <w:color w:val="0000FF"/>
                <w:sz w:val="20"/>
                <w:szCs w:val="20"/>
              </w:rPr>
              <w:t>.</w:t>
            </w:r>
            <w:r w:rsidRPr="00706B90">
              <w:rPr>
                <w:rFonts w:ascii="Arial" w:eastAsia="Arial" w:hAnsi="Arial" w:cs="Arial"/>
                <w:color w:val="0000FF"/>
                <w:sz w:val="20"/>
                <w:szCs w:val="20"/>
              </w:rPr>
              <w:t xml:space="preserve"> </w:t>
            </w:r>
          </w:p>
        </w:tc>
      </w:tr>
      <w:tr w:rsidR="00A81117" w14:paraId="0AC6D0FA" w14:textId="77777777">
        <w:trPr>
          <w:jc w:val="center"/>
        </w:trPr>
        <w:tc>
          <w:tcPr>
            <w:tcW w:w="7145" w:type="dxa"/>
          </w:tcPr>
          <w:p w14:paraId="0E59816B" w14:textId="624F3039" w:rsidR="00A81117" w:rsidRDefault="009168A4">
            <w:pPr>
              <w:numPr>
                <w:ilvl w:val="0"/>
                <w:numId w:val="3"/>
              </w:numPr>
              <w:pBdr>
                <w:top w:val="nil"/>
                <w:left w:val="nil"/>
                <w:bottom w:val="nil"/>
                <w:right w:val="nil"/>
                <w:between w:val="nil"/>
              </w:pBdr>
              <w:spacing w:after="0" w:line="360" w:lineRule="auto"/>
              <w:ind w:left="422" w:hanging="270"/>
              <w:rPr>
                <w:rFonts w:ascii="Arial" w:eastAsia="Arial" w:hAnsi="Arial" w:cs="Arial"/>
                <w:color w:val="000000"/>
                <w:sz w:val="20"/>
                <w:szCs w:val="20"/>
              </w:rPr>
            </w:pPr>
            <w:r>
              <w:rPr>
                <w:rFonts w:ascii="Arial" w:eastAsia="Arial" w:hAnsi="Arial" w:cs="Arial"/>
                <w:color w:val="000000"/>
                <w:sz w:val="20"/>
                <w:szCs w:val="20"/>
              </w:rPr>
              <w:t xml:space="preserve">What is </w:t>
            </w:r>
            <w:r w:rsidR="00CF4818">
              <w:rPr>
                <w:rFonts w:ascii="Arial" w:eastAsia="Arial" w:hAnsi="Arial" w:cs="Arial"/>
                <w:color w:val="000000"/>
                <w:sz w:val="20"/>
                <w:szCs w:val="20"/>
              </w:rPr>
              <w:t>the corporate role in developing energy performance specifications for energy-related</w:t>
            </w:r>
            <w:r>
              <w:rPr>
                <w:rFonts w:ascii="Arial" w:eastAsia="Arial" w:hAnsi="Arial" w:cs="Arial"/>
                <w:color w:val="000000"/>
                <w:sz w:val="20"/>
                <w:szCs w:val="20"/>
              </w:rPr>
              <w:t xml:space="preserve"> processes?</w:t>
            </w:r>
          </w:p>
        </w:tc>
        <w:tc>
          <w:tcPr>
            <w:tcW w:w="718" w:type="dxa"/>
          </w:tcPr>
          <w:p w14:paraId="1AC6AA95" w14:textId="77777777" w:rsidR="00A81117" w:rsidRDefault="009168A4">
            <w:pPr>
              <w:spacing w:before="120" w:after="120"/>
              <w:jc w:val="center"/>
              <w:rPr>
                <w:rFonts w:ascii="Arial" w:eastAsia="Arial" w:hAnsi="Arial" w:cs="Arial"/>
                <w:sz w:val="20"/>
                <w:szCs w:val="20"/>
              </w:rPr>
            </w:pPr>
            <w:r>
              <w:rPr>
                <w:rFonts w:ascii="Arial" w:eastAsia="Arial" w:hAnsi="Arial" w:cs="Arial"/>
                <w:sz w:val="20"/>
                <w:szCs w:val="20"/>
              </w:rPr>
              <w:t>☒</w:t>
            </w:r>
          </w:p>
        </w:tc>
        <w:tc>
          <w:tcPr>
            <w:tcW w:w="606" w:type="dxa"/>
          </w:tcPr>
          <w:p w14:paraId="528ADF42" w14:textId="77777777" w:rsidR="00A81117" w:rsidRDefault="009168A4">
            <w:pPr>
              <w:spacing w:before="120" w:after="120"/>
              <w:jc w:val="center"/>
              <w:rPr>
                <w:rFonts w:ascii="Arial" w:eastAsia="Arial" w:hAnsi="Arial" w:cs="Arial"/>
                <w:sz w:val="20"/>
                <w:szCs w:val="20"/>
              </w:rPr>
            </w:pPr>
            <w:r>
              <w:rPr>
                <w:rFonts w:ascii="Arial" w:eastAsia="Arial" w:hAnsi="Arial" w:cs="Arial"/>
                <w:sz w:val="20"/>
                <w:szCs w:val="20"/>
              </w:rPr>
              <w:t>☐</w:t>
            </w:r>
          </w:p>
        </w:tc>
        <w:tc>
          <w:tcPr>
            <w:tcW w:w="2763" w:type="dxa"/>
          </w:tcPr>
          <w:p w14:paraId="34A3CB9B" w14:textId="2FD077E5" w:rsidR="00A81117" w:rsidRPr="00605F5B" w:rsidRDefault="009168A4">
            <w:pPr>
              <w:spacing w:before="120" w:after="120"/>
              <w:ind w:left="92" w:right="331"/>
              <w:rPr>
                <w:rFonts w:ascii="Arial" w:eastAsia="Arial" w:hAnsi="Arial" w:cs="Arial"/>
                <w:color w:val="EE0000"/>
                <w:sz w:val="20"/>
                <w:szCs w:val="20"/>
              </w:rPr>
            </w:pPr>
            <w:r w:rsidRPr="00CF4818">
              <w:rPr>
                <w:rFonts w:ascii="Arial" w:eastAsia="Arial" w:hAnsi="Arial" w:cs="Arial"/>
                <w:color w:val="0000FF"/>
                <w:sz w:val="20"/>
                <w:szCs w:val="20"/>
              </w:rPr>
              <w:t>Corporate</w:t>
            </w:r>
            <w:r w:rsidR="00CF4818">
              <w:rPr>
                <w:rFonts w:ascii="Arial" w:eastAsia="Arial" w:hAnsi="Arial" w:cs="Arial"/>
                <w:color w:val="0000FF"/>
                <w:sz w:val="20"/>
                <w:szCs w:val="20"/>
              </w:rPr>
              <w:t xml:space="preserve"> guidance was developed to inform the creation of</w:t>
            </w:r>
            <w:r w:rsidRPr="00CF4818">
              <w:rPr>
                <w:rFonts w:ascii="Arial" w:eastAsia="Arial" w:hAnsi="Arial" w:cs="Arial"/>
                <w:color w:val="0000FF"/>
                <w:sz w:val="20"/>
                <w:szCs w:val="20"/>
              </w:rPr>
              <w:t xml:space="preserve"> energy performance specifications</w:t>
            </w:r>
            <w:r w:rsidR="001A416A" w:rsidRPr="00CF4818">
              <w:rPr>
                <w:rFonts w:ascii="Arial" w:eastAsia="Arial" w:hAnsi="Arial" w:cs="Arial"/>
                <w:color w:val="0000FF"/>
                <w:sz w:val="20"/>
                <w:szCs w:val="20"/>
              </w:rPr>
              <w:t>.</w:t>
            </w:r>
          </w:p>
        </w:tc>
      </w:tr>
      <w:tr w:rsidR="00A81117" w14:paraId="50BBC2E6" w14:textId="77777777">
        <w:trPr>
          <w:jc w:val="center"/>
        </w:trPr>
        <w:tc>
          <w:tcPr>
            <w:tcW w:w="7145" w:type="dxa"/>
          </w:tcPr>
          <w:p w14:paraId="084BCE3B" w14:textId="1D6180C7" w:rsidR="00A81117" w:rsidRDefault="009168A4">
            <w:pPr>
              <w:numPr>
                <w:ilvl w:val="0"/>
                <w:numId w:val="3"/>
              </w:numPr>
              <w:pBdr>
                <w:top w:val="nil"/>
                <w:left w:val="nil"/>
                <w:bottom w:val="nil"/>
                <w:right w:val="nil"/>
                <w:between w:val="nil"/>
              </w:pBdr>
              <w:spacing w:after="0" w:line="360" w:lineRule="auto"/>
              <w:ind w:left="422" w:hanging="270"/>
              <w:rPr>
                <w:rFonts w:ascii="Arial" w:eastAsia="Arial" w:hAnsi="Arial" w:cs="Arial"/>
                <w:color w:val="000000"/>
                <w:sz w:val="20"/>
                <w:szCs w:val="20"/>
              </w:rPr>
            </w:pPr>
            <w:r>
              <w:rPr>
                <w:rFonts w:ascii="Arial" w:eastAsia="Arial" w:hAnsi="Arial" w:cs="Arial"/>
                <w:color w:val="000000"/>
                <w:sz w:val="20"/>
                <w:szCs w:val="20"/>
              </w:rPr>
              <w:t xml:space="preserve">Is there a process for providing </w:t>
            </w:r>
            <w:r w:rsidR="0058358A">
              <w:rPr>
                <w:rFonts w:ascii="Arial" w:eastAsia="Arial" w:hAnsi="Arial" w:cs="Arial"/>
                <w:color w:val="000000"/>
                <w:sz w:val="20"/>
                <w:szCs w:val="20"/>
              </w:rPr>
              <w:t>energy-related</w:t>
            </w:r>
            <w:r>
              <w:rPr>
                <w:rFonts w:ascii="Arial" w:eastAsia="Arial" w:hAnsi="Arial" w:cs="Arial"/>
                <w:color w:val="000000"/>
                <w:sz w:val="20"/>
                <w:szCs w:val="20"/>
              </w:rPr>
              <w:t xml:space="preserve"> specifications to the procurement function?</w:t>
            </w:r>
          </w:p>
        </w:tc>
        <w:tc>
          <w:tcPr>
            <w:tcW w:w="718" w:type="dxa"/>
          </w:tcPr>
          <w:p w14:paraId="5F3364E1" w14:textId="77777777" w:rsidR="00A81117" w:rsidRDefault="009168A4">
            <w:pPr>
              <w:spacing w:before="120" w:after="120"/>
              <w:jc w:val="center"/>
              <w:rPr>
                <w:rFonts w:ascii="Arial" w:eastAsia="Arial" w:hAnsi="Arial" w:cs="Arial"/>
                <w:sz w:val="20"/>
                <w:szCs w:val="20"/>
              </w:rPr>
            </w:pPr>
            <w:r>
              <w:rPr>
                <w:rFonts w:ascii="Arial" w:eastAsia="Arial" w:hAnsi="Arial" w:cs="Arial"/>
                <w:sz w:val="20"/>
                <w:szCs w:val="20"/>
              </w:rPr>
              <w:t>☒</w:t>
            </w:r>
          </w:p>
        </w:tc>
        <w:tc>
          <w:tcPr>
            <w:tcW w:w="606" w:type="dxa"/>
          </w:tcPr>
          <w:p w14:paraId="51B1F576" w14:textId="77777777" w:rsidR="00A81117" w:rsidRDefault="009168A4">
            <w:pPr>
              <w:spacing w:before="120" w:after="120"/>
              <w:jc w:val="center"/>
              <w:rPr>
                <w:rFonts w:ascii="Arial" w:eastAsia="Arial" w:hAnsi="Arial" w:cs="Arial"/>
                <w:sz w:val="20"/>
                <w:szCs w:val="20"/>
              </w:rPr>
            </w:pPr>
            <w:r>
              <w:rPr>
                <w:rFonts w:ascii="Arial" w:eastAsia="Arial" w:hAnsi="Arial" w:cs="Arial"/>
                <w:sz w:val="20"/>
                <w:szCs w:val="20"/>
              </w:rPr>
              <w:t>☐</w:t>
            </w:r>
          </w:p>
        </w:tc>
        <w:tc>
          <w:tcPr>
            <w:tcW w:w="2763" w:type="dxa"/>
          </w:tcPr>
          <w:p w14:paraId="33229506" w14:textId="238BB5D4" w:rsidR="00A81117" w:rsidRPr="00605F5B" w:rsidRDefault="009168A4">
            <w:pPr>
              <w:spacing w:before="120" w:after="120"/>
              <w:ind w:left="92" w:right="331"/>
              <w:rPr>
                <w:rFonts w:ascii="Arial" w:eastAsia="Arial" w:hAnsi="Arial" w:cs="Arial"/>
                <w:color w:val="EE0000"/>
                <w:sz w:val="20"/>
                <w:szCs w:val="20"/>
              </w:rPr>
            </w:pPr>
            <w:r w:rsidRPr="0058358A">
              <w:rPr>
                <w:rFonts w:ascii="Arial" w:eastAsia="Arial" w:hAnsi="Arial" w:cs="Arial"/>
                <w:color w:val="0000FF"/>
                <w:sz w:val="20"/>
                <w:szCs w:val="20"/>
              </w:rPr>
              <w:t xml:space="preserve">Procurement maintains </w:t>
            </w:r>
            <w:r w:rsidR="0058358A" w:rsidRPr="0058358A">
              <w:rPr>
                <w:rFonts w:ascii="Arial" w:eastAsia="Arial" w:hAnsi="Arial" w:cs="Arial"/>
                <w:color w:val="0000FF"/>
                <w:sz w:val="20"/>
                <w:szCs w:val="20"/>
              </w:rPr>
              <w:t xml:space="preserve">the </w:t>
            </w:r>
            <w:r w:rsidRPr="0058358A">
              <w:rPr>
                <w:rFonts w:ascii="Arial" w:eastAsia="Arial" w:hAnsi="Arial" w:cs="Arial"/>
                <w:color w:val="0000FF"/>
                <w:sz w:val="20"/>
                <w:szCs w:val="20"/>
              </w:rPr>
              <w:t xml:space="preserve">purchasing policy, which was developed through </w:t>
            </w:r>
            <w:r w:rsidR="00E03367">
              <w:rPr>
                <w:rFonts w:ascii="Arial" w:eastAsia="Arial" w:hAnsi="Arial" w:cs="Arial"/>
                <w:color w:val="0000FF"/>
                <w:sz w:val="20"/>
                <w:szCs w:val="20"/>
              </w:rPr>
              <w:t xml:space="preserve">a </w:t>
            </w:r>
            <w:r w:rsidRPr="0058358A">
              <w:rPr>
                <w:rFonts w:ascii="Arial" w:eastAsia="Arial" w:hAnsi="Arial" w:cs="Arial"/>
                <w:color w:val="0000FF"/>
                <w:sz w:val="20"/>
                <w:szCs w:val="20"/>
              </w:rPr>
              <w:t>collaboration between Engineering and</w:t>
            </w:r>
            <w:r w:rsidR="00E03367">
              <w:rPr>
                <w:rFonts w:ascii="Arial" w:eastAsia="Arial" w:hAnsi="Arial" w:cs="Arial"/>
                <w:color w:val="0000FF"/>
                <w:sz w:val="20"/>
                <w:szCs w:val="20"/>
              </w:rPr>
              <w:t xml:space="preserve"> </w:t>
            </w:r>
            <w:r w:rsidRPr="0058358A">
              <w:rPr>
                <w:rFonts w:ascii="Arial" w:eastAsia="Arial" w:hAnsi="Arial" w:cs="Arial"/>
                <w:color w:val="0000FF"/>
                <w:sz w:val="20"/>
                <w:szCs w:val="20"/>
              </w:rPr>
              <w:t>Procurement</w:t>
            </w:r>
            <w:r w:rsidR="00E03367">
              <w:rPr>
                <w:rFonts w:ascii="Arial" w:eastAsia="Arial" w:hAnsi="Arial" w:cs="Arial"/>
                <w:color w:val="0000FF"/>
                <w:sz w:val="20"/>
                <w:szCs w:val="20"/>
              </w:rPr>
              <w:t>.</w:t>
            </w:r>
          </w:p>
        </w:tc>
      </w:tr>
      <w:tr w:rsidR="00A81117" w14:paraId="1A5BE23F" w14:textId="77777777">
        <w:trPr>
          <w:jc w:val="center"/>
        </w:trPr>
        <w:tc>
          <w:tcPr>
            <w:tcW w:w="7145" w:type="dxa"/>
          </w:tcPr>
          <w:p w14:paraId="4E30C27A" w14:textId="77777777" w:rsidR="00A81117" w:rsidRDefault="009168A4">
            <w:pPr>
              <w:numPr>
                <w:ilvl w:val="0"/>
                <w:numId w:val="3"/>
              </w:numPr>
              <w:pBdr>
                <w:top w:val="nil"/>
                <w:left w:val="nil"/>
                <w:bottom w:val="nil"/>
                <w:right w:val="nil"/>
                <w:between w:val="nil"/>
              </w:pBdr>
              <w:spacing w:after="0" w:line="360" w:lineRule="auto"/>
              <w:ind w:left="422" w:hanging="270"/>
              <w:rPr>
                <w:rFonts w:ascii="Arial" w:eastAsia="Arial" w:hAnsi="Arial" w:cs="Arial"/>
                <w:color w:val="000000"/>
                <w:sz w:val="20"/>
                <w:szCs w:val="20"/>
              </w:rPr>
            </w:pPr>
            <w:r>
              <w:rPr>
                <w:rFonts w:ascii="Arial" w:eastAsia="Arial" w:hAnsi="Arial" w:cs="Arial"/>
                <w:color w:val="000000"/>
                <w:sz w:val="20"/>
                <w:szCs w:val="20"/>
              </w:rPr>
              <w:t>Does the evaluation process include a consideration for energy performance?</w:t>
            </w:r>
          </w:p>
        </w:tc>
        <w:tc>
          <w:tcPr>
            <w:tcW w:w="718" w:type="dxa"/>
          </w:tcPr>
          <w:p w14:paraId="3FA1A2C1" w14:textId="77777777" w:rsidR="00A81117" w:rsidRDefault="009168A4">
            <w:pPr>
              <w:spacing w:before="120" w:after="120"/>
              <w:jc w:val="center"/>
              <w:rPr>
                <w:rFonts w:ascii="Arial" w:eastAsia="Arial" w:hAnsi="Arial" w:cs="Arial"/>
                <w:sz w:val="20"/>
                <w:szCs w:val="20"/>
              </w:rPr>
            </w:pPr>
            <w:r>
              <w:rPr>
                <w:rFonts w:ascii="Arial" w:eastAsia="Arial" w:hAnsi="Arial" w:cs="Arial"/>
                <w:sz w:val="20"/>
                <w:szCs w:val="20"/>
              </w:rPr>
              <w:t>☒</w:t>
            </w:r>
          </w:p>
        </w:tc>
        <w:tc>
          <w:tcPr>
            <w:tcW w:w="606" w:type="dxa"/>
          </w:tcPr>
          <w:p w14:paraId="36ED9730" w14:textId="77777777" w:rsidR="00A81117" w:rsidRDefault="009168A4">
            <w:pPr>
              <w:spacing w:before="120" w:after="120"/>
              <w:jc w:val="center"/>
              <w:rPr>
                <w:rFonts w:ascii="Arial" w:eastAsia="Arial" w:hAnsi="Arial" w:cs="Arial"/>
                <w:sz w:val="20"/>
                <w:szCs w:val="20"/>
              </w:rPr>
            </w:pPr>
            <w:r>
              <w:rPr>
                <w:rFonts w:ascii="Arial" w:eastAsia="Arial" w:hAnsi="Arial" w:cs="Arial"/>
                <w:sz w:val="20"/>
                <w:szCs w:val="20"/>
              </w:rPr>
              <w:t>☐</w:t>
            </w:r>
          </w:p>
        </w:tc>
        <w:tc>
          <w:tcPr>
            <w:tcW w:w="2763" w:type="dxa"/>
          </w:tcPr>
          <w:p w14:paraId="53CDD471" w14:textId="77777777" w:rsidR="00A81117" w:rsidRPr="00605F5B" w:rsidRDefault="009168A4">
            <w:pPr>
              <w:spacing w:before="120" w:after="120"/>
              <w:ind w:left="92" w:right="331"/>
              <w:rPr>
                <w:rFonts w:ascii="Arial" w:eastAsia="Arial" w:hAnsi="Arial" w:cs="Arial"/>
                <w:color w:val="EE0000"/>
                <w:sz w:val="20"/>
                <w:szCs w:val="20"/>
              </w:rPr>
            </w:pPr>
            <w:r w:rsidRPr="00CE7034">
              <w:rPr>
                <w:rFonts w:ascii="Arial" w:eastAsia="Arial" w:hAnsi="Arial" w:cs="Arial"/>
                <w:color w:val="0000FF"/>
                <w:sz w:val="20"/>
                <w:szCs w:val="20"/>
              </w:rPr>
              <w:t>Yes, as part of the criteria used to evaluate proposals</w:t>
            </w:r>
            <w:r w:rsidR="001A416A" w:rsidRPr="00CE7034">
              <w:rPr>
                <w:rFonts w:ascii="Arial" w:eastAsia="Arial" w:hAnsi="Arial" w:cs="Arial"/>
                <w:color w:val="0000FF"/>
                <w:sz w:val="20"/>
                <w:szCs w:val="20"/>
              </w:rPr>
              <w:t>.</w:t>
            </w:r>
          </w:p>
        </w:tc>
      </w:tr>
      <w:tr w:rsidR="00A81117" w14:paraId="6FA0906A" w14:textId="77777777">
        <w:trPr>
          <w:jc w:val="center"/>
        </w:trPr>
        <w:tc>
          <w:tcPr>
            <w:tcW w:w="7145" w:type="dxa"/>
          </w:tcPr>
          <w:p w14:paraId="520353A4" w14:textId="4E9434DC" w:rsidR="00A81117" w:rsidRDefault="009168A4">
            <w:pPr>
              <w:numPr>
                <w:ilvl w:val="0"/>
                <w:numId w:val="3"/>
              </w:numPr>
              <w:pBdr>
                <w:top w:val="nil"/>
                <w:left w:val="nil"/>
                <w:bottom w:val="nil"/>
                <w:right w:val="nil"/>
                <w:between w:val="nil"/>
              </w:pBdr>
              <w:spacing w:after="0" w:line="360" w:lineRule="auto"/>
              <w:ind w:left="422" w:hanging="270"/>
              <w:rPr>
                <w:rFonts w:ascii="Arial" w:eastAsia="Arial" w:hAnsi="Arial" w:cs="Arial"/>
                <w:color w:val="000000"/>
                <w:sz w:val="20"/>
                <w:szCs w:val="20"/>
              </w:rPr>
            </w:pPr>
            <w:r>
              <w:rPr>
                <w:rFonts w:ascii="Arial" w:eastAsia="Arial" w:hAnsi="Arial" w:cs="Arial"/>
                <w:color w:val="000000"/>
                <w:sz w:val="20"/>
                <w:szCs w:val="20"/>
              </w:rPr>
              <w:t xml:space="preserve">Who will have the responsibility for evaluating </w:t>
            </w:r>
            <w:r w:rsidR="00CE7034">
              <w:rPr>
                <w:rFonts w:ascii="Arial" w:eastAsia="Arial" w:hAnsi="Arial" w:cs="Arial"/>
                <w:color w:val="000000"/>
                <w:sz w:val="20"/>
                <w:szCs w:val="20"/>
              </w:rPr>
              <w:t>energy-related</w:t>
            </w:r>
            <w:r>
              <w:rPr>
                <w:rFonts w:ascii="Arial" w:eastAsia="Arial" w:hAnsi="Arial" w:cs="Arial"/>
                <w:color w:val="000000"/>
                <w:sz w:val="20"/>
                <w:szCs w:val="20"/>
              </w:rPr>
              <w:t xml:space="preserve"> purchases?</w:t>
            </w:r>
          </w:p>
        </w:tc>
        <w:tc>
          <w:tcPr>
            <w:tcW w:w="718" w:type="dxa"/>
          </w:tcPr>
          <w:p w14:paraId="64ACA2BA" w14:textId="77777777" w:rsidR="00A81117" w:rsidRDefault="009168A4">
            <w:pPr>
              <w:spacing w:before="120" w:after="120"/>
              <w:jc w:val="center"/>
              <w:rPr>
                <w:rFonts w:ascii="Arial" w:eastAsia="Arial" w:hAnsi="Arial" w:cs="Arial"/>
                <w:sz w:val="20"/>
                <w:szCs w:val="20"/>
              </w:rPr>
            </w:pPr>
            <w:r>
              <w:rPr>
                <w:rFonts w:ascii="Arial" w:eastAsia="Arial" w:hAnsi="Arial" w:cs="Arial"/>
                <w:sz w:val="20"/>
                <w:szCs w:val="20"/>
              </w:rPr>
              <w:t>☒</w:t>
            </w:r>
          </w:p>
        </w:tc>
        <w:tc>
          <w:tcPr>
            <w:tcW w:w="606" w:type="dxa"/>
          </w:tcPr>
          <w:p w14:paraId="4DEBA5D7" w14:textId="77777777" w:rsidR="00A81117" w:rsidRDefault="009168A4">
            <w:pPr>
              <w:spacing w:before="120" w:after="120"/>
              <w:jc w:val="center"/>
              <w:rPr>
                <w:rFonts w:ascii="Arial" w:eastAsia="Arial" w:hAnsi="Arial" w:cs="Arial"/>
                <w:sz w:val="20"/>
                <w:szCs w:val="20"/>
              </w:rPr>
            </w:pPr>
            <w:r>
              <w:rPr>
                <w:rFonts w:ascii="Arial" w:eastAsia="Arial" w:hAnsi="Arial" w:cs="Arial"/>
                <w:sz w:val="20"/>
                <w:szCs w:val="20"/>
              </w:rPr>
              <w:t>☐</w:t>
            </w:r>
          </w:p>
        </w:tc>
        <w:tc>
          <w:tcPr>
            <w:tcW w:w="2763" w:type="dxa"/>
          </w:tcPr>
          <w:p w14:paraId="64461500" w14:textId="77777777" w:rsidR="00A81117" w:rsidRPr="00605F5B" w:rsidRDefault="009168A4">
            <w:pPr>
              <w:spacing w:before="120" w:after="120"/>
              <w:ind w:left="92" w:right="331"/>
              <w:rPr>
                <w:rFonts w:ascii="Arial" w:eastAsia="Arial" w:hAnsi="Arial" w:cs="Arial"/>
                <w:color w:val="EE0000"/>
                <w:sz w:val="20"/>
                <w:szCs w:val="20"/>
              </w:rPr>
            </w:pPr>
            <w:r w:rsidRPr="00CE7034">
              <w:rPr>
                <w:rFonts w:ascii="Arial" w:eastAsia="Arial" w:hAnsi="Arial" w:cs="Arial"/>
                <w:color w:val="0000FF"/>
                <w:sz w:val="20"/>
                <w:szCs w:val="20"/>
              </w:rPr>
              <w:t>Procurement with support from Engineering, including the Energy Team</w:t>
            </w:r>
            <w:r w:rsidR="001A416A" w:rsidRPr="00CE7034">
              <w:rPr>
                <w:rFonts w:ascii="Arial" w:eastAsia="Arial" w:hAnsi="Arial" w:cs="Arial"/>
                <w:color w:val="0000FF"/>
                <w:sz w:val="20"/>
                <w:szCs w:val="20"/>
              </w:rPr>
              <w:t>.</w:t>
            </w:r>
          </w:p>
        </w:tc>
      </w:tr>
      <w:tr w:rsidR="00A81117" w14:paraId="0C2FE18D" w14:textId="77777777">
        <w:trPr>
          <w:jc w:val="center"/>
        </w:trPr>
        <w:tc>
          <w:tcPr>
            <w:tcW w:w="7145" w:type="dxa"/>
          </w:tcPr>
          <w:p w14:paraId="7DD13687" w14:textId="77777777" w:rsidR="00A81117" w:rsidRDefault="009168A4">
            <w:pPr>
              <w:numPr>
                <w:ilvl w:val="0"/>
                <w:numId w:val="3"/>
              </w:numPr>
              <w:pBdr>
                <w:top w:val="nil"/>
                <w:left w:val="nil"/>
                <w:bottom w:val="nil"/>
                <w:right w:val="nil"/>
                <w:between w:val="nil"/>
              </w:pBdr>
              <w:spacing w:after="0" w:line="360" w:lineRule="auto"/>
              <w:ind w:left="422" w:hanging="270"/>
              <w:rPr>
                <w:rFonts w:ascii="Arial" w:eastAsia="Arial" w:hAnsi="Arial" w:cs="Arial"/>
                <w:color w:val="000000"/>
                <w:sz w:val="20"/>
                <w:szCs w:val="20"/>
              </w:rPr>
            </w:pPr>
            <w:r>
              <w:rPr>
                <w:rFonts w:ascii="Arial" w:eastAsia="Arial" w:hAnsi="Arial" w:cs="Arial"/>
                <w:color w:val="000000"/>
                <w:sz w:val="20"/>
                <w:szCs w:val="20"/>
              </w:rPr>
              <w:lastRenderedPageBreak/>
              <w:t>Who will notify suppliers that energy performance is part of the procurement evaluation process?</w:t>
            </w:r>
          </w:p>
        </w:tc>
        <w:tc>
          <w:tcPr>
            <w:tcW w:w="718" w:type="dxa"/>
          </w:tcPr>
          <w:p w14:paraId="5E25DB57" w14:textId="77777777" w:rsidR="00A81117" w:rsidRDefault="009168A4">
            <w:pPr>
              <w:spacing w:before="120" w:after="120"/>
              <w:jc w:val="center"/>
              <w:rPr>
                <w:rFonts w:ascii="Arial" w:eastAsia="Arial" w:hAnsi="Arial" w:cs="Arial"/>
                <w:sz w:val="20"/>
                <w:szCs w:val="20"/>
              </w:rPr>
            </w:pPr>
            <w:r>
              <w:rPr>
                <w:rFonts w:ascii="Arial" w:eastAsia="Arial" w:hAnsi="Arial" w:cs="Arial"/>
                <w:sz w:val="20"/>
                <w:szCs w:val="20"/>
              </w:rPr>
              <w:t>☒</w:t>
            </w:r>
          </w:p>
        </w:tc>
        <w:tc>
          <w:tcPr>
            <w:tcW w:w="606" w:type="dxa"/>
          </w:tcPr>
          <w:p w14:paraId="6D5C9403" w14:textId="77777777" w:rsidR="00A81117" w:rsidRDefault="009168A4">
            <w:pPr>
              <w:spacing w:before="120" w:after="120"/>
              <w:jc w:val="center"/>
              <w:rPr>
                <w:rFonts w:ascii="Arial" w:eastAsia="Arial" w:hAnsi="Arial" w:cs="Arial"/>
                <w:sz w:val="20"/>
                <w:szCs w:val="20"/>
              </w:rPr>
            </w:pPr>
            <w:r>
              <w:rPr>
                <w:rFonts w:ascii="Arial" w:eastAsia="Arial" w:hAnsi="Arial" w:cs="Arial"/>
                <w:sz w:val="20"/>
                <w:szCs w:val="20"/>
              </w:rPr>
              <w:t>☐</w:t>
            </w:r>
          </w:p>
        </w:tc>
        <w:tc>
          <w:tcPr>
            <w:tcW w:w="2763" w:type="dxa"/>
          </w:tcPr>
          <w:p w14:paraId="13A71727" w14:textId="40782028" w:rsidR="00A81117" w:rsidRPr="00605F5B" w:rsidRDefault="009168A4">
            <w:pPr>
              <w:spacing w:before="120" w:after="120"/>
              <w:ind w:left="92" w:right="331"/>
              <w:rPr>
                <w:rFonts w:ascii="Arial" w:eastAsia="Arial" w:hAnsi="Arial" w:cs="Arial"/>
                <w:color w:val="EE0000"/>
                <w:sz w:val="20"/>
                <w:szCs w:val="20"/>
              </w:rPr>
            </w:pPr>
            <w:r w:rsidRPr="00E37ACE">
              <w:rPr>
                <w:rFonts w:ascii="Arial" w:eastAsia="Arial" w:hAnsi="Arial" w:cs="Arial"/>
                <w:color w:val="0000FF"/>
                <w:sz w:val="20"/>
                <w:szCs w:val="20"/>
              </w:rPr>
              <w:t>Procurement</w:t>
            </w:r>
            <w:r w:rsidR="00E37ACE">
              <w:rPr>
                <w:rFonts w:ascii="Arial" w:eastAsia="Arial" w:hAnsi="Arial" w:cs="Arial"/>
                <w:color w:val="0000FF"/>
                <w:sz w:val="20"/>
                <w:szCs w:val="20"/>
              </w:rPr>
              <w:t>.</w:t>
            </w:r>
          </w:p>
        </w:tc>
      </w:tr>
      <w:tr w:rsidR="00A81117" w14:paraId="4111E232" w14:textId="77777777">
        <w:trPr>
          <w:jc w:val="center"/>
        </w:trPr>
        <w:tc>
          <w:tcPr>
            <w:tcW w:w="7145" w:type="dxa"/>
          </w:tcPr>
          <w:p w14:paraId="23ECA269" w14:textId="53BD0CC1" w:rsidR="00A81117" w:rsidRDefault="009168A4">
            <w:pPr>
              <w:numPr>
                <w:ilvl w:val="0"/>
                <w:numId w:val="3"/>
              </w:numPr>
              <w:pBdr>
                <w:top w:val="nil"/>
                <w:left w:val="nil"/>
                <w:bottom w:val="nil"/>
                <w:right w:val="nil"/>
                <w:between w:val="nil"/>
              </w:pBdr>
              <w:spacing w:after="0" w:line="360" w:lineRule="auto"/>
              <w:ind w:left="422" w:hanging="270"/>
              <w:rPr>
                <w:rFonts w:ascii="Arial" w:eastAsia="Arial" w:hAnsi="Arial" w:cs="Arial"/>
                <w:color w:val="000000"/>
                <w:sz w:val="20"/>
                <w:szCs w:val="20"/>
              </w:rPr>
            </w:pPr>
            <w:r>
              <w:rPr>
                <w:rFonts w:ascii="Arial" w:eastAsia="Arial" w:hAnsi="Arial" w:cs="Arial"/>
                <w:color w:val="000000"/>
                <w:sz w:val="20"/>
                <w:szCs w:val="20"/>
              </w:rPr>
              <w:t xml:space="preserve">Does </w:t>
            </w:r>
            <w:r w:rsidR="00E37ACE">
              <w:rPr>
                <w:rFonts w:ascii="Arial" w:eastAsia="Arial" w:hAnsi="Arial" w:cs="Arial"/>
                <w:color w:val="000000"/>
                <w:sz w:val="20"/>
                <w:szCs w:val="20"/>
              </w:rPr>
              <w:t>C</w:t>
            </w:r>
            <w:r>
              <w:rPr>
                <w:rFonts w:ascii="Arial" w:eastAsia="Arial" w:hAnsi="Arial" w:cs="Arial"/>
                <w:color w:val="000000"/>
                <w:sz w:val="20"/>
                <w:szCs w:val="20"/>
              </w:rPr>
              <w:t>orporate have a life</w:t>
            </w:r>
            <w:r w:rsidR="00E37ACE">
              <w:rPr>
                <w:rFonts w:ascii="Arial" w:eastAsia="Arial" w:hAnsi="Arial" w:cs="Arial"/>
                <w:color w:val="000000"/>
                <w:sz w:val="20"/>
                <w:szCs w:val="20"/>
              </w:rPr>
              <w:t>-</w:t>
            </w:r>
            <w:r>
              <w:rPr>
                <w:rFonts w:ascii="Arial" w:eastAsia="Arial" w:hAnsi="Arial" w:cs="Arial"/>
                <w:color w:val="000000"/>
                <w:sz w:val="20"/>
                <w:szCs w:val="20"/>
              </w:rPr>
              <w:t>cycle assessment process?</w:t>
            </w:r>
          </w:p>
        </w:tc>
        <w:tc>
          <w:tcPr>
            <w:tcW w:w="718" w:type="dxa"/>
          </w:tcPr>
          <w:p w14:paraId="481F54DC" w14:textId="77777777" w:rsidR="00A81117" w:rsidRDefault="009168A4">
            <w:pPr>
              <w:spacing w:before="120" w:after="120"/>
              <w:jc w:val="center"/>
              <w:rPr>
                <w:rFonts w:ascii="Arial" w:eastAsia="Arial" w:hAnsi="Arial" w:cs="Arial"/>
                <w:sz w:val="20"/>
                <w:szCs w:val="20"/>
              </w:rPr>
            </w:pPr>
            <w:r>
              <w:rPr>
                <w:rFonts w:ascii="Arial" w:eastAsia="Arial" w:hAnsi="Arial" w:cs="Arial"/>
                <w:sz w:val="20"/>
                <w:szCs w:val="20"/>
              </w:rPr>
              <w:t>☒</w:t>
            </w:r>
          </w:p>
        </w:tc>
        <w:tc>
          <w:tcPr>
            <w:tcW w:w="606" w:type="dxa"/>
          </w:tcPr>
          <w:p w14:paraId="75075708" w14:textId="77777777" w:rsidR="00A81117" w:rsidRDefault="009168A4">
            <w:pPr>
              <w:spacing w:before="120" w:after="120"/>
              <w:jc w:val="center"/>
              <w:rPr>
                <w:rFonts w:ascii="Arial" w:eastAsia="Arial" w:hAnsi="Arial" w:cs="Arial"/>
                <w:sz w:val="20"/>
                <w:szCs w:val="20"/>
              </w:rPr>
            </w:pPr>
            <w:r>
              <w:rPr>
                <w:rFonts w:ascii="Arial" w:eastAsia="Arial" w:hAnsi="Arial" w:cs="Arial"/>
                <w:sz w:val="20"/>
                <w:szCs w:val="20"/>
              </w:rPr>
              <w:t>☐</w:t>
            </w:r>
          </w:p>
        </w:tc>
        <w:tc>
          <w:tcPr>
            <w:tcW w:w="2763" w:type="dxa"/>
          </w:tcPr>
          <w:p w14:paraId="35A2C950" w14:textId="7E5C3BB9" w:rsidR="00A81117" w:rsidRPr="00605F5B" w:rsidRDefault="009168A4">
            <w:pPr>
              <w:spacing w:before="120" w:after="120"/>
              <w:ind w:left="92" w:right="331"/>
              <w:rPr>
                <w:rFonts w:ascii="Arial" w:eastAsia="Arial" w:hAnsi="Arial" w:cs="Arial"/>
                <w:color w:val="EE0000"/>
                <w:sz w:val="20"/>
                <w:szCs w:val="20"/>
              </w:rPr>
            </w:pPr>
            <w:r w:rsidRPr="00E37ACE">
              <w:rPr>
                <w:rFonts w:ascii="Arial" w:eastAsia="Arial" w:hAnsi="Arial" w:cs="Arial"/>
                <w:color w:val="0000FF"/>
                <w:sz w:val="20"/>
                <w:szCs w:val="20"/>
              </w:rPr>
              <w:t>Yes</w:t>
            </w:r>
            <w:r w:rsidR="00E37ACE" w:rsidRPr="00E37ACE">
              <w:rPr>
                <w:rFonts w:ascii="Arial" w:eastAsia="Arial" w:hAnsi="Arial" w:cs="Arial"/>
                <w:color w:val="0000FF"/>
                <w:sz w:val="20"/>
                <w:szCs w:val="20"/>
              </w:rPr>
              <w:t>.</w:t>
            </w:r>
          </w:p>
        </w:tc>
      </w:tr>
      <w:tr w:rsidR="00A81117" w14:paraId="17F22201" w14:textId="77777777">
        <w:trPr>
          <w:jc w:val="center"/>
        </w:trPr>
        <w:tc>
          <w:tcPr>
            <w:tcW w:w="7145" w:type="dxa"/>
          </w:tcPr>
          <w:p w14:paraId="661F73B9" w14:textId="336C1FF2" w:rsidR="00A81117" w:rsidRDefault="009168A4">
            <w:pPr>
              <w:numPr>
                <w:ilvl w:val="0"/>
                <w:numId w:val="3"/>
              </w:numPr>
              <w:pBdr>
                <w:top w:val="nil"/>
                <w:left w:val="nil"/>
                <w:bottom w:val="nil"/>
                <w:right w:val="nil"/>
                <w:between w:val="nil"/>
              </w:pBdr>
              <w:spacing w:after="0" w:line="360" w:lineRule="auto"/>
              <w:ind w:left="422" w:hanging="270"/>
              <w:rPr>
                <w:rFonts w:ascii="Arial" w:eastAsia="Arial" w:hAnsi="Arial" w:cs="Arial"/>
                <w:color w:val="000000"/>
                <w:sz w:val="20"/>
                <w:szCs w:val="20"/>
              </w:rPr>
            </w:pPr>
            <w:r>
              <w:rPr>
                <w:rFonts w:ascii="Arial" w:eastAsia="Arial" w:hAnsi="Arial" w:cs="Arial"/>
                <w:color w:val="000000"/>
                <w:sz w:val="20"/>
                <w:szCs w:val="20"/>
              </w:rPr>
              <w:t xml:space="preserve">How will </w:t>
            </w:r>
            <w:r w:rsidR="00E37ACE">
              <w:rPr>
                <w:rFonts w:ascii="Arial" w:eastAsia="Arial" w:hAnsi="Arial" w:cs="Arial"/>
                <w:color w:val="000000"/>
                <w:sz w:val="20"/>
                <w:szCs w:val="20"/>
              </w:rPr>
              <w:t xml:space="preserve">a </w:t>
            </w:r>
            <w:r>
              <w:rPr>
                <w:rFonts w:ascii="Arial" w:eastAsia="Arial" w:hAnsi="Arial" w:cs="Arial"/>
                <w:color w:val="000000"/>
                <w:sz w:val="20"/>
                <w:szCs w:val="20"/>
              </w:rPr>
              <w:t>significant impact on energy performance be determined and evaluated?</w:t>
            </w:r>
          </w:p>
        </w:tc>
        <w:tc>
          <w:tcPr>
            <w:tcW w:w="718" w:type="dxa"/>
          </w:tcPr>
          <w:p w14:paraId="5FA77F0F" w14:textId="77777777" w:rsidR="00A81117" w:rsidRDefault="009168A4">
            <w:pPr>
              <w:spacing w:before="120" w:after="120"/>
              <w:jc w:val="center"/>
              <w:rPr>
                <w:rFonts w:ascii="Arial" w:eastAsia="Arial" w:hAnsi="Arial" w:cs="Arial"/>
                <w:sz w:val="20"/>
                <w:szCs w:val="20"/>
              </w:rPr>
            </w:pPr>
            <w:r>
              <w:rPr>
                <w:rFonts w:ascii="Arial" w:eastAsia="Arial" w:hAnsi="Arial" w:cs="Arial"/>
                <w:sz w:val="20"/>
                <w:szCs w:val="20"/>
              </w:rPr>
              <w:t>☒</w:t>
            </w:r>
          </w:p>
        </w:tc>
        <w:tc>
          <w:tcPr>
            <w:tcW w:w="606" w:type="dxa"/>
          </w:tcPr>
          <w:p w14:paraId="37C25025" w14:textId="77777777" w:rsidR="00A81117" w:rsidRDefault="009168A4">
            <w:pPr>
              <w:spacing w:before="120" w:after="120"/>
              <w:jc w:val="center"/>
              <w:rPr>
                <w:rFonts w:ascii="Arial" w:eastAsia="Arial" w:hAnsi="Arial" w:cs="Arial"/>
                <w:sz w:val="20"/>
                <w:szCs w:val="20"/>
              </w:rPr>
            </w:pPr>
            <w:r>
              <w:rPr>
                <w:rFonts w:ascii="Arial" w:eastAsia="Arial" w:hAnsi="Arial" w:cs="Arial"/>
                <w:sz w:val="20"/>
                <w:szCs w:val="20"/>
              </w:rPr>
              <w:t>☐</w:t>
            </w:r>
          </w:p>
        </w:tc>
        <w:tc>
          <w:tcPr>
            <w:tcW w:w="2763" w:type="dxa"/>
          </w:tcPr>
          <w:p w14:paraId="34897249" w14:textId="76F64C76" w:rsidR="00A81117" w:rsidRPr="00605F5B" w:rsidRDefault="009168A4">
            <w:pPr>
              <w:spacing w:before="120" w:after="120"/>
              <w:ind w:left="92" w:right="331"/>
              <w:rPr>
                <w:rFonts w:ascii="Arial" w:eastAsia="Arial" w:hAnsi="Arial" w:cs="Arial"/>
                <w:color w:val="EE0000"/>
                <w:sz w:val="20"/>
                <w:szCs w:val="20"/>
              </w:rPr>
            </w:pPr>
            <w:r w:rsidRPr="00E37ACE">
              <w:rPr>
                <w:rFonts w:ascii="Arial" w:eastAsia="Arial" w:hAnsi="Arial" w:cs="Arial"/>
                <w:color w:val="0000FF"/>
                <w:sz w:val="20"/>
                <w:szCs w:val="20"/>
              </w:rPr>
              <w:t xml:space="preserve">The Energy Team will </w:t>
            </w:r>
            <w:r w:rsidR="00506198">
              <w:rPr>
                <w:rFonts w:ascii="Arial" w:eastAsia="Arial" w:hAnsi="Arial" w:cs="Arial"/>
                <w:color w:val="0000FF"/>
                <w:sz w:val="20"/>
                <w:szCs w:val="20"/>
              </w:rPr>
              <w:t xml:space="preserve">determine and </w:t>
            </w:r>
            <w:r w:rsidRPr="00E37ACE">
              <w:rPr>
                <w:rFonts w:ascii="Arial" w:eastAsia="Arial" w:hAnsi="Arial" w:cs="Arial"/>
                <w:color w:val="0000FF"/>
                <w:sz w:val="20"/>
                <w:szCs w:val="20"/>
              </w:rPr>
              <w:t>evaluate the impact of purchases on energy performance.</w:t>
            </w:r>
          </w:p>
        </w:tc>
      </w:tr>
      <w:tr w:rsidR="00A81117" w14:paraId="0FB3F61A" w14:textId="77777777">
        <w:trPr>
          <w:jc w:val="center"/>
        </w:trPr>
        <w:tc>
          <w:tcPr>
            <w:tcW w:w="7145" w:type="dxa"/>
          </w:tcPr>
          <w:p w14:paraId="3F0F3EC7" w14:textId="77777777" w:rsidR="00A81117" w:rsidRDefault="009168A4">
            <w:pPr>
              <w:numPr>
                <w:ilvl w:val="0"/>
                <w:numId w:val="3"/>
              </w:numPr>
              <w:pBdr>
                <w:top w:val="nil"/>
                <w:left w:val="nil"/>
                <w:bottom w:val="nil"/>
                <w:right w:val="nil"/>
                <w:between w:val="nil"/>
              </w:pBdr>
              <w:spacing w:after="0" w:line="360" w:lineRule="auto"/>
              <w:ind w:left="422" w:hanging="270"/>
              <w:rPr>
                <w:rFonts w:ascii="Arial" w:eastAsia="Arial" w:hAnsi="Arial" w:cs="Arial"/>
                <w:color w:val="000000"/>
                <w:sz w:val="20"/>
                <w:szCs w:val="20"/>
              </w:rPr>
            </w:pPr>
            <w:r>
              <w:rPr>
                <w:rFonts w:ascii="Arial" w:eastAsia="Arial" w:hAnsi="Arial" w:cs="Arial"/>
                <w:color w:val="000000"/>
                <w:sz w:val="20"/>
                <w:szCs w:val="20"/>
              </w:rPr>
              <w:t>Is there information your organization can provide to the corporate procurement function to make their procurement decisions more effective for your energy management system?</w:t>
            </w:r>
          </w:p>
        </w:tc>
        <w:tc>
          <w:tcPr>
            <w:tcW w:w="718" w:type="dxa"/>
          </w:tcPr>
          <w:p w14:paraId="46E83DE5" w14:textId="77777777" w:rsidR="00A81117" w:rsidRDefault="009168A4">
            <w:pPr>
              <w:spacing w:before="120" w:after="120"/>
              <w:jc w:val="center"/>
              <w:rPr>
                <w:rFonts w:ascii="Arial" w:eastAsia="Arial" w:hAnsi="Arial" w:cs="Arial"/>
                <w:sz w:val="20"/>
                <w:szCs w:val="20"/>
              </w:rPr>
            </w:pPr>
            <w:r>
              <w:rPr>
                <w:rFonts w:ascii="Arial" w:eastAsia="Arial" w:hAnsi="Arial" w:cs="Arial"/>
                <w:sz w:val="20"/>
                <w:szCs w:val="20"/>
              </w:rPr>
              <w:t>☒</w:t>
            </w:r>
          </w:p>
        </w:tc>
        <w:tc>
          <w:tcPr>
            <w:tcW w:w="606" w:type="dxa"/>
          </w:tcPr>
          <w:p w14:paraId="569B5FB8" w14:textId="77777777" w:rsidR="00A81117" w:rsidRDefault="009168A4">
            <w:pPr>
              <w:spacing w:before="120" w:after="120"/>
              <w:jc w:val="center"/>
              <w:rPr>
                <w:rFonts w:ascii="Arial" w:eastAsia="Arial" w:hAnsi="Arial" w:cs="Arial"/>
                <w:sz w:val="20"/>
                <w:szCs w:val="20"/>
              </w:rPr>
            </w:pPr>
            <w:r>
              <w:rPr>
                <w:rFonts w:ascii="Arial" w:eastAsia="Arial" w:hAnsi="Arial" w:cs="Arial"/>
                <w:sz w:val="20"/>
                <w:szCs w:val="20"/>
              </w:rPr>
              <w:t>☐</w:t>
            </w:r>
          </w:p>
        </w:tc>
        <w:tc>
          <w:tcPr>
            <w:tcW w:w="2763" w:type="dxa"/>
          </w:tcPr>
          <w:p w14:paraId="21B3F468" w14:textId="5756AAD7" w:rsidR="00A81117" w:rsidRPr="00605F5B" w:rsidRDefault="009168A4">
            <w:pPr>
              <w:spacing w:before="120" w:after="120"/>
              <w:ind w:left="92" w:right="331"/>
              <w:rPr>
                <w:rFonts w:ascii="Arial" w:eastAsia="Arial" w:hAnsi="Arial" w:cs="Arial"/>
                <w:color w:val="EE0000"/>
                <w:sz w:val="20"/>
                <w:szCs w:val="20"/>
              </w:rPr>
            </w:pPr>
            <w:r w:rsidRPr="00E7514E">
              <w:rPr>
                <w:rFonts w:ascii="Arial" w:eastAsia="Arial" w:hAnsi="Arial" w:cs="Arial"/>
                <w:color w:val="0000FF"/>
                <w:sz w:val="20"/>
                <w:szCs w:val="20"/>
              </w:rPr>
              <w:t>We perform</w:t>
            </w:r>
            <w:r w:rsidR="00E7514E" w:rsidRPr="00E7514E">
              <w:rPr>
                <w:rFonts w:ascii="Arial" w:eastAsia="Arial" w:hAnsi="Arial" w:cs="Arial"/>
                <w:color w:val="0000FF"/>
                <w:sz w:val="20"/>
                <w:szCs w:val="20"/>
              </w:rPr>
              <w:t xml:space="preserve"> </w:t>
            </w:r>
            <w:r w:rsidRPr="00E7514E">
              <w:rPr>
                <w:rFonts w:ascii="Arial" w:eastAsia="Arial" w:hAnsi="Arial" w:cs="Arial"/>
                <w:color w:val="0000FF"/>
                <w:sz w:val="20"/>
                <w:szCs w:val="20"/>
              </w:rPr>
              <w:t>lifecycle analyses and communicate changes to laws and mandates.</w:t>
            </w:r>
          </w:p>
        </w:tc>
      </w:tr>
      <w:tr w:rsidR="00A81117" w14:paraId="6D29EA10" w14:textId="77777777">
        <w:trPr>
          <w:jc w:val="center"/>
        </w:trPr>
        <w:tc>
          <w:tcPr>
            <w:tcW w:w="7145" w:type="dxa"/>
          </w:tcPr>
          <w:p w14:paraId="05F4FF64" w14:textId="77777777" w:rsidR="00A81117" w:rsidRDefault="009168A4">
            <w:pPr>
              <w:numPr>
                <w:ilvl w:val="0"/>
                <w:numId w:val="3"/>
              </w:numPr>
              <w:pBdr>
                <w:top w:val="nil"/>
                <w:left w:val="nil"/>
                <w:bottom w:val="nil"/>
                <w:right w:val="nil"/>
                <w:between w:val="nil"/>
              </w:pBdr>
              <w:spacing w:after="0" w:line="360" w:lineRule="auto"/>
              <w:ind w:left="422" w:hanging="270"/>
              <w:rPr>
                <w:rFonts w:ascii="Arial" w:eastAsia="Arial" w:hAnsi="Arial" w:cs="Arial"/>
                <w:color w:val="000000"/>
                <w:sz w:val="20"/>
                <w:szCs w:val="20"/>
              </w:rPr>
            </w:pPr>
            <w:r>
              <w:rPr>
                <w:rFonts w:ascii="Arial" w:eastAsia="Arial" w:hAnsi="Arial" w:cs="Arial"/>
                <w:color w:val="000000"/>
                <w:sz w:val="20"/>
                <w:szCs w:val="20"/>
              </w:rPr>
              <w:t>Is there energy supply price signal information that the procurement function can provide to your organization that might impact operational decisions?</w:t>
            </w:r>
          </w:p>
        </w:tc>
        <w:tc>
          <w:tcPr>
            <w:tcW w:w="718" w:type="dxa"/>
          </w:tcPr>
          <w:p w14:paraId="22F65ECB" w14:textId="77777777" w:rsidR="00A81117" w:rsidRDefault="009168A4">
            <w:pPr>
              <w:spacing w:before="120" w:after="120"/>
              <w:jc w:val="center"/>
              <w:rPr>
                <w:rFonts w:ascii="Arial" w:eastAsia="Arial" w:hAnsi="Arial" w:cs="Arial"/>
                <w:sz w:val="20"/>
                <w:szCs w:val="20"/>
              </w:rPr>
            </w:pPr>
            <w:r>
              <w:rPr>
                <w:rFonts w:ascii="Arial" w:eastAsia="Arial" w:hAnsi="Arial" w:cs="Arial"/>
                <w:sz w:val="20"/>
                <w:szCs w:val="20"/>
              </w:rPr>
              <w:t>☒</w:t>
            </w:r>
          </w:p>
        </w:tc>
        <w:tc>
          <w:tcPr>
            <w:tcW w:w="606" w:type="dxa"/>
          </w:tcPr>
          <w:p w14:paraId="609F65D0" w14:textId="77777777" w:rsidR="00A81117" w:rsidRDefault="009168A4">
            <w:pPr>
              <w:spacing w:before="120" w:after="120"/>
              <w:jc w:val="center"/>
              <w:rPr>
                <w:rFonts w:ascii="Arial" w:eastAsia="Arial" w:hAnsi="Arial" w:cs="Arial"/>
                <w:sz w:val="20"/>
                <w:szCs w:val="20"/>
              </w:rPr>
            </w:pPr>
            <w:r>
              <w:rPr>
                <w:rFonts w:ascii="Arial" w:eastAsia="Arial" w:hAnsi="Arial" w:cs="Arial"/>
                <w:sz w:val="20"/>
                <w:szCs w:val="20"/>
              </w:rPr>
              <w:t>☐</w:t>
            </w:r>
          </w:p>
        </w:tc>
        <w:tc>
          <w:tcPr>
            <w:tcW w:w="2763" w:type="dxa"/>
          </w:tcPr>
          <w:p w14:paraId="5E11D51F" w14:textId="2FE48DE6" w:rsidR="00A81117" w:rsidRPr="00605F5B" w:rsidRDefault="009168A4">
            <w:pPr>
              <w:spacing w:before="120" w:after="120"/>
              <w:ind w:left="92" w:right="331"/>
              <w:rPr>
                <w:rFonts w:ascii="Arial" w:eastAsia="Arial" w:hAnsi="Arial" w:cs="Arial"/>
                <w:color w:val="EE0000"/>
                <w:sz w:val="20"/>
                <w:szCs w:val="20"/>
              </w:rPr>
            </w:pPr>
            <w:r w:rsidRPr="00187A6A">
              <w:rPr>
                <w:rFonts w:ascii="Arial" w:eastAsia="Arial" w:hAnsi="Arial" w:cs="Arial"/>
                <w:color w:val="0000FF"/>
                <w:sz w:val="20"/>
                <w:szCs w:val="20"/>
              </w:rPr>
              <w:t xml:space="preserve">Real-time </w:t>
            </w:r>
            <w:r w:rsidR="00F66D91">
              <w:rPr>
                <w:rFonts w:ascii="Arial" w:eastAsia="Arial" w:hAnsi="Arial" w:cs="Arial"/>
                <w:color w:val="0000FF"/>
                <w:sz w:val="20"/>
                <w:szCs w:val="20"/>
              </w:rPr>
              <w:t>electricity demand</w:t>
            </w:r>
            <w:r w:rsidRPr="00187A6A">
              <w:rPr>
                <w:rFonts w:ascii="Arial" w:eastAsia="Arial" w:hAnsi="Arial" w:cs="Arial"/>
                <w:color w:val="0000FF"/>
                <w:sz w:val="20"/>
                <w:szCs w:val="20"/>
              </w:rPr>
              <w:t xml:space="preserve"> </w:t>
            </w:r>
            <w:r w:rsidR="00187A6A" w:rsidRPr="00187A6A">
              <w:rPr>
                <w:rFonts w:ascii="Arial" w:eastAsia="Arial" w:hAnsi="Arial" w:cs="Arial"/>
                <w:color w:val="0000FF"/>
                <w:sz w:val="20"/>
                <w:szCs w:val="20"/>
              </w:rPr>
              <w:t xml:space="preserve">is used </w:t>
            </w:r>
            <w:r w:rsidRPr="00187A6A">
              <w:rPr>
                <w:rFonts w:ascii="Arial" w:eastAsia="Arial" w:hAnsi="Arial" w:cs="Arial"/>
                <w:color w:val="0000FF"/>
                <w:sz w:val="20"/>
                <w:szCs w:val="20"/>
              </w:rPr>
              <w:t>to determine peak demand costs</w:t>
            </w:r>
            <w:r w:rsidR="00187A6A" w:rsidRPr="00187A6A">
              <w:rPr>
                <w:rFonts w:ascii="Arial" w:eastAsia="Arial" w:hAnsi="Arial" w:cs="Arial"/>
                <w:color w:val="0000FF"/>
                <w:sz w:val="20"/>
                <w:szCs w:val="20"/>
              </w:rPr>
              <w:t>.</w:t>
            </w:r>
          </w:p>
        </w:tc>
      </w:tr>
      <w:tr w:rsidR="00A81117" w14:paraId="2815E199" w14:textId="77777777">
        <w:trPr>
          <w:jc w:val="center"/>
        </w:trPr>
        <w:tc>
          <w:tcPr>
            <w:tcW w:w="7145" w:type="dxa"/>
          </w:tcPr>
          <w:p w14:paraId="7C0565EA" w14:textId="77777777" w:rsidR="00A81117" w:rsidRDefault="009168A4">
            <w:pPr>
              <w:numPr>
                <w:ilvl w:val="0"/>
                <w:numId w:val="3"/>
              </w:numPr>
              <w:pBdr>
                <w:top w:val="nil"/>
                <w:left w:val="nil"/>
                <w:bottom w:val="nil"/>
                <w:right w:val="nil"/>
                <w:between w:val="nil"/>
              </w:pBdr>
              <w:spacing w:after="0" w:line="360" w:lineRule="auto"/>
              <w:ind w:left="422" w:hanging="270"/>
              <w:rPr>
                <w:rFonts w:ascii="Arial" w:eastAsia="Arial" w:hAnsi="Arial" w:cs="Arial"/>
                <w:color w:val="000000"/>
                <w:sz w:val="20"/>
                <w:szCs w:val="20"/>
              </w:rPr>
            </w:pPr>
            <w:r>
              <w:rPr>
                <w:rFonts w:ascii="Arial" w:eastAsia="Arial" w:hAnsi="Arial" w:cs="Arial"/>
                <w:color w:val="000000"/>
                <w:sz w:val="20"/>
                <w:szCs w:val="20"/>
              </w:rPr>
              <w:t>What connections or relationships need to be established between your organization and the procurement function?</w:t>
            </w:r>
          </w:p>
        </w:tc>
        <w:tc>
          <w:tcPr>
            <w:tcW w:w="718" w:type="dxa"/>
          </w:tcPr>
          <w:p w14:paraId="7623B6D1" w14:textId="77777777" w:rsidR="00A81117" w:rsidRDefault="009168A4">
            <w:pPr>
              <w:spacing w:before="120" w:after="120"/>
              <w:jc w:val="center"/>
              <w:rPr>
                <w:rFonts w:ascii="Arial" w:eastAsia="Arial" w:hAnsi="Arial" w:cs="Arial"/>
                <w:sz w:val="20"/>
                <w:szCs w:val="20"/>
              </w:rPr>
            </w:pPr>
            <w:r>
              <w:rPr>
                <w:rFonts w:ascii="Arial" w:eastAsia="Arial" w:hAnsi="Arial" w:cs="Arial"/>
                <w:sz w:val="20"/>
                <w:szCs w:val="20"/>
              </w:rPr>
              <w:t>☒</w:t>
            </w:r>
          </w:p>
        </w:tc>
        <w:tc>
          <w:tcPr>
            <w:tcW w:w="606" w:type="dxa"/>
          </w:tcPr>
          <w:p w14:paraId="53297705" w14:textId="77777777" w:rsidR="00A81117" w:rsidRDefault="009168A4">
            <w:pPr>
              <w:spacing w:before="120" w:after="120"/>
              <w:jc w:val="center"/>
              <w:rPr>
                <w:rFonts w:ascii="Arial" w:eastAsia="Arial" w:hAnsi="Arial" w:cs="Arial"/>
                <w:sz w:val="20"/>
                <w:szCs w:val="20"/>
              </w:rPr>
            </w:pPr>
            <w:r>
              <w:rPr>
                <w:rFonts w:ascii="Arial" w:eastAsia="Arial" w:hAnsi="Arial" w:cs="Arial"/>
                <w:sz w:val="20"/>
                <w:szCs w:val="20"/>
              </w:rPr>
              <w:t>☐</w:t>
            </w:r>
          </w:p>
        </w:tc>
        <w:tc>
          <w:tcPr>
            <w:tcW w:w="2763" w:type="dxa"/>
          </w:tcPr>
          <w:p w14:paraId="78C7E7D5" w14:textId="6C3209A9" w:rsidR="00A81117" w:rsidRPr="00605F5B" w:rsidRDefault="00CA29CC">
            <w:pPr>
              <w:spacing w:before="120" w:after="120"/>
              <w:ind w:left="92" w:right="331"/>
              <w:rPr>
                <w:rFonts w:ascii="Arial" w:eastAsia="Arial" w:hAnsi="Arial" w:cs="Arial"/>
                <w:color w:val="EE0000"/>
                <w:sz w:val="20"/>
                <w:szCs w:val="20"/>
              </w:rPr>
            </w:pPr>
            <w:r>
              <w:rPr>
                <w:rFonts w:ascii="Arial" w:eastAsia="Arial" w:hAnsi="Arial" w:cs="Arial"/>
                <w:color w:val="0000FF"/>
                <w:sz w:val="20"/>
                <w:szCs w:val="20"/>
              </w:rPr>
              <w:t xml:space="preserve">Scheduled </w:t>
            </w:r>
            <w:r w:rsidR="009168A4" w:rsidRPr="00CA29CC">
              <w:rPr>
                <w:rFonts w:ascii="Arial" w:eastAsia="Arial" w:hAnsi="Arial" w:cs="Arial"/>
                <w:color w:val="0000FF"/>
                <w:sz w:val="20"/>
                <w:szCs w:val="20"/>
              </w:rPr>
              <w:t>communications with Procurement.</w:t>
            </w:r>
          </w:p>
        </w:tc>
      </w:tr>
    </w:tbl>
    <w:p w14:paraId="6A7C70F0" w14:textId="77777777" w:rsidR="00A81117" w:rsidRDefault="00A81117">
      <w:pPr>
        <w:rPr>
          <w:sz w:val="12"/>
          <w:szCs w:val="12"/>
        </w:rPr>
        <w:sectPr w:rsidR="00A81117">
          <w:pgSz w:w="12240" w:h="15840"/>
          <w:pgMar w:top="2088" w:right="1440" w:bottom="1037" w:left="1440" w:header="720" w:footer="720" w:gutter="0"/>
          <w:cols w:space="720"/>
        </w:sectPr>
      </w:pPr>
    </w:p>
    <w:p w14:paraId="43059688" w14:textId="77777777" w:rsidR="00A81117" w:rsidRDefault="009168A4">
      <w:pPr>
        <w:numPr>
          <w:ilvl w:val="0"/>
          <w:numId w:val="1"/>
        </w:numPr>
        <w:spacing w:after="0" w:line="240" w:lineRule="auto"/>
        <w:ind w:right="-720"/>
        <w:rPr>
          <w:u w:val="single"/>
        </w:rPr>
      </w:pPr>
      <w:r>
        <w:rPr>
          <w:rFonts w:ascii="Arial" w:eastAsia="Arial" w:hAnsi="Arial" w:cs="Arial"/>
          <w:color w:val="000000"/>
          <w:sz w:val="20"/>
          <w:szCs w:val="20"/>
          <w:u w:val="single"/>
        </w:rPr>
        <w:lastRenderedPageBreak/>
        <w:t>Determine if any specifications for the purchase of energy supplies are applicable to ensure the energy performance of equipment and services purchased.</w:t>
      </w:r>
    </w:p>
    <w:p w14:paraId="486CB619" w14:textId="77777777" w:rsidR="00A81117" w:rsidRDefault="00A81117">
      <w:pPr>
        <w:spacing w:after="0" w:line="240" w:lineRule="auto"/>
        <w:ind w:right="-720" w:hanging="450"/>
        <w:rPr>
          <w:rFonts w:ascii="Arial" w:eastAsia="Arial" w:hAnsi="Arial" w:cs="Arial"/>
          <w:i/>
          <w:color w:val="000000"/>
          <w:sz w:val="20"/>
          <w:szCs w:val="20"/>
        </w:rPr>
      </w:pPr>
    </w:p>
    <w:p w14:paraId="0D92BCFE" w14:textId="77777777" w:rsidR="00A81117" w:rsidRDefault="009168A4">
      <w:pPr>
        <w:spacing w:after="0" w:line="240" w:lineRule="auto"/>
        <w:ind w:right="-720" w:hanging="450"/>
        <w:rPr>
          <w:u w:val="single"/>
        </w:rPr>
      </w:pPr>
      <w:r>
        <w:rPr>
          <w:rFonts w:ascii="Arial" w:eastAsia="Arial" w:hAnsi="Arial" w:cs="Arial"/>
          <w:i/>
          <w:color w:val="000000"/>
          <w:sz w:val="20"/>
          <w:szCs w:val="20"/>
        </w:rPr>
        <w:t>The next worksheet can assist in identifying energy supply parameters and formulate suitable energy supply purchasing specifications.</w:t>
      </w:r>
    </w:p>
    <w:p w14:paraId="516922EE" w14:textId="77777777" w:rsidR="00A81117" w:rsidRDefault="00A81117">
      <w:pPr>
        <w:spacing w:line="240" w:lineRule="auto"/>
        <w:ind w:left="-450" w:right="-720"/>
        <w:rPr>
          <w:rFonts w:ascii="Arial" w:eastAsia="Arial" w:hAnsi="Arial" w:cs="Arial"/>
          <w:color w:val="000000"/>
          <w:sz w:val="20"/>
          <w:szCs w:val="20"/>
          <w:u w:val="single"/>
        </w:rPr>
      </w:pPr>
    </w:p>
    <w:p w14:paraId="496DE950" w14:textId="77777777" w:rsidR="00A81117" w:rsidRDefault="009168A4">
      <w:pPr>
        <w:pStyle w:val="Title"/>
        <w:spacing w:after="240"/>
        <w:rPr>
          <w:rFonts w:ascii="Arial" w:eastAsia="Arial" w:hAnsi="Arial" w:cs="Arial"/>
          <w:b w:val="0"/>
        </w:rPr>
      </w:pPr>
      <w:r>
        <w:rPr>
          <w:rFonts w:ascii="Arial" w:eastAsia="Arial" w:hAnsi="Arial" w:cs="Arial"/>
          <w:b w:val="0"/>
        </w:rPr>
        <w:t>Energy Purchasing Specification Summary</w:t>
      </w:r>
    </w:p>
    <w:tbl>
      <w:tblPr>
        <w:tblStyle w:val="a7"/>
        <w:tblW w:w="10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50"/>
        <w:gridCol w:w="3975"/>
        <w:gridCol w:w="2520"/>
        <w:gridCol w:w="2341"/>
      </w:tblGrid>
      <w:tr w:rsidR="00A81117" w14:paraId="2317A479" w14:textId="77777777">
        <w:trPr>
          <w:jc w:val="center"/>
        </w:trPr>
        <w:tc>
          <w:tcPr>
            <w:tcW w:w="2050" w:type="dxa"/>
          </w:tcPr>
          <w:p w14:paraId="189C8EA3" w14:textId="77777777" w:rsidR="00A81117" w:rsidRDefault="009168A4">
            <w:pPr>
              <w:spacing w:after="120"/>
              <w:rPr>
                <w:rFonts w:ascii="Arial" w:eastAsia="Arial" w:hAnsi="Arial" w:cs="Arial"/>
                <w:b/>
                <w:sz w:val="20"/>
                <w:szCs w:val="20"/>
              </w:rPr>
            </w:pPr>
            <w:r>
              <w:rPr>
                <w:rFonts w:ascii="Arial" w:eastAsia="Arial" w:hAnsi="Arial" w:cs="Arial"/>
                <w:b/>
                <w:sz w:val="20"/>
                <w:szCs w:val="20"/>
              </w:rPr>
              <w:t>Prepared by:</w:t>
            </w:r>
          </w:p>
        </w:tc>
        <w:tc>
          <w:tcPr>
            <w:tcW w:w="3975" w:type="dxa"/>
          </w:tcPr>
          <w:p w14:paraId="4918BE42" w14:textId="2DB1E3E1" w:rsidR="00A81117" w:rsidRPr="00246BA7" w:rsidRDefault="009168A4">
            <w:pPr>
              <w:spacing w:after="120"/>
              <w:rPr>
                <w:rFonts w:ascii="Arial" w:eastAsia="Arial" w:hAnsi="Arial" w:cs="Arial"/>
                <w:b/>
                <w:color w:val="0000FF"/>
                <w:sz w:val="20"/>
                <w:szCs w:val="20"/>
              </w:rPr>
            </w:pPr>
            <w:r w:rsidRPr="00246BA7">
              <w:rPr>
                <w:rFonts w:ascii="Arial" w:eastAsia="Arial" w:hAnsi="Arial" w:cs="Arial"/>
                <w:color w:val="0000FF"/>
                <w:sz w:val="20"/>
                <w:szCs w:val="20"/>
              </w:rPr>
              <w:t xml:space="preserve"> Purchasing</w:t>
            </w:r>
            <w:r w:rsidR="00246BA7" w:rsidRPr="00246BA7">
              <w:rPr>
                <w:rFonts w:ascii="Arial" w:eastAsia="Arial" w:hAnsi="Arial" w:cs="Arial"/>
                <w:color w:val="0000FF"/>
                <w:sz w:val="20"/>
                <w:szCs w:val="20"/>
              </w:rPr>
              <w:t xml:space="preserve"> Manager</w:t>
            </w:r>
          </w:p>
        </w:tc>
        <w:tc>
          <w:tcPr>
            <w:tcW w:w="2520" w:type="dxa"/>
          </w:tcPr>
          <w:p w14:paraId="5547C8E9" w14:textId="77777777" w:rsidR="00A81117" w:rsidRPr="00246BA7" w:rsidRDefault="009168A4">
            <w:pPr>
              <w:spacing w:after="120"/>
              <w:rPr>
                <w:rFonts w:ascii="Arial" w:eastAsia="Arial" w:hAnsi="Arial" w:cs="Arial"/>
                <w:b/>
                <w:color w:val="0000FF"/>
                <w:sz w:val="20"/>
                <w:szCs w:val="20"/>
              </w:rPr>
            </w:pPr>
            <w:r w:rsidRPr="00246BA7">
              <w:rPr>
                <w:rFonts w:ascii="Arial" w:eastAsia="Arial" w:hAnsi="Arial" w:cs="Arial"/>
                <w:b/>
                <w:color w:val="0000FF"/>
                <w:sz w:val="20"/>
                <w:szCs w:val="20"/>
              </w:rPr>
              <w:t>Date Prepared:</w:t>
            </w:r>
          </w:p>
          <w:p w14:paraId="3DF371CE" w14:textId="2DEC6736" w:rsidR="00A81117" w:rsidRPr="00246BA7" w:rsidRDefault="00343EAC">
            <w:pPr>
              <w:spacing w:after="120"/>
              <w:rPr>
                <w:rFonts w:ascii="Arial" w:eastAsia="Arial" w:hAnsi="Arial" w:cs="Arial"/>
                <w:b/>
                <w:color w:val="0000FF"/>
                <w:sz w:val="20"/>
                <w:szCs w:val="20"/>
              </w:rPr>
            </w:pPr>
            <w:r>
              <w:rPr>
                <w:rFonts w:ascii="Arial" w:eastAsia="Arial" w:hAnsi="Arial" w:cs="Arial"/>
                <w:color w:val="0000FF"/>
                <w:sz w:val="20"/>
                <w:szCs w:val="20"/>
              </w:rPr>
              <w:t>5</w:t>
            </w:r>
            <w:r w:rsidR="009168A4" w:rsidRPr="00246BA7">
              <w:rPr>
                <w:rFonts w:ascii="Arial" w:eastAsia="Arial" w:hAnsi="Arial" w:cs="Arial"/>
                <w:color w:val="0000FF"/>
                <w:sz w:val="20"/>
                <w:szCs w:val="20"/>
              </w:rPr>
              <w:t>/15/2</w:t>
            </w:r>
            <w:r w:rsidR="00246BA7" w:rsidRPr="00246BA7">
              <w:rPr>
                <w:rFonts w:ascii="Arial" w:eastAsia="Arial" w:hAnsi="Arial" w:cs="Arial"/>
                <w:color w:val="0000FF"/>
                <w:sz w:val="20"/>
                <w:szCs w:val="20"/>
              </w:rPr>
              <w:t>4</w:t>
            </w:r>
          </w:p>
        </w:tc>
        <w:tc>
          <w:tcPr>
            <w:tcW w:w="2341" w:type="dxa"/>
          </w:tcPr>
          <w:p w14:paraId="3F61B989" w14:textId="77777777" w:rsidR="00A81117" w:rsidRDefault="00A81117">
            <w:pPr>
              <w:spacing w:after="120"/>
              <w:rPr>
                <w:rFonts w:ascii="Arial" w:eastAsia="Arial" w:hAnsi="Arial" w:cs="Arial"/>
                <w:b/>
                <w:sz w:val="20"/>
                <w:szCs w:val="20"/>
              </w:rPr>
            </w:pPr>
          </w:p>
        </w:tc>
      </w:tr>
      <w:tr w:rsidR="00A81117" w14:paraId="448A5A0E" w14:textId="77777777">
        <w:trPr>
          <w:jc w:val="center"/>
        </w:trPr>
        <w:tc>
          <w:tcPr>
            <w:tcW w:w="2050" w:type="dxa"/>
          </w:tcPr>
          <w:p w14:paraId="5D0D786B" w14:textId="77777777" w:rsidR="00A81117" w:rsidRDefault="009168A4">
            <w:pPr>
              <w:spacing w:after="120"/>
              <w:rPr>
                <w:rFonts w:ascii="Arial" w:eastAsia="Arial" w:hAnsi="Arial" w:cs="Arial"/>
                <w:b/>
                <w:sz w:val="20"/>
                <w:szCs w:val="20"/>
              </w:rPr>
            </w:pPr>
            <w:r>
              <w:rPr>
                <w:rFonts w:ascii="Arial" w:eastAsia="Arial" w:hAnsi="Arial" w:cs="Arial"/>
                <w:b/>
                <w:sz w:val="20"/>
                <w:szCs w:val="20"/>
              </w:rPr>
              <w:t>Approved by:</w:t>
            </w:r>
          </w:p>
        </w:tc>
        <w:tc>
          <w:tcPr>
            <w:tcW w:w="3975" w:type="dxa"/>
          </w:tcPr>
          <w:p w14:paraId="68D17F21" w14:textId="54DD35BB" w:rsidR="00A81117" w:rsidRPr="00605F5B" w:rsidRDefault="009168A4">
            <w:pPr>
              <w:spacing w:after="120"/>
              <w:rPr>
                <w:rFonts w:ascii="Arial" w:eastAsia="Arial" w:hAnsi="Arial" w:cs="Arial"/>
                <w:b/>
                <w:color w:val="EE0000"/>
                <w:sz w:val="20"/>
                <w:szCs w:val="20"/>
              </w:rPr>
            </w:pPr>
            <w:r w:rsidRPr="00E4197E">
              <w:rPr>
                <w:rFonts w:ascii="Arial" w:eastAsia="Arial" w:hAnsi="Arial" w:cs="Arial"/>
                <w:color w:val="0000FF"/>
                <w:sz w:val="20"/>
                <w:szCs w:val="20"/>
              </w:rPr>
              <w:t>Engineering</w:t>
            </w:r>
            <w:r w:rsidR="00E4197E" w:rsidRPr="00E4197E">
              <w:rPr>
                <w:rFonts w:ascii="Arial" w:eastAsia="Arial" w:hAnsi="Arial" w:cs="Arial"/>
                <w:color w:val="0000FF"/>
                <w:sz w:val="20"/>
                <w:szCs w:val="20"/>
              </w:rPr>
              <w:t xml:space="preserve"> Manager</w:t>
            </w:r>
          </w:p>
        </w:tc>
        <w:tc>
          <w:tcPr>
            <w:tcW w:w="2520" w:type="dxa"/>
          </w:tcPr>
          <w:p w14:paraId="48070229" w14:textId="77777777" w:rsidR="00A81117" w:rsidRDefault="009168A4">
            <w:pPr>
              <w:spacing w:after="120"/>
              <w:rPr>
                <w:rFonts w:ascii="Arial" w:eastAsia="Arial" w:hAnsi="Arial" w:cs="Arial"/>
                <w:b/>
                <w:sz w:val="20"/>
                <w:szCs w:val="20"/>
              </w:rPr>
            </w:pPr>
            <w:r>
              <w:rPr>
                <w:rFonts w:ascii="Arial" w:eastAsia="Arial" w:hAnsi="Arial" w:cs="Arial"/>
                <w:b/>
                <w:sz w:val="20"/>
                <w:szCs w:val="20"/>
              </w:rPr>
              <w:t>Date Approved:</w:t>
            </w:r>
          </w:p>
          <w:p w14:paraId="4FEAAB52" w14:textId="7A02EA62" w:rsidR="00A81117" w:rsidRDefault="00343EAC">
            <w:pPr>
              <w:spacing w:after="120"/>
              <w:rPr>
                <w:rFonts w:ascii="Arial" w:eastAsia="Arial" w:hAnsi="Arial" w:cs="Arial"/>
                <w:b/>
                <w:sz w:val="20"/>
                <w:szCs w:val="20"/>
              </w:rPr>
            </w:pPr>
            <w:r>
              <w:rPr>
                <w:rFonts w:ascii="Arial" w:eastAsia="Arial" w:hAnsi="Arial" w:cs="Arial"/>
                <w:color w:val="0000FF"/>
                <w:sz w:val="20"/>
                <w:szCs w:val="20"/>
              </w:rPr>
              <w:t>5</w:t>
            </w:r>
            <w:r w:rsidR="009168A4" w:rsidRPr="00246BA7">
              <w:rPr>
                <w:rFonts w:ascii="Arial" w:eastAsia="Arial" w:hAnsi="Arial" w:cs="Arial"/>
                <w:color w:val="0000FF"/>
                <w:sz w:val="20"/>
                <w:szCs w:val="20"/>
              </w:rPr>
              <w:t>/1</w:t>
            </w:r>
            <w:r w:rsidR="00246BA7" w:rsidRPr="00246BA7">
              <w:rPr>
                <w:rFonts w:ascii="Arial" w:eastAsia="Arial" w:hAnsi="Arial" w:cs="Arial"/>
                <w:color w:val="0000FF"/>
                <w:sz w:val="20"/>
                <w:szCs w:val="20"/>
              </w:rPr>
              <w:t>6</w:t>
            </w:r>
            <w:r w:rsidR="009168A4" w:rsidRPr="00246BA7">
              <w:rPr>
                <w:rFonts w:ascii="Arial" w:eastAsia="Arial" w:hAnsi="Arial" w:cs="Arial"/>
                <w:color w:val="0000FF"/>
                <w:sz w:val="20"/>
                <w:szCs w:val="20"/>
              </w:rPr>
              <w:t>/2</w:t>
            </w:r>
            <w:r w:rsidR="00246BA7" w:rsidRPr="00246BA7">
              <w:rPr>
                <w:rFonts w:ascii="Arial" w:eastAsia="Arial" w:hAnsi="Arial" w:cs="Arial"/>
                <w:color w:val="0000FF"/>
                <w:sz w:val="20"/>
                <w:szCs w:val="20"/>
              </w:rPr>
              <w:t>4</w:t>
            </w:r>
          </w:p>
        </w:tc>
        <w:tc>
          <w:tcPr>
            <w:tcW w:w="2341" w:type="dxa"/>
          </w:tcPr>
          <w:p w14:paraId="78BB4D1D" w14:textId="77777777" w:rsidR="00A81117" w:rsidRDefault="00A81117">
            <w:pPr>
              <w:spacing w:after="120"/>
              <w:rPr>
                <w:rFonts w:ascii="Arial" w:eastAsia="Arial" w:hAnsi="Arial" w:cs="Arial"/>
                <w:b/>
                <w:sz w:val="20"/>
                <w:szCs w:val="20"/>
              </w:rPr>
            </w:pPr>
          </w:p>
        </w:tc>
      </w:tr>
    </w:tbl>
    <w:p w14:paraId="0AADA321" w14:textId="77777777" w:rsidR="00A81117" w:rsidRDefault="009168A4">
      <w:pPr>
        <w:spacing w:before="240" w:after="120"/>
        <w:ind w:left="-450" w:right="-900"/>
        <w:rPr>
          <w:rFonts w:ascii="Arial" w:eastAsia="Arial" w:hAnsi="Arial" w:cs="Arial"/>
          <w:b/>
          <w:sz w:val="20"/>
          <w:szCs w:val="20"/>
        </w:rPr>
      </w:pPr>
      <w:r>
        <w:rPr>
          <w:rFonts w:ascii="Arial" w:eastAsia="Arial" w:hAnsi="Arial" w:cs="Arial"/>
          <w:b/>
          <w:sz w:val="20"/>
          <w:szCs w:val="20"/>
        </w:rPr>
        <w:t>Energy Source</w:t>
      </w:r>
    </w:p>
    <w:p w14:paraId="4257ECE0" w14:textId="77777777" w:rsidR="00A81117" w:rsidRDefault="009168A4">
      <w:pPr>
        <w:spacing w:after="120"/>
        <w:ind w:left="-450" w:right="-900"/>
        <w:rPr>
          <w:rFonts w:ascii="Arial" w:eastAsia="Arial" w:hAnsi="Arial" w:cs="Arial"/>
          <w:sz w:val="20"/>
          <w:szCs w:val="20"/>
        </w:rPr>
        <w:sectPr w:rsidR="00A81117">
          <w:pgSz w:w="12240" w:h="15840"/>
          <w:pgMar w:top="2088" w:right="1440" w:bottom="1037" w:left="1440" w:header="720" w:footer="720" w:gutter="0"/>
          <w:cols w:space="720"/>
        </w:sectPr>
      </w:pPr>
      <w:r>
        <w:rPr>
          <w:rFonts w:ascii="Arial" w:eastAsia="Arial" w:hAnsi="Arial" w:cs="Arial"/>
          <w:sz w:val="20"/>
          <w:szCs w:val="20"/>
        </w:rPr>
        <w:t>This specification defines the requirements for (source):</w:t>
      </w:r>
    </w:p>
    <w:p w14:paraId="42271695" w14:textId="77777777" w:rsidR="00A81117" w:rsidRDefault="009168A4">
      <w:pPr>
        <w:spacing w:after="120" w:line="240" w:lineRule="auto"/>
        <w:ind w:left="720" w:right="-900"/>
        <w:rPr>
          <w:rFonts w:ascii="Arial" w:eastAsia="Arial" w:hAnsi="Arial" w:cs="Arial"/>
          <w:sz w:val="20"/>
          <w:szCs w:val="20"/>
        </w:rPr>
      </w:pPr>
      <w:bookmarkStart w:id="10" w:name="bookmark=id.17dp8vu" w:colFirst="0" w:colLast="0"/>
      <w:bookmarkEnd w:id="10"/>
      <w:proofErr w:type="gramStart"/>
      <w:r>
        <w:rPr>
          <w:rFonts w:ascii="Arial" w:eastAsia="Arial" w:hAnsi="Arial" w:cs="Arial"/>
          <w:sz w:val="20"/>
          <w:szCs w:val="20"/>
        </w:rPr>
        <w:t>☒  Electricity</w:t>
      </w:r>
      <w:proofErr w:type="gramEnd"/>
    </w:p>
    <w:p w14:paraId="709A175C" w14:textId="785E3B3F" w:rsidR="00A81117" w:rsidRDefault="00664B25">
      <w:pPr>
        <w:spacing w:after="120" w:line="240" w:lineRule="auto"/>
        <w:ind w:left="720" w:right="-900"/>
        <w:rPr>
          <w:rFonts w:ascii="Arial" w:eastAsia="Arial" w:hAnsi="Arial" w:cs="Arial"/>
          <w:sz w:val="20"/>
          <w:szCs w:val="20"/>
        </w:rPr>
      </w:pPr>
      <w:bookmarkStart w:id="11" w:name="bookmark=id.3rdcrjn" w:colFirst="0" w:colLast="0"/>
      <w:bookmarkEnd w:id="11"/>
      <w:proofErr w:type="gramStart"/>
      <w:r>
        <w:rPr>
          <w:rFonts w:ascii="Segoe UI Symbol" w:eastAsia="Arial" w:hAnsi="Segoe UI Symbol" w:cs="Segoe UI Symbol"/>
          <w:sz w:val="20"/>
          <w:szCs w:val="20"/>
        </w:rPr>
        <w:t>☐</w:t>
      </w:r>
      <w:r>
        <w:rPr>
          <w:rFonts w:ascii="Arial" w:eastAsia="Arial" w:hAnsi="Arial" w:cs="Arial"/>
          <w:sz w:val="20"/>
          <w:szCs w:val="20"/>
        </w:rPr>
        <w:t xml:space="preserve"> </w:t>
      </w:r>
      <w:r w:rsidR="009168A4">
        <w:rPr>
          <w:rFonts w:ascii="Arial" w:eastAsia="Arial" w:hAnsi="Arial" w:cs="Arial"/>
          <w:sz w:val="20"/>
          <w:szCs w:val="20"/>
        </w:rPr>
        <w:t xml:space="preserve"> Natural</w:t>
      </w:r>
      <w:proofErr w:type="gramEnd"/>
      <w:r w:rsidR="009168A4">
        <w:rPr>
          <w:rFonts w:ascii="Arial" w:eastAsia="Arial" w:hAnsi="Arial" w:cs="Arial"/>
          <w:sz w:val="20"/>
          <w:szCs w:val="20"/>
        </w:rPr>
        <w:t xml:space="preserve"> Gas</w:t>
      </w:r>
    </w:p>
    <w:p w14:paraId="627F1E54" w14:textId="77777777" w:rsidR="00A81117" w:rsidRDefault="009168A4">
      <w:pPr>
        <w:spacing w:after="120" w:line="240" w:lineRule="auto"/>
        <w:ind w:left="720" w:right="-900"/>
        <w:rPr>
          <w:rFonts w:ascii="Arial" w:eastAsia="Arial" w:hAnsi="Arial" w:cs="Arial"/>
          <w:sz w:val="20"/>
          <w:szCs w:val="20"/>
        </w:rPr>
      </w:pPr>
      <w:bookmarkStart w:id="12" w:name="bookmark=id.26in1rg" w:colFirst="0" w:colLast="0"/>
      <w:bookmarkEnd w:id="12"/>
      <w:proofErr w:type="gramStart"/>
      <w:r>
        <w:rPr>
          <w:rFonts w:ascii="Arial" w:eastAsia="Arial" w:hAnsi="Arial" w:cs="Arial"/>
          <w:sz w:val="20"/>
          <w:szCs w:val="20"/>
        </w:rPr>
        <w:t>☐  Fuel</w:t>
      </w:r>
      <w:proofErr w:type="gramEnd"/>
      <w:r>
        <w:rPr>
          <w:rFonts w:ascii="Arial" w:eastAsia="Arial" w:hAnsi="Arial" w:cs="Arial"/>
          <w:sz w:val="20"/>
          <w:szCs w:val="20"/>
        </w:rPr>
        <w:t xml:space="preserve"> Oil</w:t>
      </w:r>
    </w:p>
    <w:p w14:paraId="41BB6ABC" w14:textId="77777777" w:rsidR="00A81117" w:rsidRDefault="009168A4">
      <w:pPr>
        <w:spacing w:after="120" w:line="240" w:lineRule="auto"/>
        <w:ind w:left="720" w:right="-900"/>
        <w:rPr>
          <w:rFonts w:ascii="Arial" w:eastAsia="Arial" w:hAnsi="Arial" w:cs="Arial"/>
          <w:sz w:val="20"/>
          <w:szCs w:val="20"/>
        </w:rPr>
      </w:pPr>
      <w:bookmarkStart w:id="13" w:name="bookmark=id.lnxbz9" w:colFirst="0" w:colLast="0"/>
      <w:bookmarkEnd w:id="13"/>
      <w:proofErr w:type="gramStart"/>
      <w:r>
        <w:rPr>
          <w:rFonts w:ascii="Arial" w:eastAsia="Arial" w:hAnsi="Arial" w:cs="Arial"/>
          <w:sz w:val="20"/>
          <w:szCs w:val="20"/>
        </w:rPr>
        <w:t>☐  Propane</w:t>
      </w:r>
      <w:proofErr w:type="gramEnd"/>
    </w:p>
    <w:p w14:paraId="4DFA8F8E" w14:textId="77777777" w:rsidR="00A81117" w:rsidRDefault="009168A4">
      <w:pPr>
        <w:spacing w:after="120" w:line="240" w:lineRule="auto"/>
        <w:ind w:right="-900"/>
        <w:rPr>
          <w:rFonts w:ascii="Arial" w:eastAsia="Arial" w:hAnsi="Arial" w:cs="Arial"/>
          <w:sz w:val="20"/>
          <w:szCs w:val="20"/>
        </w:rPr>
      </w:pPr>
      <w:bookmarkStart w:id="14" w:name="bookmark=id.35nkun2" w:colFirst="0" w:colLast="0"/>
      <w:bookmarkEnd w:id="14"/>
      <w:proofErr w:type="gramStart"/>
      <w:r>
        <w:rPr>
          <w:rFonts w:ascii="Arial" w:eastAsia="Arial" w:hAnsi="Arial" w:cs="Arial"/>
          <w:sz w:val="20"/>
          <w:szCs w:val="20"/>
        </w:rPr>
        <w:t>☐  Coal</w:t>
      </w:r>
      <w:proofErr w:type="gramEnd"/>
    </w:p>
    <w:p w14:paraId="20620B96" w14:textId="77777777" w:rsidR="00A81117" w:rsidRDefault="009168A4">
      <w:pPr>
        <w:spacing w:after="120" w:line="240" w:lineRule="auto"/>
        <w:ind w:right="-900"/>
        <w:rPr>
          <w:rFonts w:ascii="Arial" w:eastAsia="Arial" w:hAnsi="Arial" w:cs="Arial"/>
          <w:sz w:val="20"/>
          <w:szCs w:val="20"/>
        </w:rPr>
      </w:pPr>
      <w:bookmarkStart w:id="15" w:name="bookmark=id.1ksv4uv" w:colFirst="0" w:colLast="0"/>
      <w:bookmarkEnd w:id="15"/>
      <w:proofErr w:type="gramStart"/>
      <w:r>
        <w:rPr>
          <w:rFonts w:ascii="Arial" w:eastAsia="Arial" w:hAnsi="Arial" w:cs="Arial"/>
          <w:sz w:val="20"/>
          <w:szCs w:val="20"/>
        </w:rPr>
        <w:t>☐  Biomass</w:t>
      </w:r>
      <w:proofErr w:type="gramEnd"/>
    </w:p>
    <w:p w14:paraId="6C633A87" w14:textId="77777777" w:rsidR="00A81117" w:rsidRDefault="009168A4">
      <w:pPr>
        <w:spacing w:after="120" w:line="240" w:lineRule="auto"/>
        <w:ind w:right="-900"/>
        <w:rPr>
          <w:rFonts w:ascii="Arial" w:eastAsia="Arial" w:hAnsi="Arial" w:cs="Arial"/>
          <w:sz w:val="20"/>
          <w:szCs w:val="20"/>
        </w:rPr>
      </w:pPr>
      <w:bookmarkStart w:id="16" w:name="bookmark=id.44sinio" w:colFirst="0" w:colLast="0"/>
      <w:bookmarkEnd w:id="16"/>
      <w:proofErr w:type="gramStart"/>
      <w:r>
        <w:rPr>
          <w:rFonts w:ascii="Arial" w:eastAsia="Arial" w:hAnsi="Arial" w:cs="Arial"/>
          <w:sz w:val="20"/>
          <w:szCs w:val="20"/>
        </w:rPr>
        <w:t>☐  Waste</w:t>
      </w:r>
      <w:proofErr w:type="gramEnd"/>
      <w:r>
        <w:rPr>
          <w:rFonts w:ascii="Arial" w:eastAsia="Arial" w:hAnsi="Arial" w:cs="Arial"/>
          <w:sz w:val="20"/>
          <w:szCs w:val="20"/>
        </w:rPr>
        <w:t xml:space="preserve"> material: description  </w:t>
      </w:r>
    </w:p>
    <w:p w14:paraId="35C9405C" w14:textId="77777777" w:rsidR="00A81117" w:rsidRDefault="009168A4">
      <w:pPr>
        <w:spacing w:after="120" w:line="240" w:lineRule="auto"/>
        <w:ind w:right="90"/>
        <w:rPr>
          <w:rFonts w:ascii="Arial" w:eastAsia="Arial" w:hAnsi="Arial" w:cs="Arial"/>
          <w:sz w:val="20"/>
          <w:szCs w:val="20"/>
        </w:rPr>
        <w:sectPr w:rsidR="00A81117">
          <w:type w:val="continuous"/>
          <w:pgSz w:w="12240" w:h="15840"/>
          <w:pgMar w:top="2088" w:right="1440" w:bottom="1037" w:left="1440" w:header="720" w:footer="720" w:gutter="0"/>
          <w:cols w:num="2" w:space="720" w:equalWidth="0">
            <w:col w:w="4320" w:space="720"/>
            <w:col w:w="4320" w:space="0"/>
          </w:cols>
        </w:sectPr>
      </w:pPr>
      <w:bookmarkStart w:id="17" w:name="bookmark=id.2jxsxqh" w:colFirst="0" w:colLast="0"/>
      <w:bookmarkEnd w:id="17"/>
      <w:proofErr w:type="gramStart"/>
      <w:r>
        <w:rPr>
          <w:rFonts w:ascii="Arial" w:eastAsia="Arial" w:hAnsi="Arial" w:cs="Arial"/>
          <w:sz w:val="20"/>
          <w:szCs w:val="20"/>
        </w:rPr>
        <w:t xml:space="preserve">☐  </w:t>
      </w:r>
      <w:r>
        <w:rPr>
          <w:rFonts w:ascii="Arial" w:eastAsia="Arial" w:hAnsi="Arial" w:cs="Arial"/>
          <w:color w:val="808080"/>
          <w:sz w:val="20"/>
          <w:szCs w:val="20"/>
          <w:u w:val="single"/>
        </w:rPr>
        <w:t>Click</w:t>
      </w:r>
      <w:proofErr w:type="gramEnd"/>
      <w:r>
        <w:rPr>
          <w:rFonts w:ascii="Arial" w:eastAsia="Arial" w:hAnsi="Arial" w:cs="Arial"/>
          <w:color w:val="808080"/>
          <w:sz w:val="20"/>
          <w:szCs w:val="20"/>
          <w:u w:val="single"/>
        </w:rPr>
        <w:t xml:space="preserve"> here to enter text.</w:t>
      </w:r>
    </w:p>
    <w:p w14:paraId="04B6D1E2" w14:textId="77777777" w:rsidR="00A81117" w:rsidRDefault="009168A4">
      <w:pPr>
        <w:spacing w:before="240" w:after="120"/>
        <w:ind w:left="-450" w:right="-900"/>
        <w:rPr>
          <w:rFonts w:ascii="Arial" w:eastAsia="Arial" w:hAnsi="Arial" w:cs="Arial"/>
          <w:b/>
          <w:sz w:val="20"/>
          <w:szCs w:val="20"/>
        </w:rPr>
      </w:pPr>
      <w:r>
        <w:rPr>
          <w:rFonts w:ascii="Arial" w:eastAsia="Arial" w:hAnsi="Arial" w:cs="Arial"/>
          <w:b/>
          <w:sz w:val="20"/>
          <w:szCs w:val="20"/>
        </w:rPr>
        <w:t>Quantity</w:t>
      </w:r>
    </w:p>
    <w:p w14:paraId="749E7103" w14:textId="77777777" w:rsidR="001A416A" w:rsidRDefault="009168A4">
      <w:pPr>
        <w:spacing w:after="120"/>
        <w:ind w:left="-450"/>
        <w:rPr>
          <w:rFonts w:ascii="Arial" w:eastAsia="Arial" w:hAnsi="Arial" w:cs="Arial"/>
          <w:color w:val="0000FF"/>
          <w:sz w:val="20"/>
          <w:szCs w:val="20"/>
        </w:rPr>
      </w:pPr>
      <w:r>
        <w:rPr>
          <w:rFonts w:ascii="Arial" w:eastAsia="Arial" w:hAnsi="Arial" w:cs="Arial"/>
          <w:sz w:val="20"/>
          <w:szCs w:val="20"/>
        </w:rPr>
        <w:t xml:space="preserve">Amount to be delivered:   </w:t>
      </w:r>
      <w:r w:rsidRPr="00F944CA">
        <w:rPr>
          <w:rFonts w:ascii="Arial" w:eastAsia="Arial" w:hAnsi="Arial" w:cs="Arial"/>
          <w:color w:val="0000FF"/>
          <w:sz w:val="20"/>
          <w:szCs w:val="20"/>
        </w:rPr>
        <w:t xml:space="preserve">Varies </w:t>
      </w:r>
    </w:p>
    <w:p w14:paraId="7D627CD8" w14:textId="11671415" w:rsidR="00A81117" w:rsidRDefault="009168A4">
      <w:pPr>
        <w:spacing w:after="120"/>
        <w:ind w:left="-450"/>
        <w:rPr>
          <w:rFonts w:ascii="Arial" w:eastAsia="Arial" w:hAnsi="Arial" w:cs="Arial"/>
          <w:sz w:val="20"/>
          <w:szCs w:val="20"/>
        </w:rPr>
      </w:pPr>
      <w:r>
        <w:rPr>
          <w:rFonts w:ascii="Arial" w:eastAsia="Arial" w:hAnsi="Arial" w:cs="Arial"/>
          <w:sz w:val="20"/>
          <w:szCs w:val="20"/>
        </w:rPr>
        <w:t xml:space="preserve">Delivery units:   </w:t>
      </w:r>
      <w:r w:rsidRPr="00F944CA">
        <w:rPr>
          <w:rFonts w:ascii="Arial" w:eastAsia="Arial" w:hAnsi="Arial" w:cs="Arial"/>
          <w:color w:val="0000FF"/>
          <w:sz w:val="20"/>
          <w:szCs w:val="20"/>
        </w:rPr>
        <w:t>kWh for electricity</w:t>
      </w:r>
    </w:p>
    <w:p w14:paraId="465C54F1" w14:textId="77777777" w:rsidR="00A81117" w:rsidRDefault="009168A4">
      <w:pPr>
        <w:spacing w:after="120"/>
        <w:ind w:left="-450" w:right="-900"/>
        <w:rPr>
          <w:rFonts w:ascii="Arial" w:eastAsia="Arial" w:hAnsi="Arial" w:cs="Arial"/>
          <w:sz w:val="20"/>
          <w:szCs w:val="20"/>
        </w:rPr>
        <w:sectPr w:rsidR="00A81117">
          <w:type w:val="continuous"/>
          <w:pgSz w:w="12240" w:h="15840"/>
          <w:pgMar w:top="2088" w:right="1440" w:bottom="1037" w:left="1440" w:header="720" w:footer="720" w:gutter="0"/>
          <w:cols w:space="720"/>
        </w:sectPr>
      </w:pPr>
      <w:r>
        <w:rPr>
          <w:rFonts w:ascii="Arial" w:eastAsia="Arial" w:hAnsi="Arial" w:cs="Arial"/>
          <w:sz w:val="20"/>
          <w:szCs w:val="20"/>
        </w:rPr>
        <w:t xml:space="preserve">Delivery method: </w:t>
      </w:r>
      <w:r>
        <w:rPr>
          <w:rFonts w:ascii="Arial" w:eastAsia="Arial" w:hAnsi="Arial" w:cs="Arial"/>
          <w:sz w:val="20"/>
          <w:szCs w:val="20"/>
        </w:rPr>
        <w:tab/>
      </w:r>
    </w:p>
    <w:p w14:paraId="5F337FBC" w14:textId="77777777" w:rsidR="00A81117" w:rsidRDefault="009168A4">
      <w:pPr>
        <w:spacing w:after="120"/>
        <w:ind w:left="720" w:right="-900"/>
        <w:rPr>
          <w:rFonts w:ascii="Arial" w:eastAsia="Arial" w:hAnsi="Arial" w:cs="Arial"/>
          <w:sz w:val="20"/>
          <w:szCs w:val="20"/>
        </w:rPr>
      </w:pPr>
      <w:bookmarkStart w:id="18" w:name="bookmark=id.z337ya" w:colFirst="0" w:colLast="0"/>
      <w:bookmarkEnd w:id="18"/>
      <w:r>
        <w:rPr>
          <w:rFonts w:ascii="Arial" w:eastAsia="Arial" w:hAnsi="Arial" w:cs="Arial"/>
          <w:sz w:val="20"/>
          <w:szCs w:val="20"/>
        </w:rPr>
        <w:t>☐ Above ground transmission line</w:t>
      </w:r>
    </w:p>
    <w:p w14:paraId="55B83580" w14:textId="77777777" w:rsidR="00A81117" w:rsidRDefault="009168A4">
      <w:pPr>
        <w:spacing w:after="120"/>
        <w:ind w:left="720" w:right="-900"/>
        <w:rPr>
          <w:rFonts w:ascii="Arial" w:eastAsia="Arial" w:hAnsi="Arial" w:cs="Arial"/>
          <w:sz w:val="20"/>
          <w:szCs w:val="20"/>
        </w:rPr>
      </w:pPr>
      <w:bookmarkStart w:id="19" w:name="bookmark=id.3j2qqm3" w:colFirst="0" w:colLast="0"/>
      <w:bookmarkEnd w:id="19"/>
      <w:r>
        <w:rPr>
          <w:rFonts w:ascii="Arial" w:eastAsia="Arial" w:hAnsi="Arial" w:cs="Arial"/>
          <w:sz w:val="20"/>
          <w:szCs w:val="20"/>
        </w:rPr>
        <w:t>☐ Pipeline</w:t>
      </w:r>
    </w:p>
    <w:p w14:paraId="16E9400D" w14:textId="77777777" w:rsidR="00A81117" w:rsidRDefault="009168A4">
      <w:pPr>
        <w:spacing w:after="120"/>
        <w:ind w:left="720" w:right="-900"/>
        <w:rPr>
          <w:rFonts w:ascii="Arial" w:eastAsia="Arial" w:hAnsi="Arial" w:cs="Arial"/>
          <w:sz w:val="20"/>
          <w:szCs w:val="20"/>
        </w:rPr>
      </w:pPr>
      <w:bookmarkStart w:id="20" w:name="bookmark=id.1y810tw" w:colFirst="0" w:colLast="0"/>
      <w:bookmarkEnd w:id="20"/>
      <w:r>
        <w:rPr>
          <w:rFonts w:ascii="Arial" w:eastAsia="Arial" w:hAnsi="Arial" w:cs="Arial"/>
          <w:sz w:val="20"/>
          <w:szCs w:val="20"/>
        </w:rPr>
        <w:t>☐ Tanker truck</w:t>
      </w:r>
    </w:p>
    <w:p w14:paraId="0D4AF051" w14:textId="77777777" w:rsidR="00A81117" w:rsidRDefault="009168A4">
      <w:pPr>
        <w:spacing w:after="120"/>
        <w:ind w:right="-900"/>
        <w:rPr>
          <w:rFonts w:ascii="Arial" w:eastAsia="Arial" w:hAnsi="Arial" w:cs="Arial"/>
          <w:sz w:val="20"/>
          <w:szCs w:val="20"/>
        </w:rPr>
      </w:pPr>
      <w:bookmarkStart w:id="21" w:name="bookmark=id.4i7ojhp" w:colFirst="0" w:colLast="0"/>
      <w:bookmarkEnd w:id="21"/>
      <w:r>
        <w:rPr>
          <w:rFonts w:ascii="Arial" w:eastAsia="Arial" w:hAnsi="Arial" w:cs="Arial"/>
          <w:sz w:val="20"/>
          <w:szCs w:val="20"/>
        </w:rPr>
        <w:t>☐ Rail</w:t>
      </w:r>
    </w:p>
    <w:p w14:paraId="0EF212BE" w14:textId="77777777" w:rsidR="00A81117" w:rsidRDefault="009168A4">
      <w:pPr>
        <w:spacing w:after="120"/>
        <w:ind w:right="-900"/>
        <w:rPr>
          <w:rFonts w:ascii="Arial" w:eastAsia="Arial" w:hAnsi="Arial" w:cs="Arial"/>
          <w:sz w:val="20"/>
          <w:szCs w:val="20"/>
        </w:rPr>
      </w:pPr>
      <w:bookmarkStart w:id="22" w:name="bookmark=id.2xcytpi" w:colFirst="0" w:colLast="0"/>
      <w:bookmarkEnd w:id="22"/>
      <w:r>
        <w:rPr>
          <w:rFonts w:ascii="Arial" w:eastAsia="Arial" w:hAnsi="Arial" w:cs="Arial"/>
          <w:sz w:val="20"/>
          <w:szCs w:val="20"/>
        </w:rPr>
        <w:t>☐ Trailer truck</w:t>
      </w:r>
    </w:p>
    <w:p w14:paraId="77C5C927" w14:textId="77777777" w:rsidR="00A81117" w:rsidRDefault="009168A4">
      <w:pPr>
        <w:spacing w:after="120"/>
        <w:rPr>
          <w:rFonts w:ascii="Arial" w:eastAsia="Arial" w:hAnsi="Arial" w:cs="Arial"/>
          <w:color w:val="0000FF"/>
          <w:sz w:val="20"/>
          <w:szCs w:val="20"/>
        </w:rPr>
        <w:sectPr w:rsidR="00A81117">
          <w:type w:val="continuous"/>
          <w:pgSz w:w="12240" w:h="15840"/>
          <w:pgMar w:top="2088" w:right="1440" w:bottom="1037" w:left="1440" w:header="720" w:footer="720" w:gutter="0"/>
          <w:cols w:num="2" w:space="720" w:equalWidth="0">
            <w:col w:w="4320" w:space="720"/>
            <w:col w:w="4320" w:space="0"/>
          </w:cols>
        </w:sectPr>
      </w:pPr>
      <w:bookmarkStart w:id="23" w:name="bookmark=id.1ci93xb" w:colFirst="0" w:colLast="0"/>
      <w:bookmarkEnd w:id="23"/>
      <w:r>
        <w:rPr>
          <w:rFonts w:ascii="Arial" w:eastAsia="Arial" w:hAnsi="Arial" w:cs="Arial"/>
          <w:sz w:val="20"/>
          <w:szCs w:val="20"/>
        </w:rPr>
        <w:t xml:space="preserve">☒ Other: </w:t>
      </w:r>
      <w:r w:rsidRPr="00F944CA">
        <w:rPr>
          <w:rFonts w:ascii="Arial" w:eastAsia="Arial" w:hAnsi="Arial" w:cs="Arial"/>
          <w:color w:val="0000FF"/>
          <w:sz w:val="20"/>
          <w:szCs w:val="20"/>
        </w:rPr>
        <w:t>Utility distribution</w:t>
      </w:r>
    </w:p>
    <w:p w14:paraId="79C2DDF7" w14:textId="77777777" w:rsidR="00A81117" w:rsidRDefault="00A81117" w:rsidP="001A416A">
      <w:pPr>
        <w:spacing w:after="0" w:line="240" w:lineRule="auto"/>
        <w:ind w:right="-907"/>
        <w:rPr>
          <w:rFonts w:ascii="Arial" w:eastAsia="Arial" w:hAnsi="Arial" w:cs="Arial"/>
          <w:sz w:val="20"/>
          <w:szCs w:val="20"/>
        </w:rPr>
      </w:pPr>
    </w:p>
    <w:p w14:paraId="43CA5639" w14:textId="72D98A77" w:rsidR="00A81117" w:rsidRDefault="009168A4">
      <w:pPr>
        <w:spacing w:after="120"/>
        <w:ind w:left="-450" w:right="-900"/>
        <w:rPr>
          <w:rFonts w:ascii="Arial" w:eastAsia="Arial" w:hAnsi="Arial" w:cs="Arial"/>
          <w:sz w:val="20"/>
          <w:szCs w:val="20"/>
        </w:rPr>
      </w:pPr>
      <w:r>
        <w:rPr>
          <w:rFonts w:ascii="Arial" w:eastAsia="Arial" w:hAnsi="Arial" w:cs="Arial"/>
          <w:sz w:val="20"/>
          <w:szCs w:val="20"/>
        </w:rPr>
        <w:t xml:space="preserve">Delivery period: </w:t>
      </w:r>
      <w:bookmarkStart w:id="24" w:name="bookmark=id.3whwml4" w:colFirst="0" w:colLast="0"/>
      <w:bookmarkEnd w:id="24"/>
      <w:r>
        <w:rPr>
          <w:rFonts w:ascii="Arial" w:eastAsia="Arial" w:hAnsi="Arial" w:cs="Arial"/>
          <w:sz w:val="20"/>
          <w:szCs w:val="20"/>
        </w:rPr>
        <w:t xml:space="preserve">☐ quarterly, </w:t>
      </w:r>
      <w:bookmarkStart w:id="25" w:name="bookmark=id.2bn6wsx" w:colFirst="0" w:colLast="0"/>
      <w:bookmarkEnd w:id="25"/>
      <w:r w:rsidR="008F661C">
        <w:rPr>
          <w:rFonts w:ascii="Segoe UI Symbol" w:eastAsia="Arial" w:hAnsi="Segoe UI Symbol" w:cs="Segoe UI Symbol"/>
          <w:sz w:val="20"/>
          <w:szCs w:val="20"/>
        </w:rPr>
        <w:t>☐</w:t>
      </w:r>
      <w:r w:rsidR="008F661C">
        <w:rPr>
          <w:rFonts w:ascii="Arial" w:eastAsia="Arial" w:hAnsi="Arial" w:cs="Arial"/>
          <w:sz w:val="20"/>
          <w:szCs w:val="20"/>
        </w:rPr>
        <w:t xml:space="preserve"> </w:t>
      </w:r>
      <w:r>
        <w:rPr>
          <w:rFonts w:ascii="Arial" w:eastAsia="Arial" w:hAnsi="Arial" w:cs="Arial"/>
          <w:sz w:val="20"/>
          <w:szCs w:val="20"/>
        </w:rPr>
        <w:t xml:space="preserve">monthly, </w:t>
      </w:r>
      <w:bookmarkStart w:id="26" w:name="bookmark=id.qsh70q" w:colFirst="0" w:colLast="0"/>
      <w:bookmarkEnd w:id="26"/>
      <w:r>
        <w:rPr>
          <w:rFonts w:ascii="Arial" w:eastAsia="Arial" w:hAnsi="Arial" w:cs="Arial"/>
          <w:sz w:val="20"/>
          <w:szCs w:val="20"/>
        </w:rPr>
        <w:t xml:space="preserve">☐ weekly, </w:t>
      </w:r>
      <w:bookmarkStart w:id="27" w:name="bookmark=id.3as4poj" w:colFirst="0" w:colLast="0"/>
      <w:bookmarkEnd w:id="27"/>
      <w:r>
        <w:rPr>
          <w:rFonts w:ascii="Arial" w:eastAsia="Arial" w:hAnsi="Arial" w:cs="Arial"/>
          <w:sz w:val="20"/>
          <w:szCs w:val="20"/>
        </w:rPr>
        <w:t xml:space="preserve">☐ daily, </w:t>
      </w:r>
      <w:bookmarkStart w:id="28" w:name="bookmark=id.1pxezwc" w:colFirst="0" w:colLast="0"/>
      <w:bookmarkEnd w:id="28"/>
      <w:r w:rsidR="008F661C">
        <w:rPr>
          <w:rFonts w:ascii="Segoe UI Symbol" w:eastAsia="Arial" w:hAnsi="Segoe UI Symbol" w:cs="Segoe UI Symbol"/>
          <w:sz w:val="20"/>
          <w:szCs w:val="20"/>
        </w:rPr>
        <w:t>☒</w:t>
      </w:r>
      <w:r w:rsidR="008F661C">
        <w:rPr>
          <w:rFonts w:ascii="Arial" w:eastAsia="Arial" w:hAnsi="Arial" w:cs="Arial"/>
          <w:sz w:val="20"/>
          <w:szCs w:val="20"/>
        </w:rPr>
        <w:t xml:space="preserve"> </w:t>
      </w:r>
      <w:r>
        <w:rPr>
          <w:rFonts w:ascii="Arial" w:eastAsia="Arial" w:hAnsi="Arial" w:cs="Arial"/>
          <w:sz w:val="20"/>
          <w:szCs w:val="20"/>
        </w:rPr>
        <w:t>other-specify</w:t>
      </w:r>
      <w:r w:rsidR="00217518">
        <w:rPr>
          <w:rFonts w:ascii="Arial" w:eastAsia="Arial" w:hAnsi="Arial" w:cs="Arial"/>
          <w:sz w:val="20"/>
          <w:szCs w:val="20"/>
        </w:rPr>
        <w:t>:</w:t>
      </w:r>
      <w:r>
        <w:rPr>
          <w:rFonts w:ascii="Arial" w:eastAsia="Arial" w:hAnsi="Arial" w:cs="Arial"/>
          <w:sz w:val="20"/>
          <w:szCs w:val="20"/>
        </w:rPr>
        <w:t xml:space="preserve"> </w:t>
      </w:r>
      <w:r w:rsidR="008F661C" w:rsidRPr="008F661C">
        <w:rPr>
          <w:rFonts w:ascii="Arial" w:eastAsia="Arial" w:hAnsi="Arial" w:cs="Arial"/>
          <w:color w:val="0000FF"/>
          <w:sz w:val="20"/>
          <w:szCs w:val="20"/>
        </w:rPr>
        <w:t>Continuously</w:t>
      </w:r>
      <w:r w:rsidRPr="008F661C">
        <w:rPr>
          <w:rFonts w:ascii="Arial" w:eastAsia="Arial" w:hAnsi="Arial" w:cs="Arial"/>
          <w:color w:val="0000FF"/>
          <w:sz w:val="20"/>
          <w:szCs w:val="20"/>
        </w:rPr>
        <w:t>.</w:t>
      </w:r>
    </w:p>
    <w:p w14:paraId="445AAE89" w14:textId="77777777" w:rsidR="00A81117" w:rsidRDefault="00A81117" w:rsidP="001A416A">
      <w:pPr>
        <w:spacing w:after="0" w:line="240" w:lineRule="auto"/>
        <w:ind w:left="-446" w:right="-907"/>
        <w:rPr>
          <w:rFonts w:ascii="Arial" w:eastAsia="Arial" w:hAnsi="Arial" w:cs="Arial"/>
          <w:sz w:val="20"/>
          <w:szCs w:val="20"/>
        </w:rPr>
      </w:pPr>
    </w:p>
    <w:p w14:paraId="65E691D6" w14:textId="77777777" w:rsidR="00A81117" w:rsidRDefault="009168A4">
      <w:pPr>
        <w:spacing w:after="120"/>
        <w:ind w:left="-450" w:right="-900"/>
        <w:rPr>
          <w:rFonts w:ascii="Arial" w:eastAsia="Arial" w:hAnsi="Arial" w:cs="Arial"/>
          <w:b/>
          <w:sz w:val="20"/>
          <w:szCs w:val="20"/>
        </w:rPr>
      </w:pPr>
      <w:r>
        <w:rPr>
          <w:rFonts w:ascii="Arial" w:eastAsia="Arial" w:hAnsi="Arial" w:cs="Arial"/>
          <w:b/>
          <w:sz w:val="20"/>
          <w:szCs w:val="20"/>
        </w:rPr>
        <w:t>Quality</w:t>
      </w:r>
    </w:p>
    <w:p w14:paraId="5975B74D" w14:textId="77777777" w:rsidR="00A81117" w:rsidRDefault="009168A4">
      <w:pPr>
        <w:spacing w:after="120"/>
        <w:ind w:left="-450" w:right="-900"/>
        <w:rPr>
          <w:rFonts w:ascii="Arial" w:eastAsia="Arial" w:hAnsi="Arial" w:cs="Arial"/>
          <w:sz w:val="20"/>
          <w:szCs w:val="20"/>
        </w:rPr>
      </w:pPr>
      <w:r>
        <w:rPr>
          <w:rFonts w:ascii="Arial" w:eastAsia="Arial" w:hAnsi="Arial" w:cs="Arial"/>
          <w:sz w:val="20"/>
          <w:szCs w:val="20"/>
        </w:rPr>
        <w:t xml:space="preserve">Define expected characteristics of energy supply, including factors important to the proper operation of the facility and its energy consuming equipment.  For electricity, consider voltage, amperage and power quality such as voltage sag, frequency of power interruptions and interruption length.  </w:t>
      </w:r>
    </w:p>
    <w:p w14:paraId="1405E8C8" w14:textId="77777777" w:rsidR="00A81117" w:rsidRDefault="009168A4">
      <w:pPr>
        <w:spacing w:after="120"/>
        <w:ind w:left="-450" w:right="-90"/>
        <w:rPr>
          <w:rFonts w:ascii="Arial" w:eastAsia="Arial" w:hAnsi="Arial" w:cs="Arial"/>
          <w:sz w:val="20"/>
          <w:szCs w:val="20"/>
        </w:rPr>
      </w:pPr>
      <w:r>
        <w:rPr>
          <w:rFonts w:ascii="Arial" w:eastAsia="Arial" w:hAnsi="Arial" w:cs="Arial"/>
          <w:sz w:val="20"/>
          <w:szCs w:val="20"/>
        </w:rPr>
        <w:t xml:space="preserve">For fossil and renewable energy, quality may include energy content, ash content, </w:t>
      </w:r>
      <w:proofErr w:type="gramStart"/>
      <w:r>
        <w:rPr>
          <w:rFonts w:ascii="Arial" w:eastAsia="Arial" w:hAnsi="Arial" w:cs="Arial"/>
          <w:sz w:val="20"/>
          <w:szCs w:val="20"/>
        </w:rPr>
        <w:t>amount</w:t>
      </w:r>
      <w:proofErr w:type="gramEnd"/>
      <w:r>
        <w:rPr>
          <w:rFonts w:ascii="Arial" w:eastAsia="Arial" w:hAnsi="Arial" w:cs="Arial"/>
          <w:sz w:val="20"/>
          <w:szCs w:val="20"/>
        </w:rPr>
        <w:t xml:space="preserve"> of regulated constituents, guarantee less than: </w:t>
      </w:r>
      <w:bookmarkStart w:id="29" w:name="bookmark=id.49x2ik5" w:colFirst="0" w:colLast="0"/>
      <w:bookmarkEnd w:id="29"/>
      <w:r>
        <w:rPr>
          <w:rFonts w:ascii="Arial" w:eastAsia="Arial" w:hAnsi="Arial" w:cs="Arial"/>
          <w:sz w:val="20"/>
          <w:szCs w:val="20"/>
        </w:rPr>
        <w:t xml:space="preserve">☐ Sulfur </w:t>
      </w:r>
      <w:r>
        <w:rPr>
          <w:rFonts w:ascii="Arial" w:eastAsia="Arial" w:hAnsi="Arial" w:cs="Arial"/>
          <w:color w:val="808080"/>
          <w:sz w:val="20"/>
          <w:szCs w:val="20"/>
        </w:rPr>
        <w:t>Click here to enter text.</w:t>
      </w:r>
      <w:r>
        <w:rPr>
          <w:rFonts w:ascii="Arial" w:eastAsia="Arial" w:hAnsi="Arial" w:cs="Arial"/>
          <w:sz w:val="20"/>
          <w:szCs w:val="20"/>
        </w:rPr>
        <w:t xml:space="preserve"> %; </w:t>
      </w:r>
      <w:bookmarkStart w:id="30" w:name="bookmark=id.2p2csry" w:colFirst="0" w:colLast="0"/>
      <w:bookmarkEnd w:id="30"/>
      <w:r>
        <w:rPr>
          <w:rFonts w:ascii="Arial" w:eastAsia="Arial" w:hAnsi="Arial" w:cs="Arial"/>
          <w:sz w:val="20"/>
          <w:szCs w:val="20"/>
        </w:rPr>
        <w:t xml:space="preserve">☐ heavy metals </w:t>
      </w:r>
      <w:r>
        <w:rPr>
          <w:rFonts w:ascii="Arial" w:eastAsia="Arial" w:hAnsi="Arial" w:cs="Arial"/>
          <w:color w:val="808080"/>
          <w:sz w:val="20"/>
          <w:szCs w:val="20"/>
        </w:rPr>
        <w:t>Click here to enter text.</w:t>
      </w:r>
      <w:r>
        <w:rPr>
          <w:rFonts w:ascii="Arial" w:eastAsia="Arial" w:hAnsi="Arial" w:cs="Arial"/>
          <w:sz w:val="20"/>
          <w:szCs w:val="20"/>
        </w:rPr>
        <w:t xml:space="preserve"> % </w:t>
      </w:r>
    </w:p>
    <w:p w14:paraId="41BFF209" w14:textId="77777777" w:rsidR="00A81117" w:rsidRDefault="00A81117">
      <w:pPr>
        <w:spacing w:after="120"/>
        <w:ind w:left="-450" w:right="-900"/>
        <w:rPr>
          <w:rFonts w:ascii="Arial" w:eastAsia="Arial" w:hAnsi="Arial" w:cs="Arial"/>
          <w:sz w:val="20"/>
          <w:szCs w:val="20"/>
        </w:rPr>
        <w:sectPr w:rsidR="00A81117">
          <w:type w:val="continuous"/>
          <w:pgSz w:w="12240" w:h="15840"/>
          <w:pgMar w:top="2088" w:right="1440" w:bottom="1037" w:left="1440" w:header="720" w:footer="720" w:gutter="0"/>
          <w:cols w:space="720"/>
        </w:sectPr>
      </w:pPr>
    </w:p>
    <w:p w14:paraId="7BB511A4" w14:textId="77777777" w:rsidR="00A81117" w:rsidRDefault="009168A4">
      <w:pPr>
        <w:spacing w:after="120"/>
        <w:ind w:left="-450" w:right="-900"/>
        <w:rPr>
          <w:rFonts w:ascii="Arial" w:eastAsia="Arial" w:hAnsi="Arial" w:cs="Arial"/>
          <w:sz w:val="20"/>
          <w:szCs w:val="20"/>
        </w:rPr>
      </w:pPr>
      <w:r>
        <w:rPr>
          <w:rFonts w:ascii="Arial" w:eastAsia="Arial" w:hAnsi="Arial" w:cs="Arial"/>
          <w:sz w:val="20"/>
          <w:szCs w:val="20"/>
        </w:rPr>
        <w:lastRenderedPageBreak/>
        <w:t xml:space="preserve">List energy quality requirements: </w:t>
      </w:r>
    </w:p>
    <w:tbl>
      <w:tblPr>
        <w:tblStyle w:val="a8"/>
        <w:tblW w:w="10608"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08"/>
      </w:tblGrid>
      <w:tr w:rsidR="00A81117" w14:paraId="0954CAAA" w14:textId="77777777">
        <w:trPr>
          <w:trHeight w:val="1544"/>
        </w:trPr>
        <w:tc>
          <w:tcPr>
            <w:tcW w:w="10608" w:type="dxa"/>
            <w:vAlign w:val="center"/>
          </w:tcPr>
          <w:p w14:paraId="6C72C0A1" w14:textId="755BD4E1" w:rsidR="00A81117" w:rsidRDefault="009168A4">
            <w:pPr>
              <w:spacing w:before="50" w:after="50" w:line="240" w:lineRule="auto"/>
              <w:ind w:right="-29"/>
              <w:rPr>
                <w:rFonts w:ascii="Arial" w:eastAsia="Arial" w:hAnsi="Arial" w:cs="Arial"/>
                <w:color w:val="000000"/>
                <w:sz w:val="20"/>
                <w:szCs w:val="20"/>
              </w:rPr>
            </w:pPr>
            <w:r w:rsidRPr="00E67860">
              <w:rPr>
                <w:rFonts w:ascii="Arial" w:eastAsia="Arial" w:hAnsi="Arial" w:cs="Arial"/>
                <w:color w:val="0000FF"/>
                <w:sz w:val="20"/>
                <w:szCs w:val="20"/>
              </w:rPr>
              <w:t xml:space="preserve">All electricity provided to the </w:t>
            </w:r>
            <w:r w:rsidR="00E67860" w:rsidRPr="00E67860">
              <w:rPr>
                <w:rFonts w:ascii="Arial" w:eastAsia="Arial" w:hAnsi="Arial" w:cs="Arial"/>
                <w:color w:val="0000FF"/>
                <w:sz w:val="20"/>
                <w:szCs w:val="20"/>
              </w:rPr>
              <w:t>data center</w:t>
            </w:r>
            <w:r w:rsidRPr="00E67860">
              <w:rPr>
                <w:rFonts w:ascii="Arial" w:eastAsia="Arial" w:hAnsi="Arial" w:cs="Arial"/>
                <w:color w:val="0000FF"/>
                <w:sz w:val="20"/>
                <w:szCs w:val="20"/>
              </w:rPr>
              <w:t xml:space="preserve"> is delivered by </w:t>
            </w:r>
            <w:r w:rsidR="00E67860" w:rsidRPr="00E67860">
              <w:rPr>
                <w:rFonts w:ascii="Arial" w:eastAsia="Arial" w:hAnsi="Arial" w:cs="Arial"/>
                <w:color w:val="0000FF"/>
                <w:sz w:val="20"/>
                <w:szCs w:val="20"/>
              </w:rPr>
              <w:t xml:space="preserve">the </w:t>
            </w:r>
            <w:r w:rsidRPr="00E67860">
              <w:rPr>
                <w:rFonts w:ascii="Arial" w:eastAsia="Arial" w:hAnsi="Arial" w:cs="Arial"/>
                <w:color w:val="0000FF"/>
                <w:sz w:val="20"/>
                <w:szCs w:val="20"/>
              </w:rPr>
              <w:t xml:space="preserve">local </w:t>
            </w:r>
            <w:r w:rsidR="00E67860" w:rsidRPr="00E67860">
              <w:rPr>
                <w:rFonts w:ascii="Arial" w:eastAsia="Arial" w:hAnsi="Arial" w:cs="Arial"/>
                <w:color w:val="0000FF"/>
                <w:sz w:val="20"/>
                <w:szCs w:val="20"/>
              </w:rPr>
              <w:t xml:space="preserve">electric </w:t>
            </w:r>
            <w:r w:rsidRPr="00E67860">
              <w:rPr>
                <w:rFonts w:ascii="Arial" w:eastAsia="Arial" w:hAnsi="Arial" w:cs="Arial"/>
                <w:color w:val="0000FF"/>
                <w:sz w:val="20"/>
                <w:szCs w:val="20"/>
              </w:rPr>
              <w:t>utilit</w:t>
            </w:r>
            <w:r w:rsidR="00E67860" w:rsidRPr="00E67860">
              <w:rPr>
                <w:rFonts w:ascii="Arial" w:eastAsia="Arial" w:hAnsi="Arial" w:cs="Arial"/>
                <w:color w:val="0000FF"/>
                <w:sz w:val="20"/>
                <w:szCs w:val="20"/>
              </w:rPr>
              <w:t>y</w:t>
            </w:r>
            <w:r w:rsidRPr="00E67860">
              <w:rPr>
                <w:rFonts w:ascii="Arial" w:eastAsia="Arial" w:hAnsi="Arial" w:cs="Arial"/>
                <w:color w:val="0000FF"/>
                <w:sz w:val="20"/>
                <w:szCs w:val="20"/>
              </w:rPr>
              <w:t xml:space="preserve"> based on tariff schedules that define rates, power quality, availability, and carbon impacts.</w:t>
            </w:r>
          </w:p>
        </w:tc>
      </w:tr>
    </w:tbl>
    <w:p w14:paraId="14EF9E13" w14:textId="77777777" w:rsidR="00A81117" w:rsidRDefault="00A81117">
      <w:pPr>
        <w:spacing w:after="120"/>
        <w:rPr>
          <w:rFonts w:ascii="Arial" w:eastAsia="Arial" w:hAnsi="Arial" w:cs="Arial"/>
          <w:b/>
          <w:sz w:val="20"/>
          <w:szCs w:val="20"/>
        </w:rPr>
      </w:pPr>
    </w:p>
    <w:p w14:paraId="478FE8DD" w14:textId="77777777" w:rsidR="00A81117" w:rsidRDefault="009168A4">
      <w:pPr>
        <w:spacing w:after="120"/>
        <w:rPr>
          <w:rFonts w:ascii="Arial" w:eastAsia="Arial" w:hAnsi="Arial" w:cs="Arial"/>
          <w:b/>
          <w:sz w:val="20"/>
          <w:szCs w:val="20"/>
        </w:rPr>
      </w:pPr>
      <w:r>
        <w:rPr>
          <w:rFonts w:ascii="Arial" w:eastAsia="Arial" w:hAnsi="Arial" w:cs="Arial"/>
          <w:b/>
          <w:sz w:val="20"/>
          <w:szCs w:val="20"/>
        </w:rPr>
        <w:t xml:space="preserve">Price </w:t>
      </w:r>
    </w:p>
    <w:p w14:paraId="76E53555" w14:textId="77777777" w:rsidR="00A81117" w:rsidRDefault="009168A4">
      <w:pPr>
        <w:spacing w:after="120"/>
        <w:rPr>
          <w:rFonts w:ascii="Arial" w:eastAsia="Arial" w:hAnsi="Arial" w:cs="Arial"/>
          <w:sz w:val="20"/>
          <w:szCs w:val="20"/>
        </w:rPr>
      </w:pPr>
      <w:r>
        <w:rPr>
          <w:rFonts w:ascii="Arial" w:eastAsia="Arial" w:hAnsi="Arial" w:cs="Arial"/>
          <w:sz w:val="20"/>
          <w:szCs w:val="20"/>
        </w:rPr>
        <w:t>The energy price will be based on (select electricity or fuel):</w:t>
      </w:r>
    </w:p>
    <w:p w14:paraId="523BEFEB" w14:textId="615587E4" w:rsidR="00A81117" w:rsidRDefault="009168A4">
      <w:pPr>
        <w:spacing w:after="120"/>
        <w:rPr>
          <w:rFonts w:ascii="Arial" w:eastAsia="Arial" w:hAnsi="Arial" w:cs="Arial"/>
          <w:sz w:val="20"/>
          <w:szCs w:val="20"/>
        </w:rPr>
      </w:pPr>
      <w:bookmarkStart w:id="31" w:name="bookmark=id.147n2zr" w:colFirst="0" w:colLast="0"/>
      <w:bookmarkEnd w:id="31"/>
      <w:r>
        <w:rPr>
          <w:rFonts w:ascii="Arial" w:eastAsia="Arial" w:hAnsi="Arial" w:cs="Arial"/>
          <w:b/>
          <w:sz w:val="20"/>
          <w:szCs w:val="20"/>
        </w:rPr>
        <w:t>☒ Electricity</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bookmarkStart w:id="32" w:name="bookmark=id.3o7alnk" w:colFirst="0" w:colLast="0"/>
      <w:bookmarkEnd w:id="32"/>
      <w:r w:rsidR="006C6D1D">
        <w:rPr>
          <w:rFonts w:ascii="Segoe UI Symbol" w:eastAsia="Arial" w:hAnsi="Segoe UI Symbol" w:cs="Segoe UI Symbol"/>
          <w:sz w:val="20"/>
          <w:szCs w:val="20"/>
        </w:rPr>
        <w:t>☐</w:t>
      </w:r>
      <w:r>
        <w:rPr>
          <w:rFonts w:ascii="Arial" w:eastAsia="Arial" w:hAnsi="Arial" w:cs="Arial"/>
          <w:b/>
          <w:sz w:val="20"/>
          <w:szCs w:val="20"/>
        </w:rPr>
        <w:t xml:space="preserve"> Fuels</w:t>
      </w:r>
    </w:p>
    <w:p w14:paraId="606FF5E4" w14:textId="44760D50" w:rsidR="00A81117" w:rsidRDefault="009168A4">
      <w:pPr>
        <w:spacing w:after="120"/>
        <w:rPr>
          <w:rFonts w:ascii="Arial" w:eastAsia="Arial" w:hAnsi="Arial" w:cs="Arial"/>
          <w:sz w:val="20"/>
          <w:szCs w:val="20"/>
        </w:rPr>
      </w:pPr>
      <w:bookmarkStart w:id="33" w:name="bookmark=id.23ckvvd" w:colFirst="0" w:colLast="0"/>
      <w:bookmarkEnd w:id="33"/>
      <w:r>
        <w:rPr>
          <w:rFonts w:ascii="Arial" w:eastAsia="Arial" w:hAnsi="Arial" w:cs="Arial"/>
          <w:sz w:val="20"/>
          <w:szCs w:val="20"/>
        </w:rPr>
        <w:t>☒ published rate schedule</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bookmarkStart w:id="34" w:name="bookmark=id.ihv636" w:colFirst="0" w:colLast="0"/>
      <w:bookmarkEnd w:id="34"/>
      <w:r w:rsidR="006C6D1D">
        <w:rPr>
          <w:rFonts w:ascii="Segoe UI Symbol" w:eastAsia="Arial" w:hAnsi="Segoe UI Symbol" w:cs="Segoe UI Symbol"/>
          <w:sz w:val="20"/>
          <w:szCs w:val="20"/>
        </w:rPr>
        <w:t>☐</w:t>
      </w:r>
      <w:r>
        <w:rPr>
          <w:rFonts w:ascii="Arial" w:eastAsia="Arial" w:hAnsi="Arial" w:cs="Arial"/>
          <w:sz w:val="20"/>
          <w:szCs w:val="20"/>
        </w:rPr>
        <w:t>market price plus</w:t>
      </w:r>
    </w:p>
    <w:p w14:paraId="42391EC5" w14:textId="77777777" w:rsidR="00A81117" w:rsidRDefault="009168A4">
      <w:pPr>
        <w:spacing w:after="120"/>
        <w:rPr>
          <w:rFonts w:ascii="Arial" w:eastAsia="Arial" w:hAnsi="Arial" w:cs="Arial"/>
          <w:sz w:val="20"/>
          <w:szCs w:val="20"/>
        </w:rPr>
      </w:pPr>
      <w:bookmarkStart w:id="35" w:name="bookmark=id.32hioqz" w:colFirst="0" w:colLast="0"/>
      <w:bookmarkEnd w:id="35"/>
      <w:r>
        <w:rPr>
          <w:rFonts w:ascii="Arial" w:eastAsia="Arial" w:hAnsi="Arial" w:cs="Arial"/>
          <w:sz w:val="20"/>
          <w:szCs w:val="20"/>
        </w:rPr>
        <w:t>☒ time-of-use rate</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bookmarkStart w:id="36" w:name="bookmark=id.1hmsyys" w:colFirst="0" w:colLast="0"/>
      <w:bookmarkEnd w:id="36"/>
      <w:r>
        <w:rPr>
          <w:rFonts w:ascii="Arial" w:eastAsia="Arial" w:hAnsi="Arial" w:cs="Arial"/>
          <w:sz w:val="20"/>
          <w:szCs w:val="20"/>
        </w:rPr>
        <w:t>☐ fixed price</w:t>
      </w:r>
    </w:p>
    <w:p w14:paraId="245E3779" w14:textId="77777777" w:rsidR="00A81117" w:rsidRDefault="009168A4">
      <w:pPr>
        <w:spacing w:after="120"/>
        <w:rPr>
          <w:rFonts w:ascii="Arial" w:eastAsia="Arial" w:hAnsi="Arial" w:cs="Arial"/>
          <w:sz w:val="20"/>
          <w:szCs w:val="20"/>
        </w:rPr>
      </w:pPr>
      <w:bookmarkStart w:id="37" w:name="bookmark=id.41mghml" w:colFirst="0" w:colLast="0"/>
      <w:bookmarkEnd w:id="37"/>
      <w:r>
        <w:rPr>
          <w:rFonts w:ascii="Arial" w:eastAsia="Arial" w:hAnsi="Arial" w:cs="Arial"/>
          <w:sz w:val="20"/>
          <w:szCs w:val="20"/>
        </w:rPr>
        <w:t xml:space="preserve">☐ marginal rate (real-time pricing) </w:t>
      </w:r>
      <w:r>
        <w:rPr>
          <w:rFonts w:ascii="Arial" w:eastAsia="Arial" w:hAnsi="Arial" w:cs="Arial"/>
          <w:sz w:val="20"/>
          <w:szCs w:val="20"/>
        </w:rPr>
        <w:tab/>
      </w:r>
      <w:r>
        <w:rPr>
          <w:rFonts w:ascii="Arial" w:eastAsia="Arial" w:hAnsi="Arial" w:cs="Arial"/>
          <w:sz w:val="20"/>
          <w:szCs w:val="20"/>
        </w:rPr>
        <w:tab/>
      </w:r>
      <w:bookmarkStart w:id="38" w:name="bookmark=id.2grqrue" w:colFirst="0" w:colLast="0"/>
      <w:bookmarkEnd w:id="38"/>
      <w:r>
        <w:rPr>
          <w:rFonts w:ascii="Arial" w:eastAsia="Arial" w:hAnsi="Arial" w:cs="Arial"/>
          <w:sz w:val="20"/>
          <w:szCs w:val="20"/>
        </w:rPr>
        <w:t>☐ well-head</w:t>
      </w:r>
    </w:p>
    <w:p w14:paraId="4D82D082" w14:textId="3DB588ED" w:rsidR="00A81117" w:rsidRDefault="009168A4">
      <w:pPr>
        <w:spacing w:after="120"/>
        <w:rPr>
          <w:rFonts w:ascii="Arial" w:eastAsia="Arial" w:hAnsi="Arial" w:cs="Arial"/>
          <w:sz w:val="20"/>
          <w:szCs w:val="20"/>
        </w:rPr>
      </w:pPr>
      <w:bookmarkStart w:id="39" w:name="bookmark=id.vx1227" w:colFirst="0" w:colLast="0"/>
      <w:bookmarkEnd w:id="39"/>
      <w:r>
        <w:rPr>
          <w:rFonts w:ascii="Arial" w:eastAsia="Arial" w:hAnsi="Arial" w:cs="Arial"/>
          <w:sz w:val="20"/>
          <w:szCs w:val="20"/>
        </w:rPr>
        <w:t xml:space="preserve">☐ market price plus delivery </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bookmarkStart w:id="40" w:name="bookmark=id.3fwokq0" w:colFirst="0" w:colLast="0"/>
      <w:bookmarkEnd w:id="40"/>
      <w:r w:rsidR="006C6D1D">
        <w:rPr>
          <w:rFonts w:ascii="Segoe UI Symbol" w:eastAsia="Arial" w:hAnsi="Segoe UI Symbol" w:cs="Segoe UI Symbol"/>
          <w:sz w:val="20"/>
          <w:szCs w:val="20"/>
        </w:rPr>
        <w:t>☐</w:t>
      </w:r>
      <w:r>
        <w:rPr>
          <w:rFonts w:ascii="Arial" w:eastAsia="Arial" w:hAnsi="Arial" w:cs="Arial"/>
          <w:sz w:val="20"/>
          <w:szCs w:val="20"/>
        </w:rPr>
        <w:t xml:space="preserve"> delivery</w:t>
      </w:r>
    </w:p>
    <w:p w14:paraId="2E85E3DE" w14:textId="77777777" w:rsidR="00A81117" w:rsidRDefault="009168A4">
      <w:pPr>
        <w:spacing w:after="120"/>
        <w:rPr>
          <w:rFonts w:ascii="Arial" w:eastAsia="Arial" w:hAnsi="Arial" w:cs="Arial"/>
          <w:sz w:val="20"/>
          <w:szCs w:val="20"/>
        </w:rPr>
      </w:pPr>
      <w:bookmarkStart w:id="41" w:name="bookmark=id.1v1yuxt" w:colFirst="0" w:colLast="0"/>
      <w:bookmarkEnd w:id="41"/>
      <w:r>
        <w:rPr>
          <w:rFonts w:ascii="Arial" w:eastAsia="Arial" w:hAnsi="Arial" w:cs="Arial"/>
          <w:sz w:val="20"/>
          <w:szCs w:val="20"/>
        </w:rPr>
        <w:t xml:space="preserve">☐ fixed rate per unit </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bookmarkStart w:id="42" w:name="bookmark=id.4f1mdlm" w:colFirst="0" w:colLast="0"/>
      <w:bookmarkEnd w:id="42"/>
      <w:r>
        <w:rPr>
          <w:rFonts w:ascii="Arial" w:eastAsia="Arial" w:hAnsi="Arial" w:cs="Arial"/>
          <w:sz w:val="20"/>
          <w:szCs w:val="20"/>
        </w:rPr>
        <w:t>☐ transportation</w:t>
      </w:r>
    </w:p>
    <w:p w14:paraId="618390EA" w14:textId="77777777" w:rsidR="00A81117" w:rsidRDefault="009168A4">
      <w:pPr>
        <w:spacing w:after="120"/>
        <w:rPr>
          <w:rFonts w:ascii="Arial" w:eastAsia="Arial" w:hAnsi="Arial" w:cs="Arial"/>
          <w:sz w:val="20"/>
          <w:szCs w:val="20"/>
        </w:rPr>
      </w:pPr>
      <w:bookmarkStart w:id="43" w:name="bookmark=id.2u6wntf" w:colFirst="0" w:colLast="0"/>
      <w:bookmarkEnd w:id="43"/>
      <w:r>
        <w:rPr>
          <w:rFonts w:ascii="Arial" w:eastAsia="Arial" w:hAnsi="Arial" w:cs="Arial"/>
          <w:sz w:val="20"/>
          <w:szCs w:val="20"/>
        </w:rPr>
        <w:t>☐ interruptible rate</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bookmarkStart w:id="44" w:name="bookmark=id.19c6y18" w:colFirst="0" w:colLast="0"/>
      <w:bookmarkEnd w:id="44"/>
      <w:r>
        <w:rPr>
          <w:rFonts w:ascii="Arial" w:eastAsia="Arial" w:hAnsi="Arial" w:cs="Arial"/>
          <w:sz w:val="20"/>
          <w:szCs w:val="20"/>
        </w:rPr>
        <w:t xml:space="preserve">☐ other: </w:t>
      </w:r>
    </w:p>
    <w:p w14:paraId="0F5B55F9" w14:textId="77777777" w:rsidR="00A81117" w:rsidRDefault="009168A4">
      <w:pPr>
        <w:spacing w:after="120"/>
        <w:rPr>
          <w:rFonts w:ascii="Arial" w:eastAsia="Arial" w:hAnsi="Arial" w:cs="Arial"/>
          <w:sz w:val="20"/>
          <w:szCs w:val="20"/>
        </w:rPr>
      </w:pPr>
      <w:bookmarkStart w:id="45" w:name="bookmark=id.3tbugp1" w:colFirst="0" w:colLast="0"/>
      <w:bookmarkEnd w:id="45"/>
      <w:r>
        <w:rPr>
          <w:rFonts w:ascii="Arial" w:eastAsia="Arial" w:hAnsi="Arial" w:cs="Arial"/>
          <w:sz w:val="20"/>
          <w:szCs w:val="20"/>
        </w:rPr>
        <w:t>☐ other:</w:t>
      </w:r>
    </w:p>
    <w:p w14:paraId="3DFDF9B0" w14:textId="77777777" w:rsidR="00A81117" w:rsidRDefault="00A81117">
      <w:pPr>
        <w:spacing w:after="120"/>
        <w:rPr>
          <w:rFonts w:ascii="Arial" w:eastAsia="Arial" w:hAnsi="Arial" w:cs="Arial"/>
          <w:sz w:val="20"/>
          <w:szCs w:val="20"/>
        </w:rPr>
      </w:pPr>
    </w:p>
    <w:p w14:paraId="5360B2AC" w14:textId="77777777" w:rsidR="00A81117" w:rsidRDefault="009168A4">
      <w:pPr>
        <w:spacing w:after="120"/>
        <w:rPr>
          <w:rFonts w:ascii="Arial" w:eastAsia="Arial" w:hAnsi="Arial" w:cs="Arial"/>
          <w:sz w:val="20"/>
          <w:szCs w:val="20"/>
        </w:rPr>
      </w:pPr>
      <w:r>
        <w:rPr>
          <w:rFonts w:ascii="Arial" w:eastAsia="Arial" w:hAnsi="Arial" w:cs="Arial"/>
          <w:sz w:val="20"/>
          <w:szCs w:val="20"/>
        </w:rPr>
        <w:t xml:space="preserve">The total energy cost will be determined by:  </w:t>
      </w:r>
    </w:p>
    <w:p w14:paraId="3FB3533D" w14:textId="77777777" w:rsidR="00A81117" w:rsidRDefault="009168A4">
      <w:pPr>
        <w:spacing w:after="120"/>
        <w:rPr>
          <w:rFonts w:ascii="Arial" w:eastAsia="Arial" w:hAnsi="Arial" w:cs="Arial"/>
          <w:sz w:val="20"/>
          <w:szCs w:val="20"/>
        </w:rPr>
      </w:pPr>
      <w:bookmarkStart w:id="46" w:name="bookmark=id.28h4qwu" w:colFirst="0" w:colLast="0"/>
      <w:bookmarkEnd w:id="46"/>
      <w:r>
        <w:rPr>
          <w:rFonts w:ascii="Arial" w:eastAsia="Arial" w:hAnsi="Arial" w:cs="Arial"/>
          <w:sz w:val="20"/>
          <w:szCs w:val="20"/>
        </w:rPr>
        <w:t xml:space="preserve">☒ total energy consumption </w:t>
      </w:r>
    </w:p>
    <w:p w14:paraId="5D8D346F" w14:textId="77777777" w:rsidR="00A81117" w:rsidRDefault="009168A4">
      <w:pPr>
        <w:spacing w:after="120"/>
        <w:rPr>
          <w:rFonts w:ascii="Arial" w:eastAsia="Arial" w:hAnsi="Arial" w:cs="Arial"/>
          <w:sz w:val="20"/>
          <w:szCs w:val="20"/>
        </w:rPr>
      </w:pPr>
      <w:bookmarkStart w:id="47" w:name="bookmark=id.nmf14n" w:colFirst="0" w:colLast="0"/>
      <w:bookmarkEnd w:id="47"/>
      <w:r>
        <w:rPr>
          <w:rFonts w:ascii="Arial" w:eastAsia="Arial" w:hAnsi="Arial" w:cs="Arial"/>
          <w:sz w:val="20"/>
          <w:szCs w:val="20"/>
        </w:rPr>
        <w:t xml:space="preserve">☒ demand charges  </w:t>
      </w:r>
    </w:p>
    <w:p w14:paraId="0D216809" w14:textId="77777777" w:rsidR="00A81117" w:rsidRDefault="009168A4">
      <w:pPr>
        <w:spacing w:after="120"/>
        <w:rPr>
          <w:rFonts w:ascii="Arial" w:eastAsia="Arial" w:hAnsi="Arial" w:cs="Arial"/>
          <w:sz w:val="20"/>
          <w:szCs w:val="20"/>
        </w:rPr>
      </w:pPr>
      <w:bookmarkStart w:id="48" w:name="bookmark=id.37m2jsg" w:colFirst="0" w:colLast="0"/>
      <w:bookmarkEnd w:id="48"/>
      <w:r>
        <w:rPr>
          <w:rFonts w:ascii="Arial" w:eastAsia="Arial" w:hAnsi="Arial" w:cs="Arial"/>
          <w:sz w:val="20"/>
          <w:szCs w:val="20"/>
        </w:rPr>
        <w:t xml:space="preserve">☒ mass/volume consumed; </w:t>
      </w:r>
    </w:p>
    <w:p w14:paraId="55A0CF59" w14:textId="77777777" w:rsidR="00A81117" w:rsidRDefault="009168A4">
      <w:pPr>
        <w:spacing w:after="120"/>
        <w:rPr>
          <w:rFonts w:ascii="Arial" w:eastAsia="Arial" w:hAnsi="Arial" w:cs="Arial"/>
          <w:sz w:val="20"/>
          <w:szCs w:val="20"/>
        </w:rPr>
      </w:pPr>
      <w:bookmarkStart w:id="49" w:name="bookmark=id.1mrcu09" w:colFirst="0" w:colLast="0"/>
      <w:bookmarkEnd w:id="49"/>
      <w:r>
        <w:rPr>
          <w:rFonts w:ascii="Arial" w:eastAsia="Arial" w:hAnsi="Arial" w:cs="Arial"/>
          <w:sz w:val="20"/>
          <w:szCs w:val="20"/>
        </w:rPr>
        <w:t>☐ delivery volume</w:t>
      </w:r>
    </w:p>
    <w:p w14:paraId="153F7E5F" w14:textId="77777777" w:rsidR="00A81117" w:rsidRDefault="009168A4">
      <w:pPr>
        <w:spacing w:after="120"/>
        <w:rPr>
          <w:rFonts w:ascii="Arial" w:eastAsia="Arial" w:hAnsi="Arial" w:cs="Arial"/>
          <w:sz w:val="20"/>
          <w:szCs w:val="20"/>
        </w:rPr>
      </w:pPr>
      <w:bookmarkStart w:id="50" w:name="bookmark=id.46r0co2" w:colFirst="0" w:colLast="0"/>
      <w:bookmarkEnd w:id="50"/>
      <w:r>
        <w:rPr>
          <w:rFonts w:ascii="Arial" w:eastAsia="Arial" w:hAnsi="Arial" w:cs="Arial"/>
          <w:sz w:val="20"/>
          <w:szCs w:val="20"/>
        </w:rPr>
        <w:t xml:space="preserve">☐ other method  </w:t>
      </w:r>
    </w:p>
    <w:p w14:paraId="3FDFD1B6" w14:textId="77777777" w:rsidR="00A81117" w:rsidRDefault="00A81117">
      <w:pPr>
        <w:spacing w:after="120"/>
        <w:rPr>
          <w:rFonts w:ascii="Arial" w:eastAsia="Arial" w:hAnsi="Arial" w:cs="Arial"/>
          <w:b/>
          <w:sz w:val="20"/>
          <w:szCs w:val="20"/>
        </w:rPr>
      </w:pPr>
    </w:p>
    <w:p w14:paraId="087D0CBC" w14:textId="77777777" w:rsidR="00A81117" w:rsidRDefault="009168A4">
      <w:pPr>
        <w:spacing w:after="120"/>
        <w:rPr>
          <w:rFonts w:ascii="Arial" w:eastAsia="Arial" w:hAnsi="Arial" w:cs="Arial"/>
          <w:b/>
          <w:sz w:val="20"/>
          <w:szCs w:val="20"/>
        </w:rPr>
      </w:pPr>
      <w:r>
        <w:rPr>
          <w:rFonts w:ascii="Arial" w:eastAsia="Arial" w:hAnsi="Arial" w:cs="Arial"/>
          <w:b/>
          <w:sz w:val="20"/>
          <w:szCs w:val="20"/>
        </w:rPr>
        <w:t>Miscellaneous Requirements</w:t>
      </w:r>
    </w:p>
    <w:p w14:paraId="405E4510" w14:textId="77777777" w:rsidR="00A81117" w:rsidRDefault="009168A4">
      <w:pPr>
        <w:spacing w:after="120"/>
        <w:rPr>
          <w:rFonts w:ascii="Arial" w:eastAsia="Arial" w:hAnsi="Arial" w:cs="Arial"/>
          <w:sz w:val="20"/>
          <w:szCs w:val="20"/>
        </w:rPr>
      </w:pPr>
      <w:r>
        <w:rPr>
          <w:rFonts w:ascii="Arial" w:eastAsia="Arial" w:hAnsi="Arial" w:cs="Arial"/>
          <w:sz w:val="20"/>
          <w:szCs w:val="20"/>
        </w:rPr>
        <w:t>Other requirements (including legal or regulatory), not specified elsewhere, that the energy source must satisfy include: (list)</w:t>
      </w:r>
    </w:p>
    <w:tbl>
      <w:tblPr>
        <w:tblStyle w:val="a9"/>
        <w:tblW w:w="10608"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08"/>
      </w:tblGrid>
      <w:tr w:rsidR="00A81117" w14:paraId="52C7F3C7" w14:textId="77777777">
        <w:trPr>
          <w:trHeight w:val="1544"/>
        </w:trPr>
        <w:tc>
          <w:tcPr>
            <w:tcW w:w="10608" w:type="dxa"/>
            <w:vAlign w:val="center"/>
          </w:tcPr>
          <w:p w14:paraId="7B8C5C90" w14:textId="77777777" w:rsidR="00A81117" w:rsidRDefault="009168A4">
            <w:pPr>
              <w:spacing w:before="50" w:after="50" w:line="240" w:lineRule="auto"/>
              <w:rPr>
                <w:rFonts w:ascii="Arial" w:eastAsia="Arial" w:hAnsi="Arial" w:cs="Arial"/>
                <w:color w:val="000000"/>
                <w:sz w:val="20"/>
                <w:szCs w:val="20"/>
              </w:rPr>
            </w:pPr>
            <w:r>
              <w:rPr>
                <w:rFonts w:ascii="Arial" w:eastAsia="Arial" w:hAnsi="Arial" w:cs="Arial"/>
                <w:color w:val="808080"/>
                <w:sz w:val="20"/>
                <w:szCs w:val="20"/>
              </w:rPr>
              <w:t>Click here to enter text.</w:t>
            </w:r>
          </w:p>
        </w:tc>
      </w:tr>
    </w:tbl>
    <w:p w14:paraId="5BDFEFAF" w14:textId="77777777" w:rsidR="00A81117" w:rsidRDefault="00A81117">
      <w:pPr>
        <w:spacing w:after="120"/>
        <w:rPr>
          <w:rFonts w:ascii="Arial" w:eastAsia="Arial" w:hAnsi="Arial" w:cs="Arial"/>
          <w:b/>
          <w:sz w:val="20"/>
          <w:szCs w:val="20"/>
        </w:rPr>
        <w:sectPr w:rsidR="00A81117">
          <w:pgSz w:w="12240" w:h="15840"/>
          <w:pgMar w:top="2088" w:right="1440" w:bottom="1037" w:left="1440" w:header="720" w:footer="720" w:gutter="0"/>
          <w:cols w:space="720"/>
        </w:sectPr>
      </w:pPr>
    </w:p>
    <w:p w14:paraId="38FAF6F9" w14:textId="77777777" w:rsidR="00A81117" w:rsidRDefault="009168A4">
      <w:pPr>
        <w:spacing w:after="120"/>
        <w:rPr>
          <w:rFonts w:ascii="Arial" w:eastAsia="Arial" w:hAnsi="Arial" w:cs="Arial"/>
          <w:b/>
          <w:sz w:val="20"/>
          <w:szCs w:val="20"/>
        </w:rPr>
      </w:pPr>
      <w:r>
        <w:rPr>
          <w:rFonts w:ascii="Arial" w:eastAsia="Arial" w:hAnsi="Arial" w:cs="Arial"/>
          <w:b/>
          <w:sz w:val="20"/>
          <w:szCs w:val="20"/>
        </w:rPr>
        <w:lastRenderedPageBreak/>
        <w:t>Contract Period/Renewal</w:t>
      </w:r>
    </w:p>
    <w:p w14:paraId="0EE1859A" w14:textId="77777777" w:rsidR="00A81117" w:rsidRDefault="009168A4">
      <w:pPr>
        <w:spacing w:after="120"/>
        <w:rPr>
          <w:rFonts w:ascii="Arial" w:eastAsia="Arial" w:hAnsi="Arial" w:cs="Arial"/>
          <w:sz w:val="20"/>
          <w:szCs w:val="20"/>
        </w:rPr>
      </w:pPr>
      <w:r>
        <w:rPr>
          <w:rFonts w:ascii="Arial" w:eastAsia="Arial" w:hAnsi="Arial" w:cs="Arial"/>
          <w:sz w:val="20"/>
          <w:szCs w:val="20"/>
        </w:rPr>
        <w:t>The effective dates during which the energy specifications described above apply.</w:t>
      </w:r>
    </w:p>
    <w:p w14:paraId="7CCF21EF" w14:textId="68FB1805" w:rsidR="00A81117" w:rsidRDefault="009168A4">
      <w:pPr>
        <w:spacing w:after="120"/>
        <w:rPr>
          <w:rFonts w:ascii="Arial" w:eastAsia="Arial" w:hAnsi="Arial" w:cs="Arial"/>
          <w:color w:val="595959"/>
          <w:sz w:val="20"/>
          <w:szCs w:val="20"/>
        </w:rPr>
      </w:pPr>
      <w:r>
        <w:rPr>
          <w:rFonts w:ascii="Arial" w:eastAsia="Arial" w:hAnsi="Arial" w:cs="Arial"/>
          <w:sz w:val="20"/>
          <w:szCs w:val="20"/>
        </w:rPr>
        <w:t xml:space="preserve">From: </w:t>
      </w:r>
      <w:r w:rsidR="001A416A" w:rsidRPr="00640E3F">
        <w:rPr>
          <w:rFonts w:ascii="Arial" w:eastAsia="Arial" w:hAnsi="Arial" w:cs="Arial"/>
          <w:color w:val="0000FF"/>
          <w:sz w:val="20"/>
          <w:szCs w:val="20"/>
        </w:rPr>
        <w:t>09/01/2</w:t>
      </w:r>
      <w:r w:rsidR="00640E3F" w:rsidRPr="00640E3F">
        <w:rPr>
          <w:rFonts w:ascii="Arial" w:eastAsia="Arial" w:hAnsi="Arial" w:cs="Arial"/>
          <w:color w:val="0000FF"/>
          <w:sz w:val="20"/>
          <w:szCs w:val="20"/>
        </w:rPr>
        <w:t>4</w:t>
      </w:r>
    </w:p>
    <w:p w14:paraId="3155C87C" w14:textId="2A59C3D1" w:rsidR="00A81117" w:rsidRDefault="009168A4">
      <w:pPr>
        <w:spacing w:after="120"/>
        <w:rPr>
          <w:rFonts w:ascii="Arial" w:eastAsia="Arial" w:hAnsi="Arial" w:cs="Arial"/>
          <w:sz w:val="20"/>
          <w:szCs w:val="20"/>
        </w:rPr>
      </w:pPr>
      <w:bookmarkStart w:id="51" w:name="_heading=h.2lwamvv" w:colFirst="0" w:colLast="0"/>
      <w:bookmarkEnd w:id="51"/>
      <w:r>
        <w:rPr>
          <w:rFonts w:ascii="Arial" w:eastAsia="Arial" w:hAnsi="Arial" w:cs="Arial"/>
          <w:color w:val="000000"/>
          <w:sz w:val="20"/>
          <w:szCs w:val="20"/>
        </w:rPr>
        <w:t>Until:</w:t>
      </w:r>
      <w:r>
        <w:rPr>
          <w:rFonts w:ascii="Arial" w:eastAsia="Arial" w:hAnsi="Arial" w:cs="Arial"/>
          <w:color w:val="595959"/>
          <w:sz w:val="20"/>
          <w:szCs w:val="20"/>
        </w:rPr>
        <w:t xml:space="preserve">  </w:t>
      </w:r>
      <w:bookmarkStart w:id="52" w:name="_Hlk101176379"/>
      <w:r w:rsidRPr="00640E3F">
        <w:rPr>
          <w:rFonts w:ascii="Arial" w:eastAsia="Arial" w:hAnsi="Arial" w:cs="Arial"/>
          <w:color w:val="0000FF"/>
          <w:sz w:val="20"/>
          <w:szCs w:val="20"/>
        </w:rPr>
        <w:t>08/31/2</w:t>
      </w:r>
      <w:bookmarkEnd w:id="52"/>
      <w:r w:rsidR="00640E3F" w:rsidRPr="00640E3F">
        <w:rPr>
          <w:rFonts w:ascii="Arial" w:eastAsia="Arial" w:hAnsi="Arial" w:cs="Arial"/>
          <w:color w:val="0000FF"/>
          <w:sz w:val="20"/>
          <w:szCs w:val="20"/>
        </w:rPr>
        <w:t>8</w:t>
      </w:r>
    </w:p>
    <w:p w14:paraId="42F8FDDC" w14:textId="77777777" w:rsidR="00A81117" w:rsidRDefault="009168A4">
      <w:pPr>
        <w:spacing w:after="120"/>
        <w:rPr>
          <w:rFonts w:ascii="Arial" w:eastAsia="Arial" w:hAnsi="Arial" w:cs="Arial"/>
          <w:sz w:val="20"/>
          <w:szCs w:val="20"/>
        </w:rPr>
      </w:pPr>
      <w:r>
        <w:rPr>
          <w:rFonts w:ascii="Arial" w:eastAsia="Arial" w:hAnsi="Arial" w:cs="Arial"/>
          <w:sz w:val="20"/>
          <w:szCs w:val="20"/>
        </w:rPr>
        <w:t>Prior to contract renewal, the energy specifications listed above will be reviewed and revised as required by on-going operations.</w:t>
      </w:r>
    </w:p>
    <w:p w14:paraId="652FBF54" w14:textId="77777777" w:rsidR="00A81117" w:rsidRDefault="00A81117">
      <w:pPr>
        <w:spacing w:after="120"/>
        <w:rPr>
          <w:rFonts w:ascii="Arial" w:eastAsia="Arial" w:hAnsi="Arial" w:cs="Arial"/>
          <w:b/>
          <w:sz w:val="20"/>
          <w:szCs w:val="20"/>
        </w:rPr>
      </w:pPr>
    </w:p>
    <w:p w14:paraId="73CBF49F" w14:textId="77777777" w:rsidR="00A81117" w:rsidRDefault="009168A4">
      <w:pPr>
        <w:spacing w:after="120"/>
        <w:rPr>
          <w:rFonts w:ascii="Arial" w:eastAsia="Arial" w:hAnsi="Arial" w:cs="Arial"/>
          <w:b/>
          <w:sz w:val="20"/>
          <w:szCs w:val="20"/>
        </w:rPr>
      </w:pPr>
      <w:r>
        <w:rPr>
          <w:rFonts w:ascii="Arial" w:eastAsia="Arial" w:hAnsi="Arial" w:cs="Arial"/>
          <w:b/>
          <w:sz w:val="20"/>
          <w:szCs w:val="20"/>
        </w:rPr>
        <w:t>Invoicing Method and Timing</w:t>
      </w:r>
    </w:p>
    <w:p w14:paraId="7274624F" w14:textId="77777777" w:rsidR="00A81117" w:rsidRDefault="009168A4">
      <w:pPr>
        <w:spacing w:after="120"/>
        <w:rPr>
          <w:rFonts w:ascii="Arial" w:eastAsia="Arial" w:hAnsi="Arial" w:cs="Arial"/>
          <w:sz w:val="20"/>
          <w:szCs w:val="20"/>
        </w:rPr>
      </w:pPr>
      <w:r>
        <w:rPr>
          <w:rFonts w:ascii="Arial" w:eastAsia="Arial" w:hAnsi="Arial" w:cs="Arial"/>
          <w:sz w:val="20"/>
          <w:szCs w:val="20"/>
          <w:u w:val="single"/>
        </w:rPr>
        <w:t>Invoices will be submitted by:</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u w:val="single"/>
        </w:rPr>
        <w:t>Invoice submission location:</w:t>
      </w:r>
    </w:p>
    <w:p w14:paraId="75EC55ED" w14:textId="77777777" w:rsidR="00A81117" w:rsidRDefault="009168A4" w:rsidP="001A416A">
      <w:pPr>
        <w:spacing w:after="0"/>
        <w:rPr>
          <w:rFonts w:ascii="Arial" w:eastAsia="Arial" w:hAnsi="Arial" w:cs="Arial"/>
          <w:sz w:val="20"/>
          <w:szCs w:val="20"/>
        </w:rPr>
      </w:pPr>
      <w:bookmarkStart w:id="53" w:name="bookmark=id.111kx3o" w:colFirst="0" w:colLast="0"/>
      <w:bookmarkEnd w:id="53"/>
      <w:r>
        <w:rPr>
          <w:rFonts w:ascii="Arial" w:eastAsia="Arial" w:hAnsi="Arial" w:cs="Arial"/>
          <w:sz w:val="20"/>
          <w:szCs w:val="20"/>
        </w:rPr>
        <w:t>☐ Paper document</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bookmarkStart w:id="54" w:name="bookmark=id.3l18frh" w:colFirst="0" w:colLast="0"/>
      <w:bookmarkEnd w:id="54"/>
      <w:r>
        <w:rPr>
          <w:rFonts w:ascii="Arial" w:eastAsia="Arial" w:hAnsi="Arial" w:cs="Arial"/>
          <w:sz w:val="20"/>
          <w:szCs w:val="20"/>
        </w:rPr>
        <w:t>☐ Plant office</w:t>
      </w:r>
    </w:p>
    <w:p w14:paraId="06A94E3A" w14:textId="77777777" w:rsidR="00A81117" w:rsidRDefault="009168A4" w:rsidP="001A416A">
      <w:pPr>
        <w:spacing w:after="0"/>
        <w:rPr>
          <w:rFonts w:ascii="Arial" w:eastAsia="Arial" w:hAnsi="Arial" w:cs="Arial"/>
          <w:sz w:val="20"/>
          <w:szCs w:val="20"/>
        </w:rPr>
      </w:pPr>
      <w:bookmarkStart w:id="55" w:name="bookmark=id.206ipza" w:colFirst="0" w:colLast="0"/>
      <w:bookmarkEnd w:id="55"/>
      <w:r>
        <w:rPr>
          <w:rFonts w:ascii="Arial" w:eastAsia="Arial" w:hAnsi="Arial" w:cs="Arial"/>
          <w:sz w:val="20"/>
          <w:szCs w:val="20"/>
        </w:rPr>
        <w:t>☒ Electronic</w:t>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bookmarkStart w:id="56" w:name="bookmark=id.4k668n3" w:colFirst="0" w:colLast="0"/>
      <w:bookmarkEnd w:id="56"/>
      <w:r>
        <w:rPr>
          <w:rFonts w:ascii="Arial" w:eastAsia="Arial" w:hAnsi="Arial" w:cs="Arial"/>
          <w:sz w:val="20"/>
          <w:szCs w:val="20"/>
        </w:rPr>
        <w:t>☒ Divisional office</w:t>
      </w:r>
    </w:p>
    <w:p w14:paraId="282AB48E" w14:textId="77777777" w:rsidR="00A81117" w:rsidRDefault="009168A4" w:rsidP="001A416A">
      <w:pPr>
        <w:spacing w:after="0"/>
        <w:rPr>
          <w:rFonts w:ascii="Arial" w:eastAsia="Arial" w:hAnsi="Arial" w:cs="Arial"/>
          <w:sz w:val="20"/>
          <w:szCs w:val="20"/>
        </w:rPr>
      </w:pPr>
      <w:bookmarkStart w:id="57" w:name="bookmark=id.2zbgiuw" w:colFirst="0" w:colLast="0"/>
      <w:bookmarkEnd w:id="57"/>
      <w:r>
        <w:rPr>
          <w:rFonts w:ascii="Arial" w:eastAsia="Arial" w:hAnsi="Arial" w:cs="Arial"/>
          <w:sz w:val="20"/>
          <w:szCs w:val="20"/>
        </w:rPr>
        <w:t xml:space="preserve">☐ Other (specify): </w:t>
      </w:r>
      <w:r>
        <w:rPr>
          <w:rFonts w:ascii="Arial" w:eastAsia="Arial" w:hAnsi="Arial" w:cs="Arial"/>
          <w:color w:val="808080"/>
          <w:sz w:val="20"/>
          <w:szCs w:val="20"/>
        </w:rPr>
        <w:t>Click here to enter text.</w:t>
      </w:r>
      <w:r>
        <w:rPr>
          <w:rFonts w:ascii="Arial" w:eastAsia="Arial" w:hAnsi="Arial" w:cs="Arial"/>
          <w:sz w:val="20"/>
          <w:szCs w:val="20"/>
        </w:rPr>
        <w:tab/>
      </w:r>
      <w:r>
        <w:rPr>
          <w:rFonts w:ascii="Arial" w:eastAsia="Arial" w:hAnsi="Arial" w:cs="Arial"/>
          <w:sz w:val="20"/>
          <w:szCs w:val="20"/>
        </w:rPr>
        <w:tab/>
      </w:r>
      <w:bookmarkStart w:id="58" w:name="bookmark=id.1egqt2p" w:colFirst="0" w:colLast="0"/>
      <w:bookmarkEnd w:id="58"/>
      <w:r>
        <w:rPr>
          <w:rFonts w:ascii="Arial" w:eastAsia="Arial" w:hAnsi="Arial" w:cs="Arial"/>
          <w:sz w:val="20"/>
          <w:szCs w:val="20"/>
        </w:rPr>
        <w:t>☐ Corporate office</w:t>
      </w:r>
    </w:p>
    <w:p w14:paraId="095D68E2" w14:textId="77777777" w:rsidR="00A81117" w:rsidRDefault="00A81117">
      <w:pPr>
        <w:spacing w:after="120"/>
        <w:rPr>
          <w:rFonts w:ascii="Arial" w:eastAsia="Arial" w:hAnsi="Arial" w:cs="Arial"/>
          <w:sz w:val="20"/>
          <w:szCs w:val="20"/>
        </w:rPr>
      </w:pPr>
    </w:p>
    <w:p w14:paraId="5F8D498B" w14:textId="77777777" w:rsidR="00A81117" w:rsidRDefault="009168A4" w:rsidP="001A416A">
      <w:pPr>
        <w:spacing w:after="120"/>
        <w:rPr>
          <w:rFonts w:ascii="Arial" w:eastAsia="Arial" w:hAnsi="Arial" w:cs="Arial"/>
          <w:sz w:val="20"/>
          <w:szCs w:val="20"/>
          <w:u w:val="single"/>
        </w:rPr>
      </w:pPr>
      <w:r>
        <w:rPr>
          <w:rFonts w:ascii="Arial" w:eastAsia="Arial" w:hAnsi="Arial" w:cs="Arial"/>
          <w:sz w:val="20"/>
          <w:szCs w:val="20"/>
          <w:u w:val="single"/>
        </w:rPr>
        <w:t>Invoice submission interval:</w:t>
      </w:r>
    </w:p>
    <w:p w14:paraId="4A4B301D" w14:textId="77777777" w:rsidR="00A81117" w:rsidRDefault="009168A4" w:rsidP="001A416A">
      <w:pPr>
        <w:spacing w:after="0"/>
        <w:rPr>
          <w:rFonts w:ascii="Arial" w:eastAsia="Arial" w:hAnsi="Arial" w:cs="Arial"/>
          <w:sz w:val="20"/>
          <w:szCs w:val="20"/>
        </w:rPr>
      </w:pPr>
      <w:bookmarkStart w:id="59" w:name="bookmark=id.3ygebqi" w:colFirst="0" w:colLast="0"/>
      <w:bookmarkEnd w:id="59"/>
      <w:r>
        <w:rPr>
          <w:rFonts w:ascii="Arial" w:eastAsia="Arial" w:hAnsi="Arial" w:cs="Arial"/>
          <w:sz w:val="20"/>
          <w:szCs w:val="20"/>
        </w:rPr>
        <w:t>☐ Daily</w:t>
      </w:r>
    </w:p>
    <w:p w14:paraId="4181A17A" w14:textId="77777777" w:rsidR="00A81117" w:rsidRDefault="009168A4" w:rsidP="001A416A">
      <w:pPr>
        <w:spacing w:after="0"/>
        <w:rPr>
          <w:rFonts w:ascii="Arial" w:eastAsia="Arial" w:hAnsi="Arial" w:cs="Arial"/>
          <w:sz w:val="20"/>
          <w:szCs w:val="20"/>
        </w:rPr>
      </w:pPr>
      <w:bookmarkStart w:id="60" w:name="bookmark=id.2dlolyb" w:colFirst="0" w:colLast="0"/>
      <w:bookmarkEnd w:id="60"/>
      <w:r>
        <w:rPr>
          <w:rFonts w:ascii="Arial" w:eastAsia="Arial" w:hAnsi="Arial" w:cs="Arial"/>
          <w:sz w:val="20"/>
          <w:szCs w:val="20"/>
        </w:rPr>
        <w:t>☐ Weekly</w:t>
      </w:r>
    </w:p>
    <w:p w14:paraId="251C901A" w14:textId="77777777" w:rsidR="00A81117" w:rsidRDefault="009168A4" w:rsidP="001A416A">
      <w:pPr>
        <w:spacing w:after="0"/>
        <w:rPr>
          <w:rFonts w:ascii="Arial" w:eastAsia="Arial" w:hAnsi="Arial" w:cs="Arial"/>
          <w:sz w:val="20"/>
          <w:szCs w:val="20"/>
        </w:rPr>
      </w:pPr>
      <w:bookmarkStart w:id="61" w:name="bookmark=id.sqyw64" w:colFirst="0" w:colLast="0"/>
      <w:bookmarkEnd w:id="61"/>
      <w:r>
        <w:rPr>
          <w:rFonts w:ascii="Arial" w:eastAsia="Arial" w:hAnsi="Arial" w:cs="Arial"/>
          <w:sz w:val="20"/>
          <w:szCs w:val="20"/>
        </w:rPr>
        <w:t>☒ Monthly</w:t>
      </w:r>
    </w:p>
    <w:p w14:paraId="53D0F38F" w14:textId="77777777" w:rsidR="00A81117" w:rsidRDefault="009168A4" w:rsidP="001A416A">
      <w:pPr>
        <w:spacing w:after="0"/>
        <w:rPr>
          <w:rFonts w:ascii="Arial" w:eastAsia="Arial" w:hAnsi="Arial" w:cs="Arial"/>
          <w:sz w:val="20"/>
          <w:szCs w:val="20"/>
        </w:rPr>
      </w:pPr>
      <w:bookmarkStart w:id="62" w:name="bookmark=id.3cqmetx" w:colFirst="0" w:colLast="0"/>
      <w:bookmarkEnd w:id="62"/>
      <w:r>
        <w:rPr>
          <w:rFonts w:ascii="Arial" w:eastAsia="Arial" w:hAnsi="Arial" w:cs="Arial"/>
          <w:sz w:val="20"/>
          <w:szCs w:val="20"/>
        </w:rPr>
        <w:t>☐ At delivery</w:t>
      </w:r>
    </w:p>
    <w:p w14:paraId="121CA50C" w14:textId="77777777" w:rsidR="00A81117" w:rsidRDefault="009168A4" w:rsidP="001A416A">
      <w:pPr>
        <w:spacing w:after="0"/>
        <w:rPr>
          <w:rFonts w:ascii="Arial" w:eastAsia="Arial" w:hAnsi="Arial" w:cs="Arial"/>
          <w:sz w:val="20"/>
          <w:szCs w:val="20"/>
        </w:rPr>
      </w:pPr>
      <w:bookmarkStart w:id="63" w:name="bookmark=id.1rvwp1q" w:colFirst="0" w:colLast="0"/>
      <w:bookmarkEnd w:id="63"/>
      <w:r>
        <w:rPr>
          <w:rFonts w:ascii="Arial" w:eastAsia="Arial" w:hAnsi="Arial" w:cs="Arial"/>
          <w:sz w:val="20"/>
          <w:szCs w:val="20"/>
        </w:rPr>
        <w:t xml:space="preserve">☐ Other: </w:t>
      </w:r>
      <w:r>
        <w:rPr>
          <w:rFonts w:ascii="Arial" w:eastAsia="Arial" w:hAnsi="Arial" w:cs="Arial"/>
          <w:color w:val="808080"/>
          <w:sz w:val="20"/>
          <w:szCs w:val="20"/>
        </w:rPr>
        <w:t>Click here to enter text.</w:t>
      </w:r>
      <w:r>
        <w:rPr>
          <w:rFonts w:ascii="Arial" w:eastAsia="Arial" w:hAnsi="Arial" w:cs="Arial"/>
          <w:sz w:val="20"/>
          <w:szCs w:val="20"/>
        </w:rPr>
        <w:tab/>
      </w:r>
    </w:p>
    <w:p w14:paraId="6FF466A4" w14:textId="77777777" w:rsidR="00A81117" w:rsidRDefault="00A81117">
      <w:pPr>
        <w:spacing w:after="120"/>
        <w:rPr>
          <w:rFonts w:ascii="Arial" w:eastAsia="Arial" w:hAnsi="Arial" w:cs="Arial"/>
          <w:b/>
          <w:sz w:val="20"/>
          <w:szCs w:val="20"/>
        </w:rPr>
      </w:pPr>
    </w:p>
    <w:p w14:paraId="0E12A501" w14:textId="77777777" w:rsidR="00A81117" w:rsidRDefault="009168A4">
      <w:pPr>
        <w:spacing w:after="120"/>
        <w:rPr>
          <w:rFonts w:ascii="Arial" w:eastAsia="Arial" w:hAnsi="Arial" w:cs="Arial"/>
          <w:b/>
          <w:sz w:val="20"/>
          <w:szCs w:val="20"/>
        </w:rPr>
      </w:pPr>
      <w:r>
        <w:rPr>
          <w:rFonts w:ascii="Arial" w:eastAsia="Arial" w:hAnsi="Arial" w:cs="Arial"/>
          <w:b/>
          <w:sz w:val="20"/>
          <w:szCs w:val="20"/>
        </w:rPr>
        <w:t>Approval for Payment</w:t>
      </w:r>
    </w:p>
    <w:p w14:paraId="7C50E1EA" w14:textId="77777777" w:rsidR="00A81117" w:rsidRDefault="009168A4" w:rsidP="001A416A">
      <w:pPr>
        <w:spacing w:after="0"/>
        <w:rPr>
          <w:rFonts w:ascii="Arial" w:eastAsia="Arial" w:hAnsi="Arial" w:cs="Arial"/>
          <w:sz w:val="20"/>
          <w:szCs w:val="20"/>
          <w:u w:val="single"/>
        </w:rPr>
      </w:pPr>
      <w:r>
        <w:rPr>
          <w:rFonts w:ascii="Arial" w:eastAsia="Arial" w:hAnsi="Arial" w:cs="Arial"/>
          <w:sz w:val="20"/>
          <w:szCs w:val="20"/>
          <w:u w:val="single"/>
        </w:rPr>
        <w:t>The following groups or individuals will review energy purchasing invoices and approve for payment (check all that apply):</w:t>
      </w:r>
    </w:p>
    <w:p w14:paraId="45F7C3F2" w14:textId="77777777" w:rsidR="00A81117" w:rsidRDefault="009168A4" w:rsidP="001A416A">
      <w:pPr>
        <w:spacing w:after="0"/>
        <w:rPr>
          <w:rFonts w:ascii="Arial" w:eastAsia="Arial" w:hAnsi="Arial" w:cs="Arial"/>
          <w:sz w:val="20"/>
          <w:szCs w:val="20"/>
        </w:rPr>
      </w:pPr>
      <w:bookmarkStart w:id="64" w:name="bookmark=id.4bvk7pj" w:colFirst="0" w:colLast="0"/>
      <w:bookmarkEnd w:id="64"/>
      <w:r>
        <w:rPr>
          <w:rFonts w:ascii="Arial" w:eastAsia="Arial" w:hAnsi="Arial" w:cs="Arial"/>
          <w:sz w:val="20"/>
          <w:szCs w:val="20"/>
        </w:rPr>
        <w:t>☒ Purchasing</w:t>
      </w:r>
    </w:p>
    <w:p w14:paraId="4D24F128" w14:textId="77777777" w:rsidR="00A81117" w:rsidRDefault="009168A4" w:rsidP="001A416A">
      <w:pPr>
        <w:spacing w:after="0"/>
        <w:rPr>
          <w:rFonts w:ascii="Arial" w:eastAsia="Arial" w:hAnsi="Arial" w:cs="Arial"/>
          <w:sz w:val="20"/>
          <w:szCs w:val="20"/>
        </w:rPr>
      </w:pPr>
      <w:bookmarkStart w:id="65" w:name="bookmark=id.2r0uhxc" w:colFirst="0" w:colLast="0"/>
      <w:bookmarkEnd w:id="65"/>
      <w:r>
        <w:rPr>
          <w:rFonts w:ascii="Arial" w:eastAsia="Arial" w:hAnsi="Arial" w:cs="Arial"/>
          <w:sz w:val="20"/>
          <w:szCs w:val="20"/>
        </w:rPr>
        <w:t>☐ Receiving</w:t>
      </w:r>
    </w:p>
    <w:p w14:paraId="1D4467FF" w14:textId="77777777" w:rsidR="00A81117" w:rsidRDefault="009168A4" w:rsidP="001A416A">
      <w:pPr>
        <w:spacing w:after="0"/>
        <w:rPr>
          <w:rFonts w:ascii="Arial" w:eastAsia="Arial" w:hAnsi="Arial" w:cs="Arial"/>
          <w:sz w:val="20"/>
          <w:szCs w:val="20"/>
        </w:rPr>
      </w:pPr>
      <w:bookmarkStart w:id="66" w:name="bookmark=id.1664s55" w:colFirst="0" w:colLast="0"/>
      <w:bookmarkEnd w:id="66"/>
      <w:r>
        <w:rPr>
          <w:rFonts w:ascii="Arial" w:eastAsia="Arial" w:hAnsi="Arial" w:cs="Arial"/>
          <w:sz w:val="20"/>
          <w:szCs w:val="20"/>
        </w:rPr>
        <w:t>☐ Production</w:t>
      </w:r>
    </w:p>
    <w:p w14:paraId="64565AA8" w14:textId="77777777" w:rsidR="00A81117" w:rsidRDefault="009168A4" w:rsidP="001A416A">
      <w:pPr>
        <w:spacing w:after="0"/>
        <w:rPr>
          <w:rFonts w:ascii="Arial" w:eastAsia="Arial" w:hAnsi="Arial" w:cs="Arial"/>
          <w:sz w:val="20"/>
          <w:szCs w:val="20"/>
        </w:rPr>
      </w:pPr>
      <w:bookmarkStart w:id="67" w:name="bookmark=id.3q5sasy" w:colFirst="0" w:colLast="0"/>
      <w:bookmarkEnd w:id="67"/>
      <w:r>
        <w:rPr>
          <w:rFonts w:ascii="Arial" w:eastAsia="Arial" w:hAnsi="Arial" w:cs="Arial"/>
          <w:sz w:val="20"/>
          <w:szCs w:val="20"/>
        </w:rPr>
        <w:t>☐ Management</w:t>
      </w:r>
    </w:p>
    <w:p w14:paraId="5FE0C1A3" w14:textId="77777777" w:rsidR="00A81117" w:rsidRDefault="009168A4" w:rsidP="001A416A">
      <w:pPr>
        <w:spacing w:after="0"/>
        <w:rPr>
          <w:rFonts w:ascii="Arial" w:eastAsia="Arial" w:hAnsi="Arial" w:cs="Arial"/>
          <w:sz w:val="20"/>
          <w:szCs w:val="20"/>
        </w:rPr>
      </w:pPr>
      <w:bookmarkStart w:id="68" w:name="bookmark=id.25b2l0r" w:colFirst="0" w:colLast="0"/>
      <w:bookmarkEnd w:id="68"/>
      <w:r>
        <w:rPr>
          <w:rFonts w:ascii="Arial" w:eastAsia="Arial" w:hAnsi="Arial" w:cs="Arial"/>
          <w:sz w:val="20"/>
          <w:szCs w:val="20"/>
        </w:rPr>
        <w:t>☐ Other (specify):</w:t>
      </w:r>
    </w:p>
    <w:p w14:paraId="4C71658D" w14:textId="77777777" w:rsidR="00A81117" w:rsidRDefault="00A81117">
      <w:pPr>
        <w:spacing w:after="120"/>
        <w:rPr>
          <w:rFonts w:ascii="Arial" w:eastAsia="Arial" w:hAnsi="Arial" w:cs="Arial"/>
          <w:sz w:val="20"/>
          <w:szCs w:val="20"/>
        </w:rPr>
      </w:pPr>
    </w:p>
    <w:p w14:paraId="3551BC2C" w14:textId="77777777" w:rsidR="00A81117" w:rsidRDefault="009168A4">
      <w:pPr>
        <w:spacing w:after="120"/>
        <w:rPr>
          <w:rFonts w:ascii="Arial" w:eastAsia="Arial" w:hAnsi="Arial" w:cs="Arial"/>
          <w:b/>
          <w:sz w:val="20"/>
          <w:szCs w:val="20"/>
        </w:rPr>
      </w:pPr>
      <w:r>
        <w:rPr>
          <w:rFonts w:ascii="Arial" w:eastAsia="Arial" w:hAnsi="Arial" w:cs="Arial"/>
          <w:b/>
          <w:sz w:val="20"/>
          <w:szCs w:val="20"/>
        </w:rPr>
        <w:t>Method of Payment</w:t>
      </w:r>
    </w:p>
    <w:p w14:paraId="1BACB7AF" w14:textId="77777777" w:rsidR="00A81117" w:rsidRDefault="009168A4" w:rsidP="001A416A">
      <w:pPr>
        <w:spacing w:after="0"/>
        <w:rPr>
          <w:rFonts w:ascii="Arial" w:eastAsia="Arial" w:hAnsi="Arial" w:cs="Arial"/>
          <w:sz w:val="20"/>
          <w:szCs w:val="20"/>
        </w:rPr>
      </w:pPr>
      <w:bookmarkStart w:id="69" w:name="bookmark=id.kgcv8k" w:colFirst="0" w:colLast="0"/>
      <w:bookmarkEnd w:id="69"/>
      <w:r>
        <w:rPr>
          <w:rFonts w:ascii="Arial" w:eastAsia="Arial" w:hAnsi="Arial" w:cs="Arial"/>
          <w:sz w:val="20"/>
          <w:szCs w:val="20"/>
        </w:rPr>
        <w:t>☐ Check</w:t>
      </w:r>
    </w:p>
    <w:p w14:paraId="4C0F63EE" w14:textId="77777777" w:rsidR="00A81117" w:rsidRDefault="009168A4" w:rsidP="001A416A">
      <w:pPr>
        <w:spacing w:after="0"/>
        <w:rPr>
          <w:rFonts w:ascii="Arial" w:eastAsia="Arial" w:hAnsi="Arial" w:cs="Arial"/>
          <w:sz w:val="20"/>
          <w:szCs w:val="20"/>
        </w:rPr>
      </w:pPr>
      <w:bookmarkStart w:id="70" w:name="bookmark=id.34g0dwd" w:colFirst="0" w:colLast="0"/>
      <w:bookmarkEnd w:id="70"/>
      <w:r>
        <w:rPr>
          <w:rFonts w:ascii="Arial" w:eastAsia="Arial" w:hAnsi="Arial" w:cs="Arial"/>
          <w:sz w:val="20"/>
          <w:szCs w:val="20"/>
        </w:rPr>
        <w:t>☐ Bank draft</w:t>
      </w:r>
    </w:p>
    <w:p w14:paraId="05797383" w14:textId="77777777" w:rsidR="00A81117" w:rsidRDefault="009168A4" w:rsidP="001A416A">
      <w:pPr>
        <w:spacing w:after="0"/>
        <w:rPr>
          <w:rFonts w:ascii="Arial" w:eastAsia="Arial" w:hAnsi="Arial" w:cs="Arial"/>
          <w:sz w:val="20"/>
          <w:szCs w:val="20"/>
        </w:rPr>
      </w:pPr>
      <w:bookmarkStart w:id="71" w:name="bookmark=id.1jlao46" w:colFirst="0" w:colLast="0"/>
      <w:bookmarkEnd w:id="71"/>
      <w:r>
        <w:rPr>
          <w:rFonts w:ascii="Arial" w:eastAsia="Arial" w:hAnsi="Arial" w:cs="Arial"/>
          <w:sz w:val="20"/>
          <w:szCs w:val="20"/>
        </w:rPr>
        <w:t>☒ Electronic funds transfer</w:t>
      </w:r>
    </w:p>
    <w:p w14:paraId="1F511819" w14:textId="77777777" w:rsidR="00A81117" w:rsidRDefault="009168A4" w:rsidP="001A416A">
      <w:pPr>
        <w:spacing w:after="0"/>
        <w:rPr>
          <w:rFonts w:ascii="Arial" w:eastAsia="Arial" w:hAnsi="Arial" w:cs="Arial"/>
          <w:sz w:val="20"/>
          <w:szCs w:val="20"/>
        </w:rPr>
      </w:pPr>
      <w:bookmarkStart w:id="72" w:name="bookmark=id.43ky6rz" w:colFirst="0" w:colLast="0"/>
      <w:bookmarkEnd w:id="72"/>
      <w:r>
        <w:rPr>
          <w:rFonts w:ascii="Arial" w:eastAsia="Arial" w:hAnsi="Arial" w:cs="Arial"/>
          <w:sz w:val="20"/>
          <w:szCs w:val="20"/>
        </w:rPr>
        <w:t>☐ Credit</w:t>
      </w:r>
    </w:p>
    <w:p w14:paraId="051630B5" w14:textId="77777777" w:rsidR="00A81117" w:rsidRDefault="009168A4" w:rsidP="001A416A">
      <w:pPr>
        <w:spacing w:after="0"/>
        <w:rPr>
          <w:rFonts w:ascii="Arial" w:eastAsia="Arial" w:hAnsi="Arial" w:cs="Arial"/>
          <w:sz w:val="20"/>
          <w:szCs w:val="20"/>
        </w:rPr>
      </w:pPr>
      <w:bookmarkStart w:id="73" w:name="bookmark=id.2iq8gzs" w:colFirst="0" w:colLast="0"/>
      <w:bookmarkEnd w:id="73"/>
      <w:r>
        <w:rPr>
          <w:rFonts w:ascii="Arial" w:eastAsia="Arial" w:hAnsi="Arial" w:cs="Arial"/>
          <w:sz w:val="20"/>
          <w:szCs w:val="20"/>
        </w:rPr>
        <w:t>☐ Other</w:t>
      </w:r>
    </w:p>
    <w:p w14:paraId="3F573704" w14:textId="77777777" w:rsidR="00A81117" w:rsidRDefault="00A81117">
      <w:pPr>
        <w:spacing w:line="240" w:lineRule="auto"/>
        <w:ind w:right="-720"/>
        <w:rPr>
          <w:rFonts w:ascii="Arial" w:eastAsia="Arial" w:hAnsi="Arial" w:cs="Arial"/>
          <w:color w:val="000000"/>
          <w:sz w:val="20"/>
          <w:szCs w:val="20"/>
          <w:u w:val="single"/>
        </w:rPr>
      </w:pPr>
    </w:p>
    <w:p w14:paraId="0FE67530" w14:textId="77777777" w:rsidR="001A416A" w:rsidRDefault="001A416A">
      <w:pPr>
        <w:rPr>
          <w:rFonts w:ascii="Arial" w:eastAsia="Arial" w:hAnsi="Arial" w:cs="Arial"/>
          <w:color w:val="000000"/>
          <w:sz w:val="20"/>
          <w:szCs w:val="20"/>
          <w:u w:val="single"/>
        </w:rPr>
      </w:pPr>
      <w:r>
        <w:rPr>
          <w:rFonts w:ascii="Arial" w:eastAsia="Arial" w:hAnsi="Arial" w:cs="Arial"/>
          <w:color w:val="000000"/>
          <w:sz w:val="20"/>
          <w:szCs w:val="20"/>
          <w:u w:val="single"/>
        </w:rPr>
        <w:br w:type="page"/>
      </w:r>
    </w:p>
    <w:p w14:paraId="172A7906" w14:textId="77777777" w:rsidR="001A416A" w:rsidRPr="001A416A" w:rsidRDefault="001A416A">
      <w:pPr>
        <w:spacing w:line="240" w:lineRule="auto"/>
        <w:ind w:left="-810" w:right="-720"/>
        <w:rPr>
          <w:rFonts w:ascii="Arial" w:eastAsia="Arial" w:hAnsi="Arial" w:cs="Arial"/>
          <w:color w:val="000000"/>
          <w:sz w:val="20"/>
          <w:szCs w:val="20"/>
        </w:rPr>
      </w:pPr>
    </w:p>
    <w:p w14:paraId="537192B3" w14:textId="77777777" w:rsidR="00A81117" w:rsidRDefault="009168A4">
      <w:pPr>
        <w:spacing w:line="240" w:lineRule="auto"/>
        <w:ind w:left="-810" w:right="-720"/>
        <w:rPr>
          <w:rFonts w:ascii="Arial" w:eastAsia="Arial" w:hAnsi="Arial" w:cs="Arial"/>
          <w:color w:val="000000"/>
          <w:sz w:val="20"/>
          <w:szCs w:val="20"/>
          <w:u w:val="single"/>
        </w:rPr>
      </w:pPr>
      <w:r>
        <w:rPr>
          <w:rFonts w:ascii="Arial" w:eastAsia="Arial" w:hAnsi="Arial" w:cs="Arial"/>
          <w:color w:val="000000"/>
          <w:sz w:val="20"/>
          <w:szCs w:val="20"/>
          <w:u w:val="single"/>
        </w:rPr>
        <w:t>Top Management Approval</w:t>
      </w:r>
    </w:p>
    <w:tbl>
      <w:tblPr>
        <w:tblStyle w:val="aa"/>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
        <w:gridCol w:w="2101"/>
        <w:gridCol w:w="8100"/>
      </w:tblGrid>
      <w:tr w:rsidR="00A81117" w14:paraId="3F5CCBC8" w14:textId="77777777">
        <w:trPr>
          <w:trHeight w:val="179"/>
        </w:trPr>
        <w:tc>
          <w:tcPr>
            <w:tcW w:w="509" w:type="dxa"/>
            <w:vAlign w:val="center"/>
          </w:tcPr>
          <w:p w14:paraId="4715CDB8" w14:textId="4E7C567E" w:rsidR="00A81117" w:rsidRDefault="00114E30">
            <w:pPr>
              <w:spacing w:before="50" w:after="50" w:line="240" w:lineRule="auto"/>
              <w:ind w:right="-720"/>
              <w:rPr>
                <w:rFonts w:ascii="Arial" w:eastAsia="Arial" w:hAnsi="Arial" w:cs="Arial"/>
                <w:color w:val="000000"/>
                <w:sz w:val="20"/>
                <w:szCs w:val="20"/>
              </w:rPr>
            </w:pPr>
            <w:r>
              <w:rPr>
                <w:rFonts w:ascii="Segoe UI Symbol" w:eastAsia="Arial" w:hAnsi="Segoe UI Symbol" w:cs="Segoe UI Symbol"/>
                <w:color w:val="000000"/>
                <w:sz w:val="20"/>
                <w:szCs w:val="20"/>
              </w:rPr>
              <w:t>☒</w:t>
            </w:r>
          </w:p>
        </w:tc>
        <w:tc>
          <w:tcPr>
            <w:tcW w:w="2101" w:type="dxa"/>
            <w:vAlign w:val="center"/>
          </w:tcPr>
          <w:p w14:paraId="2A81ECE1" w14:textId="77777777" w:rsidR="00A81117" w:rsidRDefault="009168A4">
            <w:pPr>
              <w:spacing w:before="50" w:after="50" w:line="240" w:lineRule="auto"/>
              <w:rPr>
                <w:rFonts w:ascii="Arial" w:eastAsia="Arial" w:hAnsi="Arial" w:cs="Arial"/>
                <w:color w:val="000000"/>
                <w:sz w:val="20"/>
                <w:szCs w:val="20"/>
              </w:rPr>
            </w:pPr>
            <w:r>
              <w:rPr>
                <w:rFonts w:ascii="Arial" w:eastAsia="Arial" w:hAnsi="Arial" w:cs="Arial"/>
                <w:color w:val="000000"/>
                <w:sz w:val="20"/>
                <w:szCs w:val="20"/>
              </w:rPr>
              <w:t>Date approved:</w:t>
            </w:r>
          </w:p>
        </w:tc>
        <w:tc>
          <w:tcPr>
            <w:tcW w:w="8100" w:type="dxa"/>
            <w:vAlign w:val="center"/>
          </w:tcPr>
          <w:p w14:paraId="55692FD4" w14:textId="523A34EF" w:rsidR="00A81117" w:rsidRPr="00114E30" w:rsidRDefault="00114E30">
            <w:pPr>
              <w:spacing w:before="50" w:after="50" w:line="240" w:lineRule="auto"/>
              <w:ind w:right="77"/>
              <w:rPr>
                <w:rFonts w:ascii="Arial" w:eastAsia="Arial" w:hAnsi="Arial" w:cs="Arial"/>
                <w:color w:val="0000FF"/>
                <w:sz w:val="20"/>
                <w:szCs w:val="20"/>
              </w:rPr>
            </w:pPr>
            <w:r w:rsidRPr="00114E30">
              <w:rPr>
                <w:color w:val="0000FF"/>
              </w:rPr>
              <w:t>5/20/24</w:t>
            </w:r>
          </w:p>
        </w:tc>
      </w:tr>
      <w:tr w:rsidR="00A81117" w14:paraId="4CD3B52A" w14:textId="77777777">
        <w:trPr>
          <w:trHeight w:val="242"/>
        </w:trPr>
        <w:tc>
          <w:tcPr>
            <w:tcW w:w="509" w:type="dxa"/>
            <w:vAlign w:val="center"/>
          </w:tcPr>
          <w:p w14:paraId="6602837B" w14:textId="73F69DE8" w:rsidR="00A81117" w:rsidRDefault="00114E30">
            <w:pPr>
              <w:spacing w:before="50" w:after="50" w:line="240" w:lineRule="auto"/>
              <w:ind w:right="-720"/>
              <w:rPr>
                <w:rFonts w:ascii="Arial" w:eastAsia="Arial" w:hAnsi="Arial" w:cs="Arial"/>
                <w:color w:val="000000"/>
                <w:sz w:val="20"/>
                <w:szCs w:val="20"/>
              </w:rPr>
            </w:pPr>
            <w:r>
              <w:rPr>
                <w:rFonts w:ascii="Segoe UI Symbol" w:eastAsia="Arial" w:hAnsi="Segoe UI Symbol" w:cs="Segoe UI Symbol"/>
                <w:color w:val="000000"/>
                <w:sz w:val="20"/>
                <w:szCs w:val="20"/>
              </w:rPr>
              <w:t>☒</w:t>
            </w:r>
          </w:p>
        </w:tc>
        <w:tc>
          <w:tcPr>
            <w:tcW w:w="2101" w:type="dxa"/>
            <w:vAlign w:val="center"/>
          </w:tcPr>
          <w:p w14:paraId="097AFEFF" w14:textId="77777777" w:rsidR="00A81117" w:rsidRDefault="009168A4">
            <w:pPr>
              <w:spacing w:before="50" w:after="50" w:line="240" w:lineRule="auto"/>
              <w:rPr>
                <w:rFonts w:ascii="Arial" w:eastAsia="Arial" w:hAnsi="Arial" w:cs="Arial"/>
                <w:color w:val="000000"/>
                <w:sz w:val="20"/>
                <w:szCs w:val="20"/>
              </w:rPr>
            </w:pPr>
            <w:r>
              <w:rPr>
                <w:rFonts w:ascii="Arial" w:eastAsia="Arial" w:hAnsi="Arial" w:cs="Arial"/>
                <w:color w:val="000000"/>
                <w:sz w:val="20"/>
                <w:szCs w:val="20"/>
              </w:rPr>
              <w:t>Who approved:</w:t>
            </w:r>
          </w:p>
        </w:tc>
        <w:tc>
          <w:tcPr>
            <w:tcW w:w="8100" w:type="dxa"/>
            <w:vAlign w:val="center"/>
          </w:tcPr>
          <w:p w14:paraId="4E953309" w14:textId="3CC5D497" w:rsidR="00A81117" w:rsidRPr="00114E30" w:rsidRDefault="00114E30">
            <w:pPr>
              <w:spacing w:before="50" w:after="50" w:line="240" w:lineRule="auto"/>
              <w:ind w:right="-13"/>
              <w:rPr>
                <w:rFonts w:ascii="Arial" w:eastAsia="Arial" w:hAnsi="Arial" w:cs="Arial"/>
                <w:color w:val="0000FF"/>
                <w:sz w:val="20"/>
                <w:szCs w:val="20"/>
              </w:rPr>
            </w:pPr>
            <w:r w:rsidRPr="00114E30">
              <w:rPr>
                <w:color w:val="0000FF"/>
              </w:rPr>
              <w:t>General Manager</w:t>
            </w:r>
          </w:p>
        </w:tc>
      </w:tr>
    </w:tbl>
    <w:p w14:paraId="70D9DE60" w14:textId="77777777" w:rsidR="00A81117" w:rsidRDefault="00A81117">
      <w:pPr>
        <w:spacing w:line="240" w:lineRule="auto"/>
        <w:ind w:right="-720"/>
        <w:rPr>
          <w:rFonts w:ascii="Arial" w:eastAsia="Arial" w:hAnsi="Arial" w:cs="Arial"/>
          <w:color w:val="000000"/>
          <w:sz w:val="20"/>
          <w:szCs w:val="20"/>
          <w:u w:val="single"/>
        </w:rPr>
      </w:pPr>
    </w:p>
    <w:p w14:paraId="71350C12" w14:textId="77777777" w:rsidR="00A81117" w:rsidRDefault="009168A4">
      <w:pPr>
        <w:spacing w:line="240" w:lineRule="auto"/>
        <w:ind w:left="-810" w:right="-720"/>
        <w:rPr>
          <w:rFonts w:ascii="Arial" w:eastAsia="Arial" w:hAnsi="Arial" w:cs="Arial"/>
          <w:color w:val="000000"/>
          <w:sz w:val="20"/>
          <w:szCs w:val="20"/>
          <w:u w:val="single"/>
        </w:rPr>
      </w:pPr>
      <w:r>
        <w:rPr>
          <w:rFonts w:ascii="Arial" w:eastAsia="Arial" w:hAnsi="Arial" w:cs="Arial"/>
          <w:color w:val="000000"/>
          <w:sz w:val="20"/>
          <w:szCs w:val="20"/>
          <w:u w:val="single"/>
        </w:rPr>
        <w:t>Comments</w:t>
      </w:r>
    </w:p>
    <w:p w14:paraId="1B1D10D8" w14:textId="77777777" w:rsidR="00A81117" w:rsidRDefault="009168A4">
      <w:pPr>
        <w:spacing w:line="240" w:lineRule="auto"/>
        <w:ind w:left="-806"/>
        <w:rPr>
          <w:rFonts w:ascii="Arial" w:eastAsia="Arial" w:hAnsi="Arial" w:cs="Arial"/>
          <w:color w:val="000000"/>
          <w:sz w:val="20"/>
          <w:szCs w:val="20"/>
        </w:rPr>
      </w:pPr>
      <w:r>
        <w:rPr>
          <w:color w:val="808080"/>
        </w:rPr>
        <w:t>Click here to enter text.</w:t>
      </w:r>
    </w:p>
    <w:p w14:paraId="451BDD26" w14:textId="77777777" w:rsidR="00A81117" w:rsidRDefault="00A81117">
      <w:pPr>
        <w:spacing w:line="240" w:lineRule="auto"/>
        <w:ind w:left="-806" w:right="-720"/>
        <w:rPr>
          <w:rFonts w:ascii="Arial" w:eastAsia="Arial" w:hAnsi="Arial" w:cs="Arial"/>
          <w:color w:val="000000"/>
          <w:sz w:val="20"/>
          <w:szCs w:val="20"/>
        </w:rPr>
      </w:pPr>
    </w:p>
    <w:p w14:paraId="58FFDADD" w14:textId="77777777" w:rsidR="00A81117" w:rsidRDefault="00A81117">
      <w:pPr>
        <w:spacing w:line="240" w:lineRule="auto"/>
        <w:ind w:left="-806" w:right="-720"/>
        <w:rPr>
          <w:rFonts w:ascii="Arial" w:eastAsia="Arial" w:hAnsi="Arial" w:cs="Arial"/>
          <w:color w:val="000000"/>
          <w:sz w:val="20"/>
          <w:szCs w:val="20"/>
        </w:rPr>
      </w:pPr>
    </w:p>
    <w:p w14:paraId="6A7C24E0" w14:textId="77777777" w:rsidR="00A81117" w:rsidRDefault="00A81117">
      <w:pPr>
        <w:rPr>
          <w:rFonts w:ascii="Arial" w:eastAsia="Arial" w:hAnsi="Arial" w:cs="Arial"/>
          <w:color w:val="000000"/>
          <w:sz w:val="20"/>
          <w:szCs w:val="20"/>
        </w:rPr>
      </w:pPr>
    </w:p>
    <w:sectPr w:rsidR="00A81117">
      <w:pgSz w:w="12240" w:h="15840"/>
      <w:pgMar w:top="2088" w:right="1440" w:bottom="1037"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1BDBF" w14:textId="77777777" w:rsidR="00201B0A" w:rsidRDefault="00201B0A">
      <w:pPr>
        <w:spacing w:after="0" w:line="240" w:lineRule="auto"/>
      </w:pPr>
      <w:r>
        <w:separator/>
      </w:r>
    </w:p>
  </w:endnote>
  <w:endnote w:type="continuationSeparator" w:id="0">
    <w:p w14:paraId="5B0F18EB" w14:textId="77777777" w:rsidR="00201B0A" w:rsidRDefault="00201B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E8496" w14:textId="77777777" w:rsidR="00A81117" w:rsidRDefault="009168A4">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end"/>
    </w:r>
  </w:p>
  <w:p w14:paraId="3BE14782" w14:textId="77777777" w:rsidR="00A81117" w:rsidRDefault="00A81117">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18BD1" w14:textId="77777777" w:rsidR="00A81117" w:rsidRDefault="009168A4">
    <w:pPr>
      <w:pBdr>
        <w:top w:val="nil"/>
        <w:left w:val="nil"/>
        <w:bottom w:val="nil"/>
        <w:right w:val="nil"/>
        <w:between w:val="nil"/>
      </w:pBdr>
      <w:tabs>
        <w:tab w:val="center" w:pos="4680"/>
        <w:tab w:val="right" w:pos="9360"/>
      </w:tabs>
      <w:rPr>
        <w:color w:val="000000"/>
      </w:rPr>
    </w:pPr>
    <w:r>
      <w:rPr>
        <w:color w:val="000000"/>
      </w:rPr>
      <w:fldChar w:fldCharType="begin"/>
    </w:r>
    <w:r>
      <w:rPr>
        <w:color w:val="000000"/>
      </w:rPr>
      <w:instrText>PAGE</w:instrText>
    </w:r>
    <w:r>
      <w:rPr>
        <w:color w:val="000000"/>
      </w:rPr>
      <w:fldChar w:fldCharType="separate"/>
    </w:r>
    <w:r w:rsidR="00530478">
      <w:rPr>
        <w:noProof/>
        <w:color w:val="000000"/>
      </w:rPr>
      <w:t>1</w:t>
    </w:r>
    <w:r>
      <w:rPr>
        <w:color w:val="000000"/>
      </w:rPr>
      <w:fldChar w:fldCharType="end"/>
    </w:r>
  </w:p>
  <w:p w14:paraId="77DD9B07" w14:textId="77777777" w:rsidR="00A81117" w:rsidRDefault="009168A4">
    <w:pPr>
      <w:pBdr>
        <w:top w:val="nil"/>
        <w:left w:val="nil"/>
        <w:bottom w:val="nil"/>
        <w:right w:val="nil"/>
        <w:between w:val="nil"/>
      </w:pBdr>
      <w:tabs>
        <w:tab w:val="center" w:pos="4680"/>
        <w:tab w:val="right" w:pos="9360"/>
      </w:tabs>
      <w:ind w:right="360"/>
      <w:rPr>
        <w:color w:val="000000"/>
      </w:rPr>
    </w:pPr>
    <w:r>
      <w:rPr>
        <w:noProof/>
      </w:rPr>
      <w:drawing>
        <wp:anchor distT="0" distB="0" distL="114300" distR="114300" simplePos="0" relativeHeight="251662336" behindDoc="0" locked="0" layoutInCell="1" hidden="0" allowOverlap="1" wp14:anchorId="2E6586DE" wp14:editId="07F3D123">
          <wp:simplePos x="0" y="0"/>
          <wp:positionH relativeFrom="column">
            <wp:posOffset>-637235</wp:posOffset>
          </wp:positionH>
          <wp:positionV relativeFrom="paragraph">
            <wp:posOffset>118745</wp:posOffset>
          </wp:positionV>
          <wp:extent cx="1107959" cy="319747"/>
          <wp:effectExtent l="0" t="0" r="0" b="0"/>
          <wp:wrapSquare wrapText="bothSides" distT="0" distB="0" distL="114300" distR="114300"/>
          <wp:docPr id="2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107959" cy="319747"/>
                  </a:xfrm>
                  <a:prstGeom prst="rect">
                    <a:avLst/>
                  </a:prstGeom>
                  <a:ln/>
                </pic:spPr>
              </pic:pic>
            </a:graphicData>
          </a:graphic>
        </wp:anchor>
      </w:drawing>
    </w:r>
    <w:r>
      <w:rPr>
        <w:noProof/>
      </w:rPr>
      <mc:AlternateContent>
        <mc:Choice Requires="wps">
          <w:drawing>
            <wp:anchor distT="0" distB="0" distL="114300" distR="114300" simplePos="0" relativeHeight="251663360" behindDoc="0" locked="0" layoutInCell="1" hidden="0" allowOverlap="1" wp14:anchorId="2FAAE111" wp14:editId="4989093D">
              <wp:simplePos x="0" y="0"/>
              <wp:positionH relativeFrom="column">
                <wp:posOffset>-647699</wp:posOffset>
              </wp:positionH>
              <wp:positionV relativeFrom="paragraph">
                <wp:posOffset>419100</wp:posOffset>
              </wp:positionV>
              <wp:extent cx="4782693" cy="409575"/>
              <wp:effectExtent l="0" t="0" r="0" b="0"/>
              <wp:wrapNone/>
              <wp:docPr id="16" name="Rectangle 16"/>
              <wp:cNvGraphicFramePr/>
              <a:graphic xmlns:a="http://schemas.openxmlformats.org/drawingml/2006/main">
                <a:graphicData uri="http://schemas.microsoft.com/office/word/2010/wordprocessingShape">
                  <wps:wsp>
                    <wps:cNvSpPr/>
                    <wps:spPr>
                      <a:xfrm>
                        <a:off x="2959416" y="3579975"/>
                        <a:ext cx="4773168" cy="400050"/>
                      </a:xfrm>
                      <a:prstGeom prst="rect">
                        <a:avLst/>
                      </a:prstGeom>
                      <a:solidFill>
                        <a:schemeClr val="lt1"/>
                      </a:solidFill>
                      <a:ln>
                        <a:noFill/>
                      </a:ln>
                    </wps:spPr>
                    <wps:txbx>
                      <w:txbxContent>
                        <w:p w14:paraId="15DCE6DA" w14:textId="77777777" w:rsidR="00A81117" w:rsidRDefault="009168A4">
                          <w:pPr>
                            <w:spacing w:after="60" w:line="258" w:lineRule="auto"/>
                            <w:ind w:right="360"/>
                            <w:textDirection w:val="btLr"/>
                          </w:pPr>
                          <w:r>
                            <w:rPr>
                              <w:i/>
                              <w:color w:val="000000"/>
                              <w:sz w:val="17"/>
                            </w:rPr>
                            <w:t>©2019, The Regents of the University of California – PB.19.01.01</w:t>
                          </w:r>
                        </w:p>
                        <w:p w14:paraId="5690E939" w14:textId="77777777" w:rsidR="00A81117" w:rsidRDefault="00A81117">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2FAAE111" id="Rectangle 16" o:spid="_x0000_s1031" style="position:absolute;margin-left:-51pt;margin-top:33pt;width:376.6pt;height:32.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" fillcolor="white [3201]" stroked="f">
              <v:textbox inset="2.53958mm,1.2694mm,2.53958mm,1.2694mm">
                <w:txbxContent>
                  <w:p w14:paraId="15DCE6DA" w14:textId="77777777" w:rsidR="00A81117" w:rsidRDefault="009168A4">
                    <w:pPr>
                      <w:spacing w:after="60" w:line="258" w:lineRule="auto"/>
                      <w:ind w:right="360"/>
                      <w:textDirection w:val="btLr"/>
                    </w:pPr>
                    <w:r>
                      <w:rPr>
                        <w:i/>
                        <w:color w:val="000000"/>
                        <w:sz w:val="17"/>
                      </w:rPr>
                      <w:t>©2019, The Regents of the University of California – PB.19.01.01</w:t>
                    </w:r>
                  </w:p>
                  <w:p w14:paraId="5690E939" w14:textId="77777777" w:rsidR="00A81117" w:rsidRDefault="00A81117">
                    <w:pPr>
                      <w:spacing w:line="258" w:lineRule="auto"/>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30B90" w14:textId="77777777" w:rsidR="00201B0A" w:rsidRDefault="00201B0A">
      <w:pPr>
        <w:spacing w:after="0" w:line="240" w:lineRule="auto"/>
      </w:pPr>
      <w:r>
        <w:separator/>
      </w:r>
    </w:p>
  </w:footnote>
  <w:footnote w:type="continuationSeparator" w:id="0">
    <w:p w14:paraId="46FE64ED" w14:textId="77777777" w:rsidR="00201B0A" w:rsidRDefault="00201B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693FC" w14:textId="77777777" w:rsidR="00A81117" w:rsidRDefault="009168A4">
    <w:pPr>
      <w:pBdr>
        <w:top w:val="nil"/>
        <w:left w:val="nil"/>
        <w:bottom w:val="nil"/>
        <w:right w:val="nil"/>
        <w:between w:val="nil"/>
      </w:pBdr>
      <w:tabs>
        <w:tab w:val="center" w:pos="4680"/>
        <w:tab w:val="right" w:pos="9360"/>
      </w:tabs>
      <w:rPr>
        <w:color w:val="000000"/>
      </w:rPr>
    </w:pPr>
    <w:r>
      <w:rPr>
        <w:noProof/>
      </w:rPr>
      <mc:AlternateContent>
        <mc:Choice Requires="wps">
          <w:drawing>
            <wp:anchor distT="0" distB="0" distL="114300" distR="114300" simplePos="0" relativeHeight="251658240" behindDoc="0" locked="0" layoutInCell="1" hidden="0" allowOverlap="1" wp14:anchorId="0CCBE693" wp14:editId="05595685">
              <wp:simplePos x="0" y="0"/>
              <wp:positionH relativeFrom="column">
                <wp:posOffset>-647699</wp:posOffset>
              </wp:positionH>
              <wp:positionV relativeFrom="paragraph">
                <wp:posOffset>406400</wp:posOffset>
              </wp:positionV>
              <wp:extent cx="7305675" cy="369570"/>
              <wp:effectExtent l="0" t="0" r="0" b="0"/>
              <wp:wrapNone/>
              <wp:docPr id="20" name="Rectangle 20"/>
              <wp:cNvGraphicFramePr/>
              <a:graphic xmlns:a="http://schemas.openxmlformats.org/drawingml/2006/main">
                <a:graphicData uri="http://schemas.microsoft.com/office/word/2010/wordprocessingShape">
                  <wps:wsp>
                    <wps:cNvSpPr/>
                    <wps:spPr>
                      <a:xfrm>
                        <a:off x="1697925" y="3599978"/>
                        <a:ext cx="7296150" cy="360045"/>
                      </a:xfrm>
                      <a:prstGeom prst="rect">
                        <a:avLst/>
                      </a:prstGeom>
                      <a:solidFill>
                        <a:srgbClr val="4E5992"/>
                      </a:solidFill>
                      <a:ln>
                        <a:noFill/>
                      </a:ln>
                    </wps:spPr>
                    <wps:txbx>
                      <w:txbxContent>
                        <w:p w14:paraId="43D124AB" w14:textId="77777777" w:rsidR="00A81117" w:rsidRDefault="009168A4">
                          <w:pPr>
                            <w:spacing w:after="0" w:line="240" w:lineRule="auto"/>
                            <w:textDirection w:val="btLr"/>
                          </w:pPr>
                          <w:r>
                            <w:rPr>
                              <w:rFonts w:ascii="Arial" w:eastAsia="Arial" w:hAnsi="Arial" w:cs="Arial"/>
                              <w:color w:val="FFFFFF"/>
                              <w:sz w:val="36"/>
                            </w:rPr>
                            <w:t>Task 19: Energy Considerations in Procurement</w:t>
                          </w:r>
                        </w:p>
                      </w:txbxContent>
                    </wps:txbx>
                    <wps:bodyPr spcFirstLastPara="1" wrap="square" lIns="91425" tIns="45700" rIns="91425" bIns="45700" anchor="ctr" anchorCtr="0">
                      <a:noAutofit/>
                    </wps:bodyPr>
                  </wps:wsp>
                </a:graphicData>
              </a:graphic>
            </wp:anchor>
          </w:drawing>
        </mc:Choice>
        <mc:Fallback>
          <w:pict>
            <v:rect w14:anchorId="0CCBE693" id="Rectangle 20" o:spid="_x0000_s1028" style="position:absolute;margin-left:-51pt;margin-top:32pt;width:575.25pt;height:29.1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" fillcolor="#4e5992" stroked="f">
              <v:textbox inset="2.53958mm,1.2694mm,2.53958mm,1.2694mm">
                <w:txbxContent>
                  <w:p w14:paraId="43D124AB" w14:textId="77777777" w:rsidR="00A81117" w:rsidRDefault="009168A4">
                    <w:pPr>
                      <w:spacing w:after="0" w:line="240" w:lineRule="auto"/>
                      <w:textDirection w:val="btLr"/>
                    </w:pPr>
                    <w:r>
                      <w:rPr>
                        <w:rFonts w:ascii="Arial" w:eastAsia="Arial" w:hAnsi="Arial" w:cs="Arial"/>
                        <w:color w:val="FFFFFF"/>
                        <w:sz w:val="36"/>
                      </w:rPr>
                      <w:t>Task 19: Energy Considerations in Procurement</w:t>
                    </w:r>
                  </w:p>
                </w:txbxContent>
              </v:textbox>
            </v:rect>
          </w:pict>
        </mc:Fallback>
      </mc:AlternateContent>
    </w:r>
    <w:r>
      <w:rPr>
        <w:noProof/>
      </w:rPr>
      <mc:AlternateContent>
        <mc:Choice Requires="wps">
          <w:drawing>
            <wp:anchor distT="0" distB="0" distL="114300" distR="114300" simplePos="0" relativeHeight="251659264" behindDoc="0" locked="0" layoutInCell="1" hidden="0" allowOverlap="1" wp14:anchorId="4F58D9DF" wp14:editId="1EAB2AA3">
              <wp:simplePos x="0" y="0"/>
              <wp:positionH relativeFrom="column">
                <wp:posOffset>2032000</wp:posOffset>
              </wp:positionH>
              <wp:positionV relativeFrom="paragraph">
                <wp:posOffset>-228599</wp:posOffset>
              </wp:positionV>
              <wp:extent cx="4605760" cy="655955"/>
              <wp:effectExtent l="0" t="0" r="0" b="0"/>
              <wp:wrapNone/>
              <wp:docPr id="19" name="Rectangle 19"/>
              <wp:cNvGraphicFramePr/>
              <a:graphic xmlns:a="http://schemas.openxmlformats.org/drawingml/2006/main">
                <a:graphicData uri="http://schemas.microsoft.com/office/word/2010/wordprocessingShape">
                  <wps:wsp>
                    <wps:cNvSpPr/>
                    <wps:spPr>
                      <a:xfrm>
                        <a:off x="3047883" y="3456785"/>
                        <a:ext cx="4596235" cy="646430"/>
                      </a:xfrm>
                      <a:prstGeom prst="rect">
                        <a:avLst/>
                      </a:prstGeom>
                      <a:solidFill>
                        <a:srgbClr val="00579D"/>
                      </a:solidFill>
                      <a:ln>
                        <a:noFill/>
                      </a:ln>
                    </wps:spPr>
                    <wps:txbx>
                      <w:txbxContent>
                        <w:p w14:paraId="5868019A" w14:textId="77777777" w:rsidR="00A81117" w:rsidRDefault="009168A4">
                          <w:pPr>
                            <w:spacing w:line="258" w:lineRule="auto"/>
                            <w:jc w:val="center"/>
                            <w:textDirection w:val="btLr"/>
                          </w:pPr>
                          <w:r>
                            <w:rPr>
                              <w:rFonts w:ascii="Arial" w:eastAsia="Arial" w:hAnsi="Arial" w:cs="Arial"/>
                              <w:b/>
                              <w:color w:val="FFFFFF"/>
                              <w:sz w:val="40"/>
                            </w:rPr>
                            <w:t>50001 Ready Navigator Playbook</w:t>
                          </w:r>
                        </w:p>
                      </w:txbxContent>
                    </wps:txbx>
                    <wps:bodyPr spcFirstLastPara="1" wrap="square" lIns="91425" tIns="45700" rIns="91425" bIns="45700" anchor="ctr" anchorCtr="0">
                      <a:noAutofit/>
                    </wps:bodyPr>
                  </wps:wsp>
                </a:graphicData>
              </a:graphic>
            </wp:anchor>
          </w:drawing>
        </mc:Choice>
        <mc:Fallback>
          <w:pict>
            <v:rect w14:anchorId="4F58D9DF" id="Rectangle 19" o:spid="_x0000_s1029" style="position:absolute;margin-left:160pt;margin-top:-18pt;width:362.65pt;height:5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" fillcolor="#00579d" stroked="f">
              <v:textbox inset="2.53958mm,1.2694mm,2.53958mm,1.2694mm">
                <w:txbxContent>
                  <w:p w14:paraId="5868019A" w14:textId="77777777" w:rsidR="00A81117" w:rsidRDefault="009168A4">
                    <w:pPr>
                      <w:spacing w:line="258" w:lineRule="auto"/>
                      <w:jc w:val="center"/>
                      <w:textDirection w:val="btLr"/>
                    </w:pPr>
                    <w:r>
                      <w:rPr>
                        <w:rFonts w:ascii="Arial" w:eastAsia="Arial" w:hAnsi="Arial" w:cs="Arial"/>
                        <w:b/>
                        <w:color w:val="FFFFFF"/>
                        <w:sz w:val="40"/>
                      </w:rPr>
                      <w:t>50001 Ready Navigator Playbook</w:t>
                    </w: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278F74E6" wp14:editId="4584728C">
              <wp:simplePos x="0" y="0"/>
              <wp:positionH relativeFrom="column">
                <wp:posOffset>-647699</wp:posOffset>
              </wp:positionH>
              <wp:positionV relativeFrom="paragraph">
                <wp:posOffset>800100</wp:posOffset>
              </wp:positionV>
              <wp:extent cx="7291070" cy="8094980"/>
              <wp:effectExtent l="0" t="0" r="0" b="0"/>
              <wp:wrapNone/>
              <wp:docPr id="17" name="Rectangle: Rounded Corners 17"/>
              <wp:cNvGraphicFramePr/>
              <a:graphic xmlns:a="http://schemas.openxmlformats.org/drawingml/2006/main">
                <a:graphicData uri="http://schemas.microsoft.com/office/word/2010/wordprocessingShape">
                  <wps:wsp>
                    <wps:cNvSpPr/>
                    <wps:spPr>
                      <a:xfrm>
                        <a:off x="1706815" y="0"/>
                        <a:ext cx="7278370" cy="7560000"/>
                      </a:xfrm>
                      <a:prstGeom prst="roundRect">
                        <a:avLst>
                          <a:gd name="adj" fmla="val 989"/>
                        </a:avLst>
                      </a:prstGeom>
                      <a:noFill/>
                      <a:ln w="12700" cap="flat" cmpd="sng">
                        <a:solidFill>
                          <a:schemeClr val="dk1"/>
                        </a:solidFill>
                        <a:prstDash val="solid"/>
                        <a:miter lim="800000"/>
                        <a:headEnd type="none" w="sm" len="sm"/>
                        <a:tailEnd type="none" w="sm" len="sm"/>
                      </a:ln>
                    </wps:spPr>
                    <wps:txbx>
                      <w:txbxContent>
                        <w:p w14:paraId="0A9D6F89" w14:textId="77777777" w:rsidR="00A81117" w:rsidRDefault="00A8111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oundrect w14:anchorId="278F74E6" id="Rectangle: Rounded Corners 17" o:spid="_x0000_s1030" style="position:absolute;margin-left:-51pt;margin-top:63pt;width:574.1pt;height:637.4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" filled="f" strokecolor="black [3200]" strokeweight="1pt">
              <v:stroke startarrowwidth="narrow" startarrowlength="short" endarrowwidth="narrow" endarrowlength="short" joinstyle="miter"/>
              <v:textbox inset="2.53958mm,2.53958mm,2.53958mm,2.53958mm">
                <w:txbxContent>
                  <w:p w14:paraId="0A9D6F89" w14:textId="77777777" w:rsidR="00A81117" w:rsidRDefault="00A81117">
                    <w:pPr>
                      <w:spacing w:after="0" w:line="240" w:lineRule="auto"/>
                      <w:textDirection w:val="btLr"/>
                    </w:pPr>
                  </w:p>
                </w:txbxContent>
              </v:textbox>
            </v:roundrect>
          </w:pict>
        </mc:Fallback>
      </mc:AlternateContent>
    </w:r>
    <w:r>
      <w:rPr>
        <w:noProof/>
      </w:rPr>
      <w:drawing>
        <wp:anchor distT="0" distB="0" distL="114300" distR="114300" simplePos="0" relativeHeight="251661312" behindDoc="0" locked="0" layoutInCell="1" hidden="0" allowOverlap="1" wp14:anchorId="052B3A48" wp14:editId="66679254">
          <wp:simplePos x="0" y="0"/>
          <wp:positionH relativeFrom="column">
            <wp:posOffset>-654684</wp:posOffset>
          </wp:positionH>
          <wp:positionV relativeFrom="paragraph">
            <wp:posOffset>-233983</wp:posOffset>
          </wp:positionV>
          <wp:extent cx="2637155" cy="632460"/>
          <wp:effectExtent l="0" t="0" r="0" b="0"/>
          <wp:wrapSquare wrapText="bothSides" distT="0" distB="0" distL="114300" distR="114300"/>
          <wp:docPr id="2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2637155" cy="6324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37C6E"/>
    <w:multiLevelType w:val="multilevel"/>
    <w:tmpl w:val="9BD2583C"/>
    <w:lvl w:ilvl="0">
      <w:start w:val="1"/>
      <w:numFmt w:val="decimal"/>
      <w:lvlText w:val="%1."/>
      <w:lvlJc w:val="left"/>
      <w:pPr>
        <w:ind w:left="-450" w:hanging="360"/>
      </w:pPr>
      <w:rPr>
        <w:u w:val="none"/>
      </w:rPr>
    </w:lvl>
    <w:lvl w:ilvl="1">
      <w:start w:val="1"/>
      <w:numFmt w:val="lowerLetter"/>
      <w:lvlText w:val="%2."/>
      <w:lvlJc w:val="left"/>
      <w:pPr>
        <w:ind w:left="270" w:hanging="360"/>
      </w:pPr>
    </w:lvl>
    <w:lvl w:ilvl="2">
      <w:start w:val="1"/>
      <w:numFmt w:val="lowerRoman"/>
      <w:lvlText w:val="%3."/>
      <w:lvlJc w:val="right"/>
      <w:pPr>
        <w:ind w:left="990" w:hanging="180"/>
      </w:pPr>
    </w:lvl>
    <w:lvl w:ilvl="3">
      <w:start w:val="1"/>
      <w:numFmt w:val="decimal"/>
      <w:lvlText w:val="%4."/>
      <w:lvlJc w:val="left"/>
      <w:pPr>
        <w:ind w:left="1710" w:hanging="360"/>
      </w:pPr>
    </w:lvl>
    <w:lvl w:ilvl="4">
      <w:start w:val="1"/>
      <w:numFmt w:val="lowerLetter"/>
      <w:lvlText w:val="%5."/>
      <w:lvlJc w:val="left"/>
      <w:pPr>
        <w:ind w:left="2430" w:hanging="360"/>
      </w:pPr>
    </w:lvl>
    <w:lvl w:ilvl="5">
      <w:start w:val="1"/>
      <w:numFmt w:val="lowerRoman"/>
      <w:lvlText w:val="%6."/>
      <w:lvlJc w:val="right"/>
      <w:pPr>
        <w:ind w:left="3150" w:hanging="180"/>
      </w:pPr>
    </w:lvl>
    <w:lvl w:ilvl="6">
      <w:start w:val="1"/>
      <w:numFmt w:val="decimal"/>
      <w:lvlText w:val="%7."/>
      <w:lvlJc w:val="left"/>
      <w:pPr>
        <w:ind w:left="3870" w:hanging="360"/>
      </w:pPr>
    </w:lvl>
    <w:lvl w:ilvl="7">
      <w:start w:val="1"/>
      <w:numFmt w:val="lowerLetter"/>
      <w:lvlText w:val="%8."/>
      <w:lvlJc w:val="left"/>
      <w:pPr>
        <w:ind w:left="4590" w:hanging="360"/>
      </w:pPr>
    </w:lvl>
    <w:lvl w:ilvl="8">
      <w:start w:val="1"/>
      <w:numFmt w:val="lowerRoman"/>
      <w:lvlText w:val="%9."/>
      <w:lvlJc w:val="right"/>
      <w:pPr>
        <w:ind w:left="5310" w:hanging="180"/>
      </w:pPr>
    </w:lvl>
  </w:abstractNum>
  <w:abstractNum w:abstractNumId="1" w15:restartNumberingAfterBreak="0">
    <w:nsid w:val="1AE4437C"/>
    <w:multiLevelType w:val="hybridMultilevel"/>
    <w:tmpl w:val="148ECE76"/>
    <w:lvl w:ilvl="0" w:tplc="AE4E8C26">
      <w:start w:val="1"/>
      <w:numFmt w:val="decimal"/>
      <w:lvlText w:val="%1."/>
      <w:lvlJc w:val="left"/>
      <w:pPr>
        <w:ind w:left="720" w:hanging="360"/>
      </w:pPr>
      <w:rPr>
        <w:rFonts w:hint="default"/>
        <w:color w:val="FFFFFF" w:themeColor="background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F106B5"/>
    <w:multiLevelType w:val="multilevel"/>
    <w:tmpl w:val="0DD052BE"/>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Noto Sans Symbols" w:eastAsia="Noto Sans Symbols" w:hAnsi="Noto Sans Symbols" w:cs="Noto Sans Symbols"/>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38E5401"/>
    <w:multiLevelType w:val="multilevel"/>
    <w:tmpl w:val="DBDAC28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C475C39"/>
    <w:multiLevelType w:val="multilevel"/>
    <w:tmpl w:val="9C40D6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0607F4F"/>
    <w:multiLevelType w:val="multilevel"/>
    <w:tmpl w:val="996C33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38219799">
    <w:abstractNumId w:val="0"/>
  </w:num>
  <w:num w:numId="2" w16cid:durableId="1182816694">
    <w:abstractNumId w:val="3"/>
  </w:num>
  <w:num w:numId="3" w16cid:durableId="490340366">
    <w:abstractNumId w:val="4"/>
  </w:num>
  <w:num w:numId="4" w16cid:durableId="1139808152">
    <w:abstractNumId w:val="5"/>
  </w:num>
  <w:num w:numId="5" w16cid:durableId="1507790072">
    <w:abstractNumId w:val="2"/>
  </w:num>
  <w:num w:numId="6" w16cid:durableId="14929899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117"/>
    <w:rsid w:val="00007CC8"/>
    <w:rsid w:val="00014EA8"/>
    <w:rsid w:val="000273B9"/>
    <w:rsid w:val="000518D9"/>
    <w:rsid w:val="00083292"/>
    <w:rsid w:val="00114E30"/>
    <w:rsid w:val="00123197"/>
    <w:rsid w:val="00125B1F"/>
    <w:rsid w:val="00134192"/>
    <w:rsid w:val="0016604E"/>
    <w:rsid w:val="00187A6A"/>
    <w:rsid w:val="001A416A"/>
    <w:rsid w:val="001A59BB"/>
    <w:rsid w:val="00200DDA"/>
    <w:rsid w:val="00201B0A"/>
    <w:rsid w:val="00203487"/>
    <w:rsid w:val="00217518"/>
    <w:rsid w:val="00235B30"/>
    <w:rsid w:val="00246BA7"/>
    <w:rsid w:val="00253637"/>
    <w:rsid w:val="00253698"/>
    <w:rsid w:val="002602E5"/>
    <w:rsid w:val="00283FD4"/>
    <w:rsid w:val="00285FD6"/>
    <w:rsid w:val="002B4EE4"/>
    <w:rsid w:val="002E02D3"/>
    <w:rsid w:val="0031572E"/>
    <w:rsid w:val="00330E20"/>
    <w:rsid w:val="003356B8"/>
    <w:rsid w:val="00337529"/>
    <w:rsid w:val="00343EAC"/>
    <w:rsid w:val="00346F8F"/>
    <w:rsid w:val="00363BEC"/>
    <w:rsid w:val="003D5FA1"/>
    <w:rsid w:val="003E0AC2"/>
    <w:rsid w:val="004207CD"/>
    <w:rsid w:val="00457A61"/>
    <w:rsid w:val="0048301F"/>
    <w:rsid w:val="004921CF"/>
    <w:rsid w:val="00494187"/>
    <w:rsid w:val="004C34CC"/>
    <w:rsid w:val="004D7F59"/>
    <w:rsid w:val="004E185E"/>
    <w:rsid w:val="00506198"/>
    <w:rsid w:val="00530478"/>
    <w:rsid w:val="00537CF0"/>
    <w:rsid w:val="00575A51"/>
    <w:rsid w:val="0058358A"/>
    <w:rsid w:val="00587A26"/>
    <w:rsid w:val="005913DC"/>
    <w:rsid w:val="005A5DFC"/>
    <w:rsid w:val="005C3A99"/>
    <w:rsid w:val="005C3E98"/>
    <w:rsid w:val="005D1C3B"/>
    <w:rsid w:val="005D262A"/>
    <w:rsid w:val="005D2A9A"/>
    <w:rsid w:val="00605F5B"/>
    <w:rsid w:val="00610B35"/>
    <w:rsid w:val="00617837"/>
    <w:rsid w:val="00617DB8"/>
    <w:rsid w:val="00640E3F"/>
    <w:rsid w:val="00644AFC"/>
    <w:rsid w:val="00664B25"/>
    <w:rsid w:val="006816F5"/>
    <w:rsid w:val="006C6D1D"/>
    <w:rsid w:val="006E3CE9"/>
    <w:rsid w:val="006F3D63"/>
    <w:rsid w:val="006F44D5"/>
    <w:rsid w:val="00701214"/>
    <w:rsid w:val="00705CBF"/>
    <w:rsid w:val="00706B90"/>
    <w:rsid w:val="007468F6"/>
    <w:rsid w:val="00750A94"/>
    <w:rsid w:val="00755D13"/>
    <w:rsid w:val="007613ED"/>
    <w:rsid w:val="00764B67"/>
    <w:rsid w:val="0076642D"/>
    <w:rsid w:val="00794EB6"/>
    <w:rsid w:val="0079745F"/>
    <w:rsid w:val="007A372C"/>
    <w:rsid w:val="007D2279"/>
    <w:rsid w:val="007E19CC"/>
    <w:rsid w:val="00800618"/>
    <w:rsid w:val="00810E6C"/>
    <w:rsid w:val="00830C1B"/>
    <w:rsid w:val="008827EB"/>
    <w:rsid w:val="008828A9"/>
    <w:rsid w:val="008D3AC1"/>
    <w:rsid w:val="008F5B91"/>
    <w:rsid w:val="008F661C"/>
    <w:rsid w:val="0090580E"/>
    <w:rsid w:val="009168A4"/>
    <w:rsid w:val="009471EE"/>
    <w:rsid w:val="00966755"/>
    <w:rsid w:val="0097379E"/>
    <w:rsid w:val="0097503B"/>
    <w:rsid w:val="009A3118"/>
    <w:rsid w:val="009C29FB"/>
    <w:rsid w:val="00A122D6"/>
    <w:rsid w:val="00A4033F"/>
    <w:rsid w:val="00A81117"/>
    <w:rsid w:val="00AA5959"/>
    <w:rsid w:val="00AC0C01"/>
    <w:rsid w:val="00AD1725"/>
    <w:rsid w:val="00B046EF"/>
    <w:rsid w:val="00B228B5"/>
    <w:rsid w:val="00B72AC6"/>
    <w:rsid w:val="00B72D0C"/>
    <w:rsid w:val="00B902CD"/>
    <w:rsid w:val="00B93635"/>
    <w:rsid w:val="00B972C4"/>
    <w:rsid w:val="00BB39FE"/>
    <w:rsid w:val="00BE2F68"/>
    <w:rsid w:val="00BE349A"/>
    <w:rsid w:val="00BF2A26"/>
    <w:rsid w:val="00BF4237"/>
    <w:rsid w:val="00C76AF2"/>
    <w:rsid w:val="00C84140"/>
    <w:rsid w:val="00CA29CC"/>
    <w:rsid w:val="00CA7DBF"/>
    <w:rsid w:val="00CD09A8"/>
    <w:rsid w:val="00CE7034"/>
    <w:rsid w:val="00CF2A15"/>
    <w:rsid w:val="00CF4818"/>
    <w:rsid w:val="00D029F4"/>
    <w:rsid w:val="00D20A0B"/>
    <w:rsid w:val="00D33ED6"/>
    <w:rsid w:val="00D513E0"/>
    <w:rsid w:val="00D673AB"/>
    <w:rsid w:val="00D72E74"/>
    <w:rsid w:val="00D86225"/>
    <w:rsid w:val="00D901DE"/>
    <w:rsid w:val="00D94937"/>
    <w:rsid w:val="00D97F6D"/>
    <w:rsid w:val="00DB7027"/>
    <w:rsid w:val="00DB71C7"/>
    <w:rsid w:val="00DC1724"/>
    <w:rsid w:val="00DC6525"/>
    <w:rsid w:val="00DF0F54"/>
    <w:rsid w:val="00E03367"/>
    <w:rsid w:val="00E365D2"/>
    <w:rsid w:val="00E37ACE"/>
    <w:rsid w:val="00E4197E"/>
    <w:rsid w:val="00E62DAA"/>
    <w:rsid w:val="00E67860"/>
    <w:rsid w:val="00E7514E"/>
    <w:rsid w:val="00E816CC"/>
    <w:rsid w:val="00EA78C3"/>
    <w:rsid w:val="00EC4D53"/>
    <w:rsid w:val="00EE0F50"/>
    <w:rsid w:val="00EE47C8"/>
    <w:rsid w:val="00EF529A"/>
    <w:rsid w:val="00F37193"/>
    <w:rsid w:val="00F37997"/>
    <w:rsid w:val="00F636C9"/>
    <w:rsid w:val="00F66D91"/>
    <w:rsid w:val="00F801BB"/>
    <w:rsid w:val="00F84092"/>
    <w:rsid w:val="00F84FAB"/>
    <w:rsid w:val="00F9349B"/>
    <w:rsid w:val="00F944CA"/>
    <w:rsid w:val="00FB3FC0"/>
    <w:rsid w:val="00FC187A"/>
    <w:rsid w:val="00FD1877"/>
    <w:rsid w:val="00FE08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E9510F"/>
  <w15:docId w15:val="{94A2BF33-CA1F-49D7-9149-30CAC48FF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ED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00D33"/>
    <w:pPr>
      <w:spacing w:after="0" w:line="240" w:lineRule="auto"/>
      <w:contextualSpacing/>
      <w:jc w:val="center"/>
    </w:pPr>
    <w:rPr>
      <w:rFonts w:asciiTheme="majorHAnsi" w:eastAsiaTheme="majorEastAsia" w:hAnsiTheme="majorHAnsi" w:cstheme="majorBidi"/>
      <w:b/>
      <w:spacing w:val="-10"/>
      <w:kern w:val="28"/>
      <w:sz w:val="36"/>
      <w:szCs w:val="56"/>
    </w:rPr>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39"/>
    <w:rsid w:val="00EF3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15C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615CC"/>
    <w:rPr>
      <w:rFonts w:ascii="Times New Roman" w:hAnsi="Times New Roman" w:cs="Times New Roman"/>
      <w:sz w:val="18"/>
      <w:szCs w:val="18"/>
    </w:rPr>
  </w:style>
  <w:style w:type="character" w:styleId="PlaceholderText">
    <w:name w:val="Placeholder Text"/>
    <w:basedOn w:val="DefaultParagraphFont"/>
    <w:uiPriority w:val="99"/>
    <w:semiHidden/>
    <w:rsid w:val="00035BB1"/>
    <w:rPr>
      <w:color w:val="808080"/>
    </w:rPr>
  </w:style>
  <w:style w:type="paragraph" w:styleId="NormalWeb">
    <w:name w:val="Normal (Web)"/>
    <w:basedOn w:val="Normal"/>
    <w:uiPriority w:val="99"/>
    <w:semiHidden/>
    <w:unhideWhenUsed/>
    <w:rsid w:val="00EC6B18"/>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438A8"/>
    <w:rPr>
      <w:sz w:val="16"/>
      <w:szCs w:val="16"/>
    </w:rPr>
  </w:style>
  <w:style w:type="paragraph" w:styleId="CommentText">
    <w:name w:val="annotation text"/>
    <w:basedOn w:val="Normal"/>
    <w:link w:val="CommentTextChar"/>
    <w:uiPriority w:val="99"/>
    <w:semiHidden/>
    <w:unhideWhenUsed/>
    <w:rsid w:val="00D438A8"/>
    <w:pPr>
      <w:spacing w:line="240" w:lineRule="auto"/>
    </w:pPr>
    <w:rPr>
      <w:sz w:val="20"/>
      <w:szCs w:val="20"/>
    </w:rPr>
  </w:style>
  <w:style w:type="character" w:customStyle="1" w:styleId="CommentTextChar">
    <w:name w:val="Comment Text Char"/>
    <w:basedOn w:val="DefaultParagraphFont"/>
    <w:link w:val="CommentText"/>
    <w:uiPriority w:val="99"/>
    <w:semiHidden/>
    <w:rsid w:val="00D438A8"/>
    <w:rPr>
      <w:sz w:val="20"/>
      <w:szCs w:val="20"/>
    </w:rPr>
  </w:style>
  <w:style w:type="paragraph" w:styleId="CommentSubject">
    <w:name w:val="annotation subject"/>
    <w:basedOn w:val="CommentText"/>
    <w:next w:val="CommentText"/>
    <w:link w:val="CommentSubjectChar"/>
    <w:uiPriority w:val="99"/>
    <w:semiHidden/>
    <w:unhideWhenUsed/>
    <w:rsid w:val="00D438A8"/>
    <w:rPr>
      <w:b/>
      <w:bCs/>
    </w:rPr>
  </w:style>
  <w:style w:type="character" w:customStyle="1" w:styleId="CommentSubjectChar">
    <w:name w:val="Comment Subject Char"/>
    <w:basedOn w:val="CommentTextChar"/>
    <w:link w:val="CommentSubject"/>
    <w:uiPriority w:val="99"/>
    <w:semiHidden/>
    <w:rsid w:val="00D438A8"/>
    <w:rPr>
      <w:b/>
      <w:bCs/>
      <w:sz w:val="20"/>
      <w:szCs w:val="20"/>
    </w:rPr>
  </w:style>
  <w:style w:type="character" w:styleId="Hyperlink">
    <w:name w:val="Hyperlink"/>
    <w:basedOn w:val="DefaultParagraphFont"/>
    <w:uiPriority w:val="99"/>
    <w:unhideWhenUsed/>
    <w:rsid w:val="00C46731"/>
    <w:rPr>
      <w:color w:val="0563C1" w:themeColor="hyperlink"/>
      <w:u w:val="single"/>
    </w:rPr>
  </w:style>
  <w:style w:type="character" w:customStyle="1" w:styleId="UnresolvedMention1">
    <w:name w:val="Unresolved Mention1"/>
    <w:basedOn w:val="DefaultParagraphFont"/>
    <w:uiPriority w:val="99"/>
    <w:semiHidden/>
    <w:unhideWhenUsed/>
    <w:rsid w:val="00C46731"/>
    <w:rPr>
      <w:color w:val="605E5C"/>
      <w:shd w:val="clear" w:color="auto" w:fill="E1DFDD"/>
    </w:rPr>
  </w:style>
  <w:style w:type="character" w:styleId="FollowedHyperlink">
    <w:name w:val="FollowedHyperlink"/>
    <w:basedOn w:val="DefaultParagraphFont"/>
    <w:uiPriority w:val="99"/>
    <w:semiHidden/>
    <w:unhideWhenUsed/>
    <w:rsid w:val="00C46731"/>
    <w:rPr>
      <w:color w:val="954F72" w:themeColor="followedHyperlink"/>
      <w:u w:val="single"/>
    </w:rPr>
  </w:style>
  <w:style w:type="character" w:customStyle="1" w:styleId="TitleChar">
    <w:name w:val="Title Char"/>
    <w:basedOn w:val="DefaultParagraphFont"/>
    <w:link w:val="Title"/>
    <w:uiPriority w:val="10"/>
    <w:rsid w:val="00A00D33"/>
    <w:rPr>
      <w:rFonts w:asciiTheme="majorHAnsi" w:eastAsiaTheme="majorEastAsia" w:hAnsiTheme="majorHAnsi" w:cstheme="majorBidi"/>
      <w:b/>
      <w:spacing w:val="-10"/>
      <w:kern w:val="28"/>
      <w:sz w:val="3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character" w:styleId="UnresolvedMention">
    <w:name w:val="Unresolved Mention"/>
    <w:basedOn w:val="DefaultParagraphFont"/>
    <w:uiPriority w:val="99"/>
    <w:semiHidden/>
    <w:unhideWhenUsed/>
    <w:rsid w:val="00F371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iso.org/standard/63450.html" TargetMode="External"/><Relationship Id="rId18" Type="http://schemas.openxmlformats.org/officeDocument/2006/relationships/hyperlink" Target="http://ancis.us/images/RCI.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ancis.us/images/RCI.pdf" TargetMode="External"/><Relationship Id="rId17" Type="http://schemas.openxmlformats.org/officeDocument/2006/relationships/hyperlink" Target="https://www.iso.org/standard/63450.html" TargetMode="External"/><Relationship Id="rId2" Type="http://schemas.openxmlformats.org/officeDocument/2006/relationships/numbering" Target="numbering.xml"/><Relationship Id="rId16" Type="http://schemas.openxmlformats.org/officeDocument/2006/relationships/hyperlink" Target="http://ancis.us/images/RCI.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so.org/standard/63450.html" TargetMode="External"/><Relationship Id="rId5" Type="http://schemas.openxmlformats.org/officeDocument/2006/relationships/webSettings" Target="webSettings.xml"/><Relationship Id="rId15" Type="http://schemas.openxmlformats.org/officeDocument/2006/relationships/hyperlink" Target="https://www.iso.org/standard/63450.html" TargetMode="Externa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ancis.us/images/RCI.pdf"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yeomSG2nlJiu01GjZetHjMmHkRA==">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13</Pages>
  <Words>2355</Words>
  <Characters>13498</Characters>
  <Application>Microsoft Office Word</Application>
  <DocSecurity>0</DocSecurity>
  <Lines>794</Lines>
  <Paragraphs>428</Paragraphs>
  <ScaleCrop>false</ScaleCrop>
  <HeadingPairs>
    <vt:vector size="2" baseType="variant">
      <vt:variant>
        <vt:lpstr>Title</vt:lpstr>
      </vt:variant>
      <vt:variant>
        <vt:i4>1</vt:i4>
      </vt:variant>
    </vt:vector>
  </HeadingPairs>
  <TitlesOfParts>
    <vt:vector size="1" baseType="lpstr">
      <vt:lpstr/>
    </vt:vector>
  </TitlesOfParts>
  <Company>Lawrence Berkeley National Laboratory</Company>
  <LinksUpToDate>false</LinksUpToDate>
  <CharactersWithSpaces>15425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Arian Aghajanzadeh</dc:creator>
  <cp:lastModifiedBy>Magnus Herrlin</cp:lastModifiedBy>
  <cp:revision>169</cp:revision>
  <dcterms:created xsi:type="dcterms:W3CDTF">2021-10-05T15:40:00Z</dcterms:created>
  <dcterms:modified xsi:type="dcterms:W3CDTF">2025-09-11T16:48:00Z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50500cb8-0be0-4a9b-9415-2321017f0551</vt:lpwstr>
  </property>
</Properties>
</file>