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2DA3" w14:textId="77777777" w:rsidR="00CC5A02" w:rsidRDefault="00CF48B3">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7CF4B434" wp14:editId="52B22CD8">
                <wp:simplePos x="0" y="0"/>
                <wp:positionH relativeFrom="column">
                  <wp:posOffset>-647699</wp:posOffset>
                </wp:positionH>
                <wp:positionV relativeFrom="paragraph">
                  <wp:posOffset>-76199</wp:posOffset>
                </wp:positionV>
                <wp:extent cx="7305675" cy="434975"/>
                <wp:effectExtent l="0" t="0" r="0" b="0"/>
                <wp:wrapNone/>
                <wp:docPr id="20" name="Rectangle 20"/>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41EC0A5B" w14:textId="77777777" w:rsidR="00CC5A02" w:rsidRDefault="00CC5A0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F4B434" id="Rectangle 20"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" fillcolor="#73c130" stroked="f">
                <v:textbox inset="2.53958mm,2.53958mm,2.53958mm,2.53958mm">
                  <w:txbxContent>
                    <w:p w14:paraId="41EC0A5B" w14:textId="77777777" w:rsidR="00CC5A02" w:rsidRDefault="00CC5A02">
                      <w:pPr>
                        <w:spacing w:after="0" w:line="240" w:lineRule="auto"/>
                        <w:textDirection w:val="btLr"/>
                      </w:pPr>
                    </w:p>
                  </w:txbxContent>
                </v:textbox>
              </v:rect>
            </w:pict>
          </mc:Fallback>
        </mc:AlternateContent>
      </w:r>
    </w:p>
    <w:p w14:paraId="17561250" w14:textId="77777777" w:rsidR="00CC5A02" w:rsidRDefault="00CF48B3">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Who last modified/updated: </w:t>
      </w:r>
      <w:r>
        <w:rPr>
          <w:color w:val="808080"/>
        </w:rPr>
        <w:t>Click here to enter text.</w:t>
      </w:r>
      <w:r>
        <w:rPr>
          <w:rFonts w:ascii="Arial" w:eastAsia="Arial" w:hAnsi="Arial" w:cs="Arial"/>
          <w:b/>
          <w:color w:val="000000"/>
          <w:sz w:val="21"/>
          <w:szCs w:val="21"/>
        </w:rPr>
        <w:t xml:space="preserve">               Management review: </w:t>
      </w:r>
      <w:r>
        <w:rPr>
          <w:color w:val="808080"/>
        </w:rPr>
        <w:t>Click here to enter a date.</w:t>
      </w:r>
    </w:p>
    <w:p w14:paraId="5C0944F4" w14:textId="7F12AA29" w:rsidR="00CC5A02" w:rsidRDefault="00AB579E">
      <w:pPr>
        <w:spacing w:after="0" w:line="240" w:lineRule="auto"/>
        <w:ind w:right="-720"/>
        <w:rPr>
          <w:rFonts w:ascii="Arial" w:eastAsia="Arial" w:hAnsi="Arial" w:cs="Arial"/>
          <w:color w:val="000000"/>
          <w:sz w:val="20"/>
          <w:szCs w:val="20"/>
        </w:rPr>
      </w:pPr>
      <w:r>
        <w:rPr>
          <w:rFonts w:ascii="Arial" w:hAnsi="Arial" w:cs="Arial"/>
          <w:b/>
          <w:bCs/>
          <w:color w:val="0000FF"/>
          <w:shd w:val="clear" w:color="auto" w:fill="FFFFFF"/>
        </w:rPr>
        <w:t>This d</w:t>
      </w:r>
      <w:r w:rsidRPr="00AB579E">
        <w:rPr>
          <w:rFonts w:ascii="Arial" w:hAnsi="Arial" w:cs="Arial"/>
          <w:b/>
          <w:bCs/>
          <w:color w:val="0000FF"/>
          <w:shd w:val="clear" w:color="auto" w:fill="FFFFFF"/>
        </w:rPr>
        <w:t xml:space="preserve">ocument is an example of how to complete Playbook Task </w:t>
      </w:r>
      <w:r w:rsidR="005F3964">
        <w:rPr>
          <w:rFonts w:ascii="Arial" w:hAnsi="Arial" w:cs="Arial"/>
          <w:b/>
          <w:bCs/>
          <w:color w:val="0000FF"/>
          <w:shd w:val="clear" w:color="auto" w:fill="FFFFFF"/>
        </w:rPr>
        <w:t>2</w:t>
      </w:r>
      <w:r w:rsidRPr="00AB579E">
        <w:rPr>
          <w:rFonts w:ascii="Arial" w:hAnsi="Arial" w:cs="Arial"/>
          <w:b/>
          <w:bCs/>
          <w:color w:val="0000FF"/>
          <w:shd w:val="clear" w:color="auto" w:fill="FFFFFF"/>
        </w:rPr>
        <w:t>1. All blue text should be replaced with your organization’s information, assessments, and/or decisions.</w:t>
      </w:r>
      <w:r w:rsidR="00CF48B3">
        <w:rPr>
          <w:noProof/>
        </w:rPr>
        <mc:AlternateContent>
          <mc:Choice Requires="wps">
            <w:drawing>
              <wp:anchor distT="0" distB="0" distL="114300" distR="114300" simplePos="0" relativeHeight="251659264" behindDoc="0" locked="0" layoutInCell="1" hidden="0" allowOverlap="1" wp14:anchorId="186F4159" wp14:editId="7F2AB5DD">
                <wp:simplePos x="0" y="0"/>
                <wp:positionH relativeFrom="column">
                  <wp:posOffset>-660399</wp:posOffset>
                </wp:positionH>
                <wp:positionV relativeFrom="paragraph">
                  <wp:posOffset>0</wp:posOffset>
                </wp:positionV>
                <wp:extent cx="7306310" cy="3307080"/>
                <wp:effectExtent l="0" t="0" r="0" b="0"/>
                <wp:wrapSquare wrapText="bothSides" distT="0" distB="0" distL="114300" distR="114300"/>
                <wp:docPr id="17" name="Rectangle 17"/>
                <wp:cNvGraphicFramePr/>
                <a:graphic xmlns:a="http://schemas.openxmlformats.org/drawingml/2006/main">
                  <a:graphicData uri="http://schemas.microsoft.com/office/word/2010/wordprocessingShape">
                    <wps:wsp>
                      <wps:cNvSpPr/>
                      <wps:spPr>
                        <a:xfrm>
                          <a:off x="1697608" y="2131223"/>
                          <a:ext cx="7296785" cy="3297555"/>
                        </a:xfrm>
                        <a:prstGeom prst="rect">
                          <a:avLst/>
                        </a:prstGeom>
                        <a:solidFill>
                          <a:srgbClr val="4E5992"/>
                        </a:solidFill>
                        <a:ln>
                          <a:noFill/>
                        </a:ln>
                      </wps:spPr>
                      <wps:txbx>
                        <w:txbxContent>
                          <w:p w14:paraId="5A44BC7B" w14:textId="77777777" w:rsidR="00CC5A02" w:rsidRDefault="00CC5A02" w:rsidP="001C679A">
                            <w:pPr>
                              <w:spacing w:after="0" w:line="240" w:lineRule="auto"/>
                              <w:ind w:left="-821" w:right="29" w:hanging="806"/>
                              <w:textDirection w:val="btLr"/>
                            </w:pPr>
                          </w:p>
                          <w:p w14:paraId="19FF8FA8" w14:textId="77777777" w:rsidR="00CC5A02" w:rsidRDefault="00CF48B3">
                            <w:pPr>
                              <w:spacing w:line="240" w:lineRule="auto"/>
                              <w:ind w:right="30"/>
                              <w:textDirection w:val="btLr"/>
                            </w:pPr>
                            <w:r>
                              <w:rPr>
                                <w:rFonts w:ascii="Arial" w:eastAsia="Arial" w:hAnsi="Arial" w:cs="Arial"/>
                                <w:b/>
                                <w:color w:val="FFFFFF"/>
                                <w:sz w:val="20"/>
                              </w:rPr>
                              <w:t>This part of the Navigator Playbook is completed when you have:</w:t>
                            </w:r>
                          </w:p>
                          <w:p w14:paraId="7C36D2C1"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Determined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(EnPIs) and energy baselines (EnBs).</w:t>
                            </w:r>
                          </w:p>
                          <w:p w14:paraId="5E403531"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 xml:space="preserve">For each datum/metric, defined the method used for monitoring, measuring, analysis and evaluation. Defined how often and when the results are to be analyzed and evaluated. </w:t>
                            </w:r>
                          </w:p>
                          <w:p w14:paraId="60457509"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Implemented all needed monitoring, measurement and analysis if not already in place from prior Navigator tasks.</w:t>
                            </w:r>
                          </w:p>
                          <w:p w14:paraId="63A7CB1C"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Evaluated your organization’s energy performance by comparing EnPI values to the corresponding EnB.</w:t>
                            </w:r>
                          </w:p>
                          <w:p w14:paraId="3727E024" w14:textId="77777777" w:rsidR="00CC5A02" w:rsidRDefault="00CF48B3" w:rsidP="001C679A">
                            <w:pPr>
                              <w:pStyle w:val="ListParagraph"/>
                              <w:numPr>
                                <w:ilvl w:val="0"/>
                                <w:numId w:val="6"/>
                              </w:numPr>
                              <w:spacing w:line="240" w:lineRule="auto"/>
                              <w:ind w:right="30"/>
                              <w:textDirection w:val="btLr"/>
                            </w:pPr>
                            <w:r w:rsidRPr="001C679A">
                              <w:rPr>
                                <w:rFonts w:ascii="Arial" w:eastAsia="Arial" w:hAnsi="Arial" w:cs="Arial"/>
                                <w:b/>
                                <w:color w:val="FFFFFF"/>
                                <w:sz w:val="20"/>
                              </w:rPr>
                              <w:t>For each performance metric in the energy measurement plan, defined the criteria or parameters for a significant deviation in energy performance.</w:t>
                            </w:r>
                          </w:p>
                          <w:p w14:paraId="0FCE9F4C"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Established a process for investigating and responding to such deviations and for retaining records of the results.</w:t>
                            </w:r>
                          </w:p>
                          <w:p w14:paraId="04C1CE66" w14:textId="77777777" w:rsidR="00CC5A02" w:rsidRDefault="00CF48B3" w:rsidP="001C679A">
                            <w:pPr>
                              <w:pStyle w:val="ListParagraph"/>
                              <w:numPr>
                                <w:ilvl w:val="0"/>
                                <w:numId w:val="6"/>
                              </w:numPr>
                              <w:spacing w:line="240" w:lineRule="auto"/>
                              <w:ind w:right="30"/>
                              <w:textDirection w:val="btLr"/>
                            </w:pPr>
                            <w:r w:rsidRPr="001C679A">
                              <w:rPr>
                                <w:rFonts w:ascii="Arial" w:eastAsia="Arial" w:hAnsi="Arial" w:cs="Arial"/>
                                <w:b/>
                                <w:color w:val="FFFFFF"/>
                                <w:sz w:val="20"/>
                              </w:rPr>
                              <w:t>Trained the appropriate personnel on how to identify and respond to significant deviations in energy performance.</w:t>
                            </w:r>
                          </w:p>
                          <w:p w14:paraId="1A17E3D7"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Recorded results from monitoring and measurement.</w:t>
                            </w:r>
                          </w:p>
                        </w:txbxContent>
                      </wps:txbx>
                      <wps:bodyPr spcFirstLastPara="1" wrap="square" lIns="91425" tIns="45700" rIns="91425" bIns="45700" anchor="ctr" anchorCtr="0">
                        <a:noAutofit/>
                      </wps:bodyPr>
                    </wps:wsp>
                  </a:graphicData>
                </a:graphic>
              </wp:anchor>
            </w:drawing>
          </mc:Choice>
          <mc:Fallback>
            <w:pict>
              <v:rect w14:anchorId="186F4159" id="Rectangle 17" o:spid="_x0000_s1027" style="position:absolute;margin-left:-52pt;margin-top:0;width:575.3pt;height:26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" fillcolor="#4e5992" stroked="f">
                <v:textbox inset="2.53958mm,1.2694mm,2.53958mm,1.2694mm">
                  <w:txbxContent>
                    <w:p w14:paraId="5A44BC7B" w14:textId="77777777" w:rsidR="00CC5A02" w:rsidRDefault="00CC5A02" w:rsidP="001C679A">
                      <w:pPr>
                        <w:spacing w:after="0" w:line="240" w:lineRule="auto"/>
                        <w:ind w:left="-821" w:right="29" w:hanging="806"/>
                        <w:textDirection w:val="btLr"/>
                      </w:pPr>
                    </w:p>
                    <w:p w14:paraId="19FF8FA8" w14:textId="77777777" w:rsidR="00CC5A02" w:rsidRDefault="00CF48B3">
                      <w:pPr>
                        <w:spacing w:line="240" w:lineRule="auto"/>
                        <w:ind w:right="30"/>
                        <w:textDirection w:val="btLr"/>
                      </w:pPr>
                      <w:r>
                        <w:rPr>
                          <w:rFonts w:ascii="Arial" w:eastAsia="Arial" w:hAnsi="Arial" w:cs="Arial"/>
                          <w:b/>
                          <w:color w:val="FFFFFF"/>
                          <w:sz w:val="20"/>
                        </w:rPr>
                        <w:t>This part of the Navigator Playbook is completed when you have:</w:t>
                      </w:r>
                    </w:p>
                    <w:p w14:paraId="7C36D2C1"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Determined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(EnPIs) and energy baselines (EnBs).</w:t>
                      </w:r>
                    </w:p>
                    <w:p w14:paraId="5E403531"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 xml:space="preserve">For each datum/metric, defined the method used for monitoring, measuring, analysis and evaluation. Defined how often and when the results are to be analyzed and evaluated. </w:t>
                      </w:r>
                    </w:p>
                    <w:p w14:paraId="60457509"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Implemented all needed monitoring, measurement and analysis if not already in place from prior Navigator tasks.</w:t>
                      </w:r>
                    </w:p>
                    <w:p w14:paraId="63A7CB1C"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Evaluated your organization’s energy performance by comparing EnPI values to the corresponding EnB.</w:t>
                      </w:r>
                    </w:p>
                    <w:p w14:paraId="3727E024" w14:textId="77777777" w:rsidR="00CC5A02" w:rsidRDefault="00CF48B3" w:rsidP="001C679A">
                      <w:pPr>
                        <w:pStyle w:val="ListParagraph"/>
                        <w:numPr>
                          <w:ilvl w:val="0"/>
                          <w:numId w:val="6"/>
                        </w:numPr>
                        <w:spacing w:line="240" w:lineRule="auto"/>
                        <w:ind w:right="30"/>
                        <w:textDirection w:val="btLr"/>
                      </w:pPr>
                      <w:r w:rsidRPr="001C679A">
                        <w:rPr>
                          <w:rFonts w:ascii="Arial" w:eastAsia="Arial" w:hAnsi="Arial" w:cs="Arial"/>
                          <w:b/>
                          <w:color w:val="FFFFFF"/>
                          <w:sz w:val="20"/>
                        </w:rPr>
                        <w:t>For each performance metric in the energy measurement plan, defined the criteria or parameters for a significant deviation in energy performance.</w:t>
                      </w:r>
                    </w:p>
                    <w:p w14:paraId="0FCE9F4C"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Established a process for investigating and responding to such deviations and for retaining records of the results.</w:t>
                      </w:r>
                    </w:p>
                    <w:p w14:paraId="04C1CE66" w14:textId="77777777" w:rsidR="00CC5A02" w:rsidRDefault="00CF48B3" w:rsidP="001C679A">
                      <w:pPr>
                        <w:pStyle w:val="ListParagraph"/>
                        <w:numPr>
                          <w:ilvl w:val="0"/>
                          <w:numId w:val="6"/>
                        </w:numPr>
                        <w:spacing w:line="240" w:lineRule="auto"/>
                        <w:ind w:right="30"/>
                        <w:textDirection w:val="btLr"/>
                      </w:pPr>
                      <w:r w:rsidRPr="001C679A">
                        <w:rPr>
                          <w:rFonts w:ascii="Arial" w:eastAsia="Arial" w:hAnsi="Arial" w:cs="Arial"/>
                          <w:b/>
                          <w:color w:val="FFFFFF"/>
                          <w:sz w:val="20"/>
                        </w:rPr>
                        <w:t>Trained the appropriate personnel on how to identify and respond to significant deviations in energy performance.</w:t>
                      </w:r>
                    </w:p>
                    <w:p w14:paraId="1A17E3D7" w14:textId="77777777" w:rsidR="00CC5A02" w:rsidRDefault="00CF48B3" w:rsidP="001C679A">
                      <w:pPr>
                        <w:pStyle w:val="ListParagraph"/>
                        <w:numPr>
                          <w:ilvl w:val="0"/>
                          <w:numId w:val="6"/>
                        </w:numPr>
                        <w:spacing w:line="258" w:lineRule="auto"/>
                        <w:textDirection w:val="btLr"/>
                      </w:pPr>
                      <w:r w:rsidRPr="001C679A">
                        <w:rPr>
                          <w:rFonts w:ascii="Arial" w:eastAsia="Arial" w:hAnsi="Arial" w:cs="Arial"/>
                          <w:b/>
                          <w:color w:val="FFFFFF"/>
                          <w:sz w:val="20"/>
                        </w:rPr>
                        <w:t>Recorded results from monitoring and measurement.</w:t>
                      </w:r>
                    </w:p>
                  </w:txbxContent>
                </v:textbox>
                <w10:wrap type="square"/>
              </v:rect>
            </w:pict>
          </mc:Fallback>
        </mc:AlternateContent>
      </w:r>
    </w:p>
    <w:p w14:paraId="138DACF1" w14:textId="77777777" w:rsidR="00AB579E" w:rsidRPr="00AB579E" w:rsidRDefault="00AB579E" w:rsidP="00AB579E">
      <w:pPr>
        <w:spacing w:after="0" w:line="240" w:lineRule="auto"/>
        <w:ind w:left="-450" w:right="-720"/>
        <w:rPr>
          <w:rFonts w:ascii="Arial" w:eastAsia="Arial" w:hAnsi="Arial" w:cs="Arial"/>
          <w:color w:val="000000"/>
          <w:sz w:val="20"/>
          <w:szCs w:val="20"/>
          <w:u w:val="single"/>
        </w:rPr>
      </w:pPr>
    </w:p>
    <w:p w14:paraId="218C7F35" w14:textId="61910585"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Determine what needs to be monitored and measured for energy performance, including the key characteristics of operations affecting energy performance. Use the data and information you generated in the energy review, energy data collection plan, analysis of SEUs, your energy performance indicators (EnPIs) and energy baselines (EnBs).</w:t>
      </w:r>
    </w:p>
    <w:p w14:paraId="25F8CE66" w14:textId="77777777" w:rsidR="00CC5A02" w:rsidRDefault="00CC5A02">
      <w:pPr>
        <w:spacing w:line="240" w:lineRule="auto"/>
        <w:ind w:right="-720"/>
        <w:rPr>
          <w:rFonts w:ascii="Arial" w:eastAsia="Arial" w:hAnsi="Arial" w:cs="Arial"/>
          <w:color w:val="000000"/>
          <w:sz w:val="20"/>
          <w:szCs w:val="20"/>
          <w:u w:val="single"/>
        </w:rPr>
      </w:pP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CC5A02" w14:paraId="78BC1C4C" w14:textId="77777777">
        <w:trPr>
          <w:trHeight w:val="242"/>
        </w:trPr>
        <w:tc>
          <w:tcPr>
            <w:tcW w:w="509" w:type="dxa"/>
          </w:tcPr>
          <w:p w14:paraId="5512F718"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tcPr>
          <w:p w14:paraId="539E3DF7" w14:textId="77777777" w:rsidR="00CC5A02" w:rsidRDefault="00CF48B3">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We have reviewed and pulled together what was developed in the previous tasks relating to monitoring, measurement, analysis and evaluation of energy performance. The following task activities have been completed:</w:t>
            </w:r>
          </w:p>
        </w:tc>
      </w:tr>
    </w:tbl>
    <w:p w14:paraId="63967B34" w14:textId="77777777" w:rsidR="00CC5A02" w:rsidRDefault="00CC5A02">
      <w:pPr>
        <w:spacing w:after="0" w:line="240" w:lineRule="auto"/>
        <w:ind w:left="-86" w:right="-720" w:hanging="360"/>
        <w:rPr>
          <w:rFonts w:ascii="Arial" w:eastAsia="Arial" w:hAnsi="Arial" w:cs="Arial"/>
          <w:color w:val="000000"/>
          <w:sz w:val="20"/>
          <w:szCs w:val="20"/>
        </w:rPr>
      </w:pPr>
    </w:p>
    <w:p w14:paraId="1F0173CD" w14:textId="77777777" w:rsidR="00CC5A02" w:rsidRDefault="00CF48B3">
      <w:pPr>
        <w:spacing w:after="0" w:line="240" w:lineRule="auto"/>
        <w:ind w:left="-450" w:right="-720" w:firstLine="270"/>
        <w:rPr>
          <w:rFonts w:ascii="Arial" w:eastAsia="Arial" w:hAnsi="Arial" w:cs="Arial"/>
          <w:color w:val="000000"/>
          <w:sz w:val="20"/>
          <w:szCs w:val="20"/>
        </w:rPr>
      </w:pPr>
      <w:bookmarkStart w:id="0" w:name="bookmark=id.gjdgxs" w:colFirst="0" w:colLast="0"/>
      <w:bookmarkEnd w:id="0"/>
      <w:r>
        <w:rPr>
          <w:rFonts w:ascii="Arial" w:eastAsia="Arial" w:hAnsi="Arial" w:cs="Arial"/>
          <w:b/>
          <w:color w:val="000000"/>
          <w:sz w:val="20"/>
          <w:szCs w:val="20"/>
        </w:rPr>
        <w:t xml:space="preserve">☒ Task: </w:t>
      </w:r>
      <w:r>
        <w:rPr>
          <w:rFonts w:ascii="Arial" w:eastAsia="Arial" w:hAnsi="Arial" w:cs="Arial"/>
          <w:color w:val="000000"/>
          <w:sz w:val="20"/>
          <w:szCs w:val="20"/>
        </w:rPr>
        <w:t xml:space="preserve">Energy Data Collection and Analysis </w:t>
      </w:r>
    </w:p>
    <w:p w14:paraId="15C44742" w14:textId="77777777" w:rsidR="00CC5A02" w:rsidRDefault="00CF48B3">
      <w:pPr>
        <w:spacing w:after="0" w:line="240" w:lineRule="auto"/>
        <w:ind w:left="-18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Collection and analysis of energy consumption by energy type and other data in the energy review to determine energy performance and provide the basis for establishing energy performance metrics (EnPIs, EnBs).</w:t>
      </w:r>
    </w:p>
    <w:p w14:paraId="25EE62E7" w14:textId="77777777" w:rsidR="00CC5A02" w:rsidRDefault="00CC5A02">
      <w:pPr>
        <w:spacing w:after="0" w:line="240" w:lineRule="auto"/>
        <w:ind w:left="-450" w:right="-720" w:firstLine="270"/>
        <w:rPr>
          <w:rFonts w:ascii="Arial" w:eastAsia="Arial" w:hAnsi="Arial" w:cs="Arial"/>
          <w:color w:val="000000"/>
          <w:sz w:val="20"/>
          <w:szCs w:val="20"/>
        </w:rPr>
      </w:pPr>
    </w:p>
    <w:p w14:paraId="45550D09" w14:textId="77777777" w:rsidR="00CC5A02" w:rsidRDefault="00CF48B3">
      <w:pPr>
        <w:spacing w:after="0" w:line="240" w:lineRule="auto"/>
        <w:ind w:left="-450" w:right="-720" w:firstLine="270"/>
        <w:rPr>
          <w:rFonts w:ascii="Arial" w:eastAsia="Arial" w:hAnsi="Arial" w:cs="Arial"/>
          <w:color w:val="000000"/>
          <w:sz w:val="20"/>
          <w:szCs w:val="20"/>
        </w:rPr>
      </w:pPr>
      <w:bookmarkStart w:id="1" w:name="bookmark=id.30j0zll" w:colFirst="0" w:colLast="0"/>
      <w:bookmarkEnd w:id="1"/>
      <w:r>
        <w:rPr>
          <w:rFonts w:ascii="Arial" w:eastAsia="Arial" w:hAnsi="Arial" w:cs="Arial"/>
          <w:b/>
          <w:color w:val="000000"/>
          <w:sz w:val="20"/>
          <w:szCs w:val="20"/>
        </w:rPr>
        <w:t xml:space="preserve">☒ Task: </w:t>
      </w:r>
      <w:r>
        <w:rPr>
          <w:rFonts w:ascii="Arial" w:eastAsia="Arial" w:hAnsi="Arial" w:cs="Arial"/>
          <w:color w:val="000000"/>
          <w:sz w:val="20"/>
          <w:szCs w:val="20"/>
        </w:rPr>
        <w:t xml:space="preserve">Energy Data Collection and Analysis </w:t>
      </w:r>
    </w:p>
    <w:p w14:paraId="6AE1F94B" w14:textId="77777777" w:rsidR="00CC5A02" w:rsidRDefault="00CF48B3">
      <w:pPr>
        <w:spacing w:after="0" w:line="240" w:lineRule="auto"/>
        <w:ind w:left="-18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Implemented an energy data collection plan and collected data, including relevant variables for SEUs, energy consumption, operational criteria for SEUs, static factors (if applicable) and data specified in action plans.</w:t>
      </w:r>
    </w:p>
    <w:p w14:paraId="7A25A914" w14:textId="77777777" w:rsidR="00CC5A02" w:rsidRDefault="00CC5A02">
      <w:pPr>
        <w:spacing w:after="0" w:line="240" w:lineRule="auto"/>
        <w:ind w:left="-450" w:right="-720" w:firstLine="270"/>
        <w:rPr>
          <w:rFonts w:ascii="Arial" w:eastAsia="Arial" w:hAnsi="Arial" w:cs="Arial"/>
          <w:color w:val="000000"/>
          <w:sz w:val="20"/>
          <w:szCs w:val="20"/>
        </w:rPr>
      </w:pPr>
    </w:p>
    <w:p w14:paraId="11D467C5" w14:textId="77777777" w:rsidR="00CC5A02" w:rsidRDefault="00CF48B3">
      <w:pPr>
        <w:spacing w:after="0" w:line="240" w:lineRule="auto"/>
        <w:ind w:left="-450" w:right="-720" w:firstLine="270"/>
        <w:rPr>
          <w:rFonts w:ascii="Arial" w:eastAsia="Arial" w:hAnsi="Arial" w:cs="Arial"/>
          <w:color w:val="000000"/>
          <w:sz w:val="20"/>
          <w:szCs w:val="20"/>
        </w:rPr>
      </w:pPr>
      <w:bookmarkStart w:id="2" w:name="bookmark=id.1fob9te" w:colFirst="0" w:colLast="0"/>
      <w:bookmarkEnd w:id="2"/>
      <w:r>
        <w:rPr>
          <w:rFonts w:ascii="Arial" w:eastAsia="Arial" w:hAnsi="Arial" w:cs="Arial"/>
          <w:b/>
          <w:color w:val="000000"/>
          <w:sz w:val="20"/>
          <w:szCs w:val="20"/>
        </w:rPr>
        <w:t xml:space="preserve">☒ Task: </w:t>
      </w:r>
      <w:r>
        <w:rPr>
          <w:rFonts w:ascii="Arial" w:eastAsia="Arial" w:hAnsi="Arial" w:cs="Arial"/>
          <w:color w:val="000000"/>
          <w:sz w:val="20"/>
          <w:szCs w:val="20"/>
        </w:rPr>
        <w:t>Significant Energy Uses</w:t>
      </w:r>
    </w:p>
    <w:p w14:paraId="1C9D9BA7" w14:textId="77777777" w:rsidR="00CC5A02" w:rsidRDefault="00CF48B3">
      <w:pPr>
        <w:spacing w:after="0" w:line="240" w:lineRule="auto"/>
        <w:ind w:left="-18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Analyzed data to determine the SEUs, performed analyses to determine SEU relevant variables and SEU current energy performance and then implemented associated monitoring activities.</w:t>
      </w:r>
    </w:p>
    <w:p w14:paraId="65691A27" w14:textId="77777777" w:rsidR="00CC5A02" w:rsidRDefault="00CC5A02">
      <w:pPr>
        <w:spacing w:after="0" w:line="240" w:lineRule="auto"/>
        <w:ind w:left="-450" w:right="-720" w:firstLine="270"/>
        <w:rPr>
          <w:rFonts w:ascii="Arial" w:eastAsia="Arial" w:hAnsi="Arial" w:cs="Arial"/>
          <w:color w:val="000000"/>
          <w:sz w:val="20"/>
          <w:szCs w:val="20"/>
        </w:rPr>
      </w:pPr>
    </w:p>
    <w:p w14:paraId="0C1D24C3" w14:textId="77777777" w:rsidR="00CC5A02" w:rsidRDefault="00CF48B3">
      <w:pPr>
        <w:spacing w:after="0" w:line="240" w:lineRule="auto"/>
        <w:ind w:left="-450" w:right="-720" w:firstLine="270"/>
        <w:rPr>
          <w:rFonts w:ascii="Arial" w:eastAsia="Arial" w:hAnsi="Arial" w:cs="Arial"/>
          <w:color w:val="000000"/>
          <w:sz w:val="20"/>
          <w:szCs w:val="20"/>
        </w:rPr>
      </w:pPr>
      <w:bookmarkStart w:id="3" w:name="bookmark=id.3znysh7" w:colFirst="0" w:colLast="0"/>
      <w:bookmarkEnd w:id="3"/>
      <w:r>
        <w:rPr>
          <w:rFonts w:ascii="Arial" w:eastAsia="Arial" w:hAnsi="Arial" w:cs="Arial"/>
          <w:b/>
          <w:color w:val="000000"/>
          <w:sz w:val="20"/>
          <w:szCs w:val="20"/>
        </w:rPr>
        <w:t>☒ Task:</w:t>
      </w:r>
      <w:r>
        <w:rPr>
          <w:rFonts w:ascii="Arial" w:eastAsia="Arial" w:hAnsi="Arial" w:cs="Arial"/>
          <w:color w:val="000000"/>
          <w:sz w:val="20"/>
          <w:szCs w:val="20"/>
        </w:rPr>
        <w:t xml:space="preserve"> Energy Performance Indicators (EnPIs) and Baselines (EnBs)</w:t>
      </w:r>
    </w:p>
    <w:p w14:paraId="5517F11B" w14:textId="77777777" w:rsidR="00CC5A02" w:rsidRDefault="00CF48B3">
      <w:pPr>
        <w:spacing w:after="0" w:line="240" w:lineRule="auto"/>
        <w:ind w:left="-18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Implemented monitoring and analysis of the EnPIs and EnBs.</w:t>
      </w:r>
    </w:p>
    <w:p w14:paraId="12896F5B" w14:textId="77777777" w:rsidR="00CC5A02" w:rsidRDefault="00CC5A02">
      <w:pPr>
        <w:spacing w:after="0" w:line="240" w:lineRule="auto"/>
        <w:ind w:left="-450" w:right="-720" w:firstLine="270"/>
        <w:rPr>
          <w:rFonts w:ascii="Arial" w:eastAsia="Arial" w:hAnsi="Arial" w:cs="Arial"/>
          <w:color w:val="000000"/>
          <w:sz w:val="20"/>
          <w:szCs w:val="20"/>
        </w:rPr>
      </w:pPr>
    </w:p>
    <w:p w14:paraId="3D81A1AB" w14:textId="77777777" w:rsidR="00CC5A02" w:rsidRDefault="00CF48B3">
      <w:pPr>
        <w:spacing w:after="0" w:line="240" w:lineRule="auto"/>
        <w:ind w:left="-450" w:right="-720" w:firstLine="270"/>
        <w:rPr>
          <w:rFonts w:ascii="Arial" w:eastAsia="Arial" w:hAnsi="Arial" w:cs="Arial"/>
          <w:color w:val="000000"/>
          <w:sz w:val="20"/>
          <w:szCs w:val="20"/>
        </w:rPr>
      </w:pPr>
      <w:bookmarkStart w:id="4" w:name="bookmark=id.2et92p0" w:colFirst="0" w:colLast="0"/>
      <w:bookmarkEnd w:id="4"/>
      <w:r>
        <w:rPr>
          <w:rFonts w:ascii="Arial" w:eastAsia="Arial" w:hAnsi="Arial" w:cs="Arial"/>
          <w:b/>
          <w:color w:val="000000"/>
          <w:sz w:val="20"/>
          <w:szCs w:val="20"/>
        </w:rPr>
        <w:lastRenderedPageBreak/>
        <w:t xml:space="preserve">☒ Task: </w:t>
      </w:r>
      <w:r>
        <w:rPr>
          <w:rFonts w:ascii="Arial" w:eastAsia="Arial" w:hAnsi="Arial" w:cs="Arial"/>
          <w:color w:val="000000"/>
          <w:sz w:val="20"/>
          <w:szCs w:val="20"/>
        </w:rPr>
        <w:t xml:space="preserve">Objectives and Targets </w:t>
      </w:r>
    </w:p>
    <w:p w14:paraId="3123EC06"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Set and then implemented monitoring of the objectives and energy targets.</w:t>
      </w:r>
    </w:p>
    <w:p w14:paraId="4A225FEC" w14:textId="77777777" w:rsidR="00CC5A02" w:rsidRDefault="00CC5A02">
      <w:pPr>
        <w:spacing w:after="0" w:line="240" w:lineRule="auto"/>
        <w:ind w:left="-450" w:right="-720"/>
        <w:rPr>
          <w:rFonts w:ascii="Arial" w:eastAsia="Arial" w:hAnsi="Arial" w:cs="Arial"/>
          <w:color w:val="000000"/>
          <w:sz w:val="20"/>
          <w:szCs w:val="20"/>
        </w:rPr>
      </w:pPr>
    </w:p>
    <w:p w14:paraId="23C6ADFD" w14:textId="77777777" w:rsidR="00CC5A02" w:rsidRDefault="00CF48B3">
      <w:pPr>
        <w:spacing w:after="0" w:line="240" w:lineRule="auto"/>
        <w:ind w:left="-180" w:right="-720"/>
        <w:rPr>
          <w:rFonts w:ascii="Arial" w:eastAsia="Arial" w:hAnsi="Arial" w:cs="Arial"/>
          <w:color w:val="000000"/>
          <w:sz w:val="20"/>
          <w:szCs w:val="20"/>
        </w:rPr>
      </w:pPr>
      <w:bookmarkStart w:id="5" w:name="bookmark=id.tyjcwt" w:colFirst="0" w:colLast="0"/>
      <w:bookmarkEnd w:id="5"/>
      <w:r>
        <w:rPr>
          <w:rFonts w:ascii="Arial" w:eastAsia="Arial" w:hAnsi="Arial" w:cs="Arial"/>
          <w:b/>
          <w:color w:val="000000"/>
          <w:sz w:val="20"/>
          <w:szCs w:val="20"/>
        </w:rPr>
        <w:t xml:space="preserve">☒ Task: </w:t>
      </w:r>
      <w:r>
        <w:rPr>
          <w:rFonts w:ascii="Arial" w:eastAsia="Arial" w:hAnsi="Arial" w:cs="Arial"/>
          <w:color w:val="000000"/>
          <w:sz w:val="20"/>
          <w:szCs w:val="20"/>
        </w:rPr>
        <w:t>Action Plans for Continual Improvement</w:t>
      </w:r>
    </w:p>
    <w:p w14:paraId="180D80CE" w14:textId="77777777" w:rsidR="00CC5A02" w:rsidRDefault="00CF48B3" w:rsidP="002507FE">
      <w:pPr>
        <w:spacing w:after="0" w:line="240" w:lineRule="auto"/>
        <w:ind w:left="-180" w:right="-720"/>
        <w:rPr>
          <w:rFonts w:ascii="Arial" w:eastAsia="Arial" w:hAnsi="Arial" w:cs="Arial"/>
          <w:color w:val="000000"/>
          <w:sz w:val="20"/>
          <w:szCs w:val="20"/>
        </w:rPr>
      </w:pPr>
      <w:r>
        <w:rPr>
          <w:rFonts w:ascii="Arial" w:eastAsia="Arial" w:hAnsi="Arial" w:cs="Arial"/>
          <w:b/>
          <w:color w:val="000000"/>
          <w:sz w:val="20"/>
          <w:szCs w:val="20"/>
        </w:rPr>
        <w:t xml:space="preserve">Activity: </w:t>
      </w:r>
      <w:r>
        <w:rPr>
          <w:rFonts w:ascii="Arial" w:eastAsia="Arial" w:hAnsi="Arial" w:cs="Arial"/>
          <w:color w:val="000000"/>
          <w:sz w:val="20"/>
          <w:szCs w:val="20"/>
        </w:rPr>
        <w:t>Defined how action plan results are evaluated and energy performance improvement verification methods used.</w:t>
      </w:r>
    </w:p>
    <w:p w14:paraId="591313A9" w14:textId="77777777" w:rsidR="002507FE" w:rsidRDefault="002507FE" w:rsidP="002507FE">
      <w:pPr>
        <w:spacing w:after="0" w:line="240" w:lineRule="auto"/>
        <w:ind w:left="-180" w:right="-720"/>
        <w:rPr>
          <w:rFonts w:ascii="Arial" w:eastAsia="Arial" w:hAnsi="Arial" w:cs="Arial"/>
          <w:color w:val="000000"/>
          <w:sz w:val="20"/>
          <w:szCs w:val="20"/>
          <w:u w:val="single"/>
        </w:rPr>
      </w:pPr>
    </w:p>
    <w:tbl>
      <w:tblPr>
        <w:tblStyle w:val="a0"/>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14:paraId="6E9396A6" w14:textId="77777777">
        <w:trPr>
          <w:trHeight w:val="242"/>
        </w:trPr>
        <w:tc>
          <w:tcPr>
            <w:tcW w:w="509" w:type="dxa"/>
          </w:tcPr>
          <w:p w14:paraId="4BE61668"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14:paraId="54F66FB8" w14:textId="77777777" w:rsidR="00CC5A02" w:rsidRDefault="00CF48B3">
            <w:pPr>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For energy performance, our organization has determined and implemented the following: </w:t>
            </w:r>
          </w:p>
        </w:tc>
        <w:tc>
          <w:tcPr>
            <w:tcW w:w="3420" w:type="dxa"/>
          </w:tcPr>
          <w:p w14:paraId="0D28BAD1" w14:textId="56CCF5E9" w:rsidR="00CC5A02" w:rsidRPr="005F0400" w:rsidRDefault="005F0400">
            <w:pPr>
              <w:spacing w:before="50" w:after="50" w:line="240" w:lineRule="auto"/>
              <w:rPr>
                <w:rFonts w:ascii="Arial" w:eastAsia="Arial" w:hAnsi="Arial" w:cs="Arial"/>
                <w:color w:val="0000FF"/>
                <w:sz w:val="20"/>
                <w:szCs w:val="20"/>
              </w:rPr>
            </w:pPr>
            <w:r w:rsidRPr="005F0400">
              <w:rPr>
                <w:rFonts w:ascii="Arial" w:eastAsia="Arial" w:hAnsi="Arial" w:cs="Arial"/>
                <w:color w:val="0000FF"/>
                <w:sz w:val="20"/>
                <w:szCs w:val="20"/>
              </w:rPr>
              <w:t xml:space="preserve">The </w:t>
            </w:r>
            <w:r w:rsidR="00C15A34">
              <w:rPr>
                <w:rFonts w:ascii="Arial" w:eastAsia="Arial" w:hAnsi="Arial" w:cs="Arial"/>
                <w:color w:val="0000FF"/>
                <w:sz w:val="20"/>
                <w:szCs w:val="20"/>
              </w:rPr>
              <w:t>current</w:t>
            </w:r>
            <w:r w:rsidR="00CF48B3" w:rsidRPr="005F0400">
              <w:rPr>
                <w:rFonts w:ascii="Arial" w:eastAsia="Arial" w:hAnsi="Arial" w:cs="Arial"/>
                <w:color w:val="0000FF"/>
                <w:sz w:val="20"/>
                <w:szCs w:val="20"/>
              </w:rPr>
              <w:t xml:space="preserve"> method</w:t>
            </w:r>
            <w:r w:rsidR="00B43701">
              <w:rPr>
                <w:rFonts w:ascii="Arial" w:eastAsia="Arial" w:hAnsi="Arial" w:cs="Arial"/>
                <w:color w:val="0000FF"/>
                <w:sz w:val="20"/>
                <w:szCs w:val="20"/>
              </w:rPr>
              <w:t>s</w:t>
            </w:r>
            <w:r w:rsidRPr="005F0400">
              <w:rPr>
                <w:rFonts w:ascii="Arial" w:eastAsia="Arial" w:hAnsi="Arial" w:cs="Arial"/>
                <w:color w:val="0000FF"/>
                <w:sz w:val="20"/>
                <w:szCs w:val="20"/>
              </w:rPr>
              <w:t>,</w:t>
            </w:r>
            <w:r w:rsidR="00CF48B3" w:rsidRPr="005F0400">
              <w:rPr>
                <w:rFonts w:ascii="Arial" w:eastAsia="Arial" w:hAnsi="Arial" w:cs="Arial"/>
                <w:color w:val="0000FF"/>
                <w:sz w:val="20"/>
                <w:szCs w:val="20"/>
              </w:rPr>
              <w:t xml:space="preserve"> </w:t>
            </w:r>
            <w:r w:rsidRPr="005F0400">
              <w:rPr>
                <w:rFonts w:ascii="Arial" w:eastAsia="Arial" w:hAnsi="Arial" w:cs="Arial"/>
                <w:color w:val="0000FF"/>
                <w:sz w:val="20"/>
                <w:szCs w:val="20"/>
              </w:rPr>
              <w:t xml:space="preserve">as </w:t>
            </w:r>
            <w:r w:rsidR="00CF48B3" w:rsidRPr="005F0400">
              <w:rPr>
                <w:rFonts w:ascii="Arial" w:eastAsia="Arial" w:hAnsi="Arial" w:cs="Arial"/>
                <w:color w:val="0000FF"/>
                <w:sz w:val="20"/>
                <w:szCs w:val="20"/>
              </w:rPr>
              <w:t xml:space="preserve">described in </w:t>
            </w:r>
            <w:r w:rsidRPr="005F0400">
              <w:rPr>
                <w:rFonts w:ascii="Arial" w:eastAsia="Arial" w:hAnsi="Arial" w:cs="Arial"/>
                <w:color w:val="0000FF"/>
                <w:sz w:val="20"/>
                <w:szCs w:val="20"/>
              </w:rPr>
              <w:t>P</w:t>
            </w:r>
            <w:r w:rsidR="00CF48B3" w:rsidRPr="005F0400">
              <w:rPr>
                <w:rFonts w:ascii="Arial" w:eastAsia="Arial" w:hAnsi="Arial" w:cs="Arial"/>
                <w:color w:val="0000FF"/>
                <w:sz w:val="20"/>
                <w:szCs w:val="20"/>
              </w:rPr>
              <w:t xml:space="preserve">laybooks for </w:t>
            </w:r>
            <w:r w:rsidRPr="005F0400">
              <w:rPr>
                <w:rFonts w:ascii="Arial" w:eastAsia="Arial" w:hAnsi="Arial" w:cs="Arial"/>
                <w:color w:val="0000FF"/>
                <w:sz w:val="20"/>
                <w:szCs w:val="20"/>
              </w:rPr>
              <w:t>T</w:t>
            </w:r>
            <w:r w:rsidR="00CF48B3" w:rsidRPr="005F0400">
              <w:rPr>
                <w:rFonts w:ascii="Arial" w:eastAsia="Arial" w:hAnsi="Arial" w:cs="Arial"/>
                <w:color w:val="0000FF"/>
                <w:sz w:val="20"/>
                <w:szCs w:val="20"/>
              </w:rPr>
              <w:t>asks 8, 11, 13, and 20</w:t>
            </w:r>
            <w:r w:rsidRPr="005F0400">
              <w:rPr>
                <w:rFonts w:ascii="Arial" w:eastAsia="Arial" w:hAnsi="Arial" w:cs="Arial"/>
                <w:color w:val="0000FF"/>
                <w:sz w:val="20"/>
                <w:szCs w:val="20"/>
              </w:rPr>
              <w:t xml:space="preserve">, </w:t>
            </w:r>
            <w:r w:rsidR="00CF48B3" w:rsidRPr="005F0400">
              <w:rPr>
                <w:rFonts w:ascii="Arial" w:eastAsia="Arial" w:hAnsi="Arial" w:cs="Arial"/>
                <w:color w:val="0000FF"/>
                <w:sz w:val="20"/>
                <w:szCs w:val="20"/>
              </w:rPr>
              <w:t xml:space="preserve">will be </w:t>
            </w:r>
            <w:r w:rsidRPr="005F0400">
              <w:rPr>
                <w:rFonts w:ascii="Arial" w:eastAsia="Arial" w:hAnsi="Arial" w:cs="Arial"/>
                <w:color w:val="0000FF"/>
                <w:sz w:val="20"/>
                <w:szCs w:val="20"/>
              </w:rPr>
              <w:t>utilized</w:t>
            </w:r>
            <w:r w:rsidR="00CF48B3" w:rsidRPr="005F0400">
              <w:rPr>
                <w:rFonts w:ascii="Arial" w:eastAsia="Arial" w:hAnsi="Arial" w:cs="Arial"/>
                <w:color w:val="0000FF"/>
                <w:sz w:val="20"/>
                <w:szCs w:val="20"/>
              </w:rPr>
              <w:t>.</w:t>
            </w:r>
          </w:p>
        </w:tc>
      </w:tr>
    </w:tbl>
    <w:p w14:paraId="2F075D62" w14:textId="77777777" w:rsidR="00CC5A02" w:rsidRDefault="00CC5A02">
      <w:pPr>
        <w:spacing w:after="0" w:line="240" w:lineRule="auto"/>
        <w:ind w:right="-720"/>
        <w:rPr>
          <w:rFonts w:ascii="Arial" w:eastAsia="Arial" w:hAnsi="Arial" w:cs="Arial"/>
          <w:color w:val="000000"/>
          <w:sz w:val="20"/>
          <w:szCs w:val="20"/>
          <w:u w:val="single"/>
        </w:rPr>
      </w:pPr>
    </w:p>
    <w:p w14:paraId="489654D7"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 xml:space="preserve">What needs to be monitored and measured. </w:t>
      </w:r>
    </w:p>
    <w:p w14:paraId="4A418695" w14:textId="77777777" w:rsidR="00CC5A02" w:rsidRDefault="00CC5A02">
      <w:pPr>
        <w:spacing w:after="0" w:line="240" w:lineRule="auto"/>
        <w:ind w:left="-450" w:right="-720" w:firstLine="270"/>
        <w:rPr>
          <w:rFonts w:ascii="Arial" w:eastAsia="Arial" w:hAnsi="Arial" w:cs="Arial"/>
          <w:color w:val="000000"/>
          <w:sz w:val="20"/>
          <w:szCs w:val="20"/>
        </w:rPr>
      </w:pPr>
    </w:p>
    <w:p w14:paraId="4ED4F119" w14:textId="7B48866C"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The methods we will use to ensure valid results from monitoring, measurement, analysis</w:t>
      </w:r>
      <w:r w:rsidR="007760BD">
        <w:rPr>
          <w:rFonts w:ascii="Arial" w:eastAsia="Arial" w:hAnsi="Arial" w:cs="Arial"/>
          <w:color w:val="000000"/>
          <w:sz w:val="20"/>
          <w:szCs w:val="20"/>
        </w:rPr>
        <w:t>,</w:t>
      </w:r>
      <w:r>
        <w:rPr>
          <w:rFonts w:ascii="Arial" w:eastAsia="Arial" w:hAnsi="Arial" w:cs="Arial"/>
          <w:color w:val="000000"/>
          <w:sz w:val="20"/>
          <w:szCs w:val="20"/>
        </w:rPr>
        <w:t xml:space="preserve"> and evaluation.</w:t>
      </w:r>
    </w:p>
    <w:p w14:paraId="5A32264B" w14:textId="77777777" w:rsidR="00CC5A02" w:rsidRDefault="00CC5A02">
      <w:pPr>
        <w:spacing w:after="0" w:line="240" w:lineRule="auto"/>
        <w:ind w:left="-450" w:right="-720" w:firstLine="270"/>
        <w:rPr>
          <w:rFonts w:ascii="Arial" w:eastAsia="Arial" w:hAnsi="Arial" w:cs="Arial"/>
          <w:color w:val="000000"/>
          <w:sz w:val="20"/>
          <w:szCs w:val="20"/>
        </w:rPr>
      </w:pPr>
    </w:p>
    <w:p w14:paraId="50F3FFC2"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How often the monitoring and measurement will be done.</w:t>
      </w:r>
    </w:p>
    <w:p w14:paraId="3BA7A0A0" w14:textId="77777777" w:rsidR="00CC5A02" w:rsidRDefault="00CC5A02">
      <w:pPr>
        <w:spacing w:after="0" w:line="240" w:lineRule="auto"/>
        <w:ind w:left="-450" w:right="-720" w:firstLine="270"/>
        <w:rPr>
          <w:rFonts w:ascii="Arial" w:eastAsia="Arial" w:hAnsi="Arial" w:cs="Arial"/>
          <w:color w:val="000000"/>
          <w:sz w:val="20"/>
          <w:szCs w:val="20"/>
        </w:rPr>
      </w:pPr>
    </w:p>
    <w:p w14:paraId="28C9EA3A"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When the analysis and evaluation of results will be done.</w:t>
      </w:r>
    </w:p>
    <w:p w14:paraId="652B6D36" w14:textId="77777777" w:rsidR="00CC5A02" w:rsidRDefault="00CC5A02">
      <w:pPr>
        <w:spacing w:line="240" w:lineRule="auto"/>
        <w:ind w:right="-720"/>
        <w:rPr>
          <w:rFonts w:ascii="Arial" w:eastAsia="Arial" w:hAnsi="Arial" w:cs="Arial"/>
          <w:color w:val="000000"/>
          <w:sz w:val="20"/>
          <w:szCs w:val="20"/>
          <w:u w:val="single"/>
        </w:rPr>
      </w:pP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14:paraId="34703AD6" w14:textId="77777777">
        <w:trPr>
          <w:trHeight w:val="242"/>
        </w:trPr>
        <w:tc>
          <w:tcPr>
            <w:tcW w:w="509" w:type="dxa"/>
          </w:tcPr>
          <w:p w14:paraId="4E09AF05"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14:paraId="648C3D10" w14:textId="77777777"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We are monitoring and measuring key characteristics of operations affecting energy performance. The key characteristics include: </w:t>
            </w:r>
          </w:p>
        </w:tc>
        <w:tc>
          <w:tcPr>
            <w:tcW w:w="3420" w:type="dxa"/>
          </w:tcPr>
          <w:p w14:paraId="730F7E61" w14:textId="7C36A0D3" w:rsidR="00CC5A02" w:rsidRDefault="00CF48B3">
            <w:pPr>
              <w:spacing w:before="50" w:after="50" w:line="240" w:lineRule="auto"/>
              <w:rPr>
                <w:rFonts w:ascii="Arial" w:eastAsia="Arial" w:hAnsi="Arial" w:cs="Arial"/>
                <w:color w:val="000000"/>
                <w:sz w:val="20"/>
                <w:szCs w:val="20"/>
              </w:rPr>
            </w:pPr>
            <w:r w:rsidRPr="007760BD">
              <w:rPr>
                <w:rFonts w:ascii="Arial" w:eastAsia="Arial" w:hAnsi="Arial" w:cs="Arial"/>
                <w:color w:val="0000FF"/>
                <w:sz w:val="20"/>
                <w:szCs w:val="20"/>
              </w:rPr>
              <w:t xml:space="preserve">We </w:t>
            </w:r>
            <w:r w:rsidR="00756C37">
              <w:rPr>
                <w:rFonts w:ascii="Arial" w:eastAsia="Arial" w:hAnsi="Arial" w:cs="Arial"/>
                <w:color w:val="0000FF"/>
                <w:sz w:val="20"/>
                <w:szCs w:val="20"/>
              </w:rPr>
              <w:t xml:space="preserve">will continue </w:t>
            </w:r>
            <w:r w:rsidR="00E72BF1">
              <w:rPr>
                <w:rFonts w:ascii="Arial" w:eastAsia="Arial" w:hAnsi="Arial" w:cs="Arial"/>
                <w:color w:val="0000FF"/>
                <w:sz w:val="20"/>
                <w:szCs w:val="20"/>
              </w:rPr>
              <w:t xml:space="preserve">to </w:t>
            </w:r>
            <w:r w:rsidR="00756C37">
              <w:rPr>
                <w:rFonts w:ascii="Arial" w:eastAsia="Arial" w:hAnsi="Arial" w:cs="Arial"/>
                <w:color w:val="0000FF"/>
                <w:sz w:val="20"/>
                <w:szCs w:val="20"/>
              </w:rPr>
              <w:t xml:space="preserve">monitor and measure </w:t>
            </w:r>
            <w:r w:rsidR="00DE21A7">
              <w:rPr>
                <w:rFonts w:ascii="Arial" w:eastAsia="Arial" w:hAnsi="Arial" w:cs="Arial"/>
                <w:color w:val="0000FF"/>
                <w:sz w:val="20"/>
                <w:szCs w:val="20"/>
              </w:rPr>
              <w:t xml:space="preserve">in </w:t>
            </w:r>
            <w:r w:rsidR="00756C37">
              <w:rPr>
                <w:rFonts w:ascii="Arial" w:eastAsia="Arial" w:hAnsi="Arial" w:cs="Arial"/>
                <w:color w:val="0000FF"/>
                <w:sz w:val="20"/>
                <w:szCs w:val="20"/>
              </w:rPr>
              <w:t>2025 and beyond</w:t>
            </w:r>
            <w:r w:rsidR="007760BD" w:rsidRPr="007760BD">
              <w:rPr>
                <w:rFonts w:ascii="Arial" w:eastAsia="Arial" w:hAnsi="Arial" w:cs="Arial"/>
                <w:color w:val="0000FF"/>
                <w:sz w:val="20"/>
                <w:szCs w:val="20"/>
              </w:rPr>
              <w:t>, as d</w:t>
            </w:r>
            <w:r w:rsidRPr="007760BD">
              <w:rPr>
                <w:rFonts w:ascii="Arial" w:eastAsia="Arial" w:hAnsi="Arial" w:cs="Arial"/>
                <w:color w:val="0000FF"/>
                <w:sz w:val="20"/>
                <w:szCs w:val="20"/>
              </w:rPr>
              <w:t xml:space="preserve">etailed in </w:t>
            </w:r>
            <w:r w:rsidR="007760BD" w:rsidRPr="007760BD">
              <w:rPr>
                <w:rFonts w:ascii="Arial" w:eastAsia="Arial" w:hAnsi="Arial" w:cs="Arial"/>
                <w:color w:val="0000FF"/>
                <w:sz w:val="20"/>
                <w:szCs w:val="20"/>
              </w:rPr>
              <w:t>P</w:t>
            </w:r>
            <w:r w:rsidRPr="007760BD">
              <w:rPr>
                <w:rFonts w:ascii="Arial" w:eastAsia="Arial" w:hAnsi="Arial" w:cs="Arial"/>
                <w:color w:val="0000FF"/>
                <w:sz w:val="20"/>
                <w:szCs w:val="20"/>
              </w:rPr>
              <w:t xml:space="preserve">laybooks for </w:t>
            </w:r>
            <w:r w:rsidR="007760BD" w:rsidRPr="007760BD">
              <w:rPr>
                <w:rFonts w:ascii="Arial" w:eastAsia="Arial" w:hAnsi="Arial" w:cs="Arial"/>
                <w:color w:val="0000FF"/>
                <w:sz w:val="20"/>
                <w:szCs w:val="20"/>
              </w:rPr>
              <w:t>T</w:t>
            </w:r>
            <w:r w:rsidRPr="007760BD">
              <w:rPr>
                <w:rFonts w:ascii="Arial" w:eastAsia="Arial" w:hAnsi="Arial" w:cs="Arial"/>
                <w:color w:val="0000FF"/>
                <w:sz w:val="20"/>
                <w:szCs w:val="20"/>
              </w:rPr>
              <w:t>asks 9, 11, 13, and 20.</w:t>
            </w:r>
          </w:p>
        </w:tc>
      </w:tr>
    </w:tbl>
    <w:p w14:paraId="508DF749" w14:textId="77777777" w:rsidR="00CC5A02" w:rsidRDefault="00CC5A02">
      <w:pPr>
        <w:spacing w:after="0" w:line="240" w:lineRule="auto"/>
        <w:ind w:right="-720"/>
        <w:rPr>
          <w:rFonts w:ascii="Arial" w:eastAsia="Arial" w:hAnsi="Arial" w:cs="Arial"/>
          <w:color w:val="000000"/>
          <w:sz w:val="20"/>
          <w:szCs w:val="20"/>
          <w:u w:val="single"/>
        </w:rPr>
      </w:pPr>
    </w:p>
    <w:p w14:paraId="715499A9"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Effectiveness of the action plans in achieving objectives and energy targets.</w:t>
      </w:r>
    </w:p>
    <w:p w14:paraId="5597E90C" w14:textId="77777777" w:rsidR="00CC5A02" w:rsidRDefault="00CC5A02">
      <w:pPr>
        <w:spacing w:after="0" w:line="240" w:lineRule="auto"/>
        <w:ind w:left="-450" w:right="-720" w:firstLine="270"/>
        <w:rPr>
          <w:rFonts w:ascii="Arial" w:eastAsia="Arial" w:hAnsi="Arial" w:cs="Arial"/>
          <w:color w:val="000000"/>
          <w:sz w:val="20"/>
          <w:szCs w:val="20"/>
        </w:rPr>
      </w:pPr>
    </w:p>
    <w:p w14:paraId="3FD4468E"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EnPIs.</w:t>
      </w:r>
    </w:p>
    <w:p w14:paraId="4DA37D38" w14:textId="77777777" w:rsidR="00CC5A02" w:rsidRDefault="00CC5A02">
      <w:pPr>
        <w:spacing w:after="0" w:line="240" w:lineRule="auto"/>
        <w:ind w:left="-450" w:right="-720" w:firstLine="270"/>
        <w:rPr>
          <w:rFonts w:ascii="Arial" w:eastAsia="Arial" w:hAnsi="Arial" w:cs="Arial"/>
          <w:color w:val="000000"/>
          <w:sz w:val="20"/>
          <w:szCs w:val="20"/>
        </w:rPr>
      </w:pPr>
    </w:p>
    <w:p w14:paraId="140799B3"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Operation of SEUs.</w:t>
      </w:r>
    </w:p>
    <w:p w14:paraId="02A01F07" w14:textId="77777777" w:rsidR="00CC5A02" w:rsidRDefault="00CC5A02">
      <w:pPr>
        <w:spacing w:after="0" w:line="240" w:lineRule="auto"/>
        <w:ind w:left="-450" w:right="-720" w:firstLine="270"/>
        <w:rPr>
          <w:rFonts w:ascii="Arial" w:eastAsia="Arial" w:hAnsi="Arial" w:cs="Arial"/>
          <w:color w:val="000000"/>
          <w:sz w:val="20"/>
          <w:szCs w:val="20"/>
        </w:rPr>
      </w:pPr>
    </w:p>
    <w:p w14:paraId="53D30F75"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Actual vs expected energy consumption</w:t>
      </w:r>
    </w:p>
    <w:p w14:paraId="6304D305" w14:textId="77777777" w:rsidR="00CC5A02" w:rsidRDefault="00CC5A02">
      <w:pPr>
        <w:spacing w:after="0" w:line="240" w:lineRule="auto"/>
        <w:ind w:right="-720"/>
        <w:rPr>
          <w:rFonts w:ascii="Arial" w:eastAsia="Arial" w:hAnsi="Arial" w:cs="Arial"/>
          <w:color w:val="000000"/>
          <w:sz w:val="20"/>
          <w:szCs w:val="20"/>
          <w:u w:val="single"/>
        </w:rPr>
      </w:pPr>
    </w:p>
    <w:p w14:paraId="4B205DA7" w14:textId="77777777" w:rsidR="00CC5A02" w:rsidRDefault="00CC5A02">
      <w:pPr>
        <w:spacing w:after="0" w:line="240" w:lineRule="auto"/>
        <w:ind w:right="-720"/>
        <w:rPr>
          <w:rFonts w:ascii="Arial" w:eastAsia="Arial" w:hAnsi="Arial" w:cs="Arial"/>
          <w:color w:val="000000"/>
          <w:sz w:val="20"/>
          <w:szCs w:val="20"/>
          <w:u w:val="single"/>
        </w:rPr>
      </w:pPr>
    </w:p>
    <w:p w14:paraId="33B5ACA8" w14:textId="3AA6A0E5"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 xml:space="preserve">For each datum/metric, define the method used for monitoring, measuring, </w:t>
      </w:r>
      <w:r w:rsidR="00CB439C">
        <w:rPr>
          <w:rFonts w:ascii="Arial" w:eastAsia="Arial" w:hAnsi="Arial" w:cs="Arial"/>
          <w:color w:val="000000"/>
          <w:sz w:val="20"/>
          <w:szCs w:val="20"/>
          <w:u w:val="single"/>
        </w:rPr>
        <w:t>analyzing, and evaluating</w:t>
      </w:r>
      <w:r>
        <w:rPr>
          <w:rFonts w:ascii="Arial" w:eastAsia="Arial" w:hAnsi="Arial" w:cs="Arial"/>
          <w:color w:val="000000"/>
          <w:sz w:val="20"/>
          <w:szCs w:val="20"/>
          <w:u w:val="single"/>
        </w:rPr>
        <w:t xml:space="preserve">. Define how often and when the results are to be analyzed and evaluated. </w:t>
      </w:r>
    </w:p>
    <w:p w14:paraId="5BAD6C77" w14:textId="77777777" w:rsidR="00CC5A02" w:rsidRDefault="00CC5A02">
      <w:pPr>
        <w:spacing w:line="240" w:lineRule="auto"/>
        <w:ind w:right="-720"/>
        <w:rPr>
          <w:rFonts w:ascii="Arial" w:eastAsia="Arial" w:hAnsi="Arial" w:cs="Arial"/>
          <w:color w:val="000000"/>
          <w:sz w:val="20"/>
          <w:szCs w:val="20"/>
          <w:u w:val="single"/>
        </w:rPr>
      </w:pPr>
    </w:p>
    <w:tbl>
      <w:tblPr>
        <w:tblStyle w:val="a2"/>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14:paraId="3E28546D" w14:textId="77777777">
        <w:trPr>
          <w:trHeight w:val="242"/>
        </w:trPr>
        <w:tc>
          <w:tcPr>
            <w:tcW w:w="509" w:type="dxa"/>
          </w:tcPr>
          <w:p w14:paraId="2726FD5B"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14:paraId="1DD243A8" w14:textId="06FD71A9"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As part of the energy review in the Energy Data Collection and Analysis task, we identified all energy types, past and present energy consumption data </w:t>
            </w:r>
            <w:r w:rsidR="00D206DB">
              <w:rPr>
                <w:rFonts w:ascii="Arial" w:eastAsia="Arial" w:hAnsi="Arial" w:cs="Arial"/>
                <w:color w:val="000000"/>
                <w:sz w:val="20"/>
                <w:szCs w:val="20"/>
              </w:rPr>
              <w:t>were</w:t>
            </w:r>
            <w:r>
              <w:rPr>
                <w:rFonts w:ascii="Arial" w:eastAsia="Arial" w:hAnsi="Arial" w:cs="Arial"/>
                <w:color w:val="000000"/>
                <w:sz w:val="20"/>
                <w:szCs w:val="20"/>
              </w:rPr>
              <w:t xml:space="preserve"> collected and analyzed</w:t>
            </w:r>
            <w:r w:rsidR="00D206DB">
              <w:rPr>
                <w:rFonts w:ascii="Arial" w:eastAsia="Arial" w:hAnsi="Arial" w:cs="Arial"/>
                <w:color w:val="000000"/>
                <w:sz w:val="20"/>
                <w:szCs w:val="20"/>
              </w:rPr>
              <w:t>,</w:t>
            </w:r>
            <w:r>
              <w:rPr>
                <w:rFonts w:ascii="Arial" w:eastAsia="Arial" w:hAnsi="Arial" w:cs="Arial"/>
                <w:color w:val="000000"/>
                <w:sz w:val="20"/>
                <w:szCs w:val="20"/>
              </w:rPr>
              <w:t xml:space="preserve"> and used to accomplish the following: </w:t>
            </w:r>
          </w:p>
        </w:tc>
        <w:tc>
          <w:tcPr>
            <w:tcW w:w="3420" w:type="dxa"/>
          </w:tcPr>
          <w:p w14:paraId="267A5555" w14:textId="7DA6E6DB" w:rsidR="00CC5A02" w:rsidRDefault="00EE08C0">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A</w:t>
            </w:r>
            <w:r w:rsidR="00CF48B3" w:rsidRPr="00250832">
              <w:rPr>
                <w:rFonts w:ascii="Arial" w:eastAsia="Arial" w:hAnsi="Arial" w:cs="Arial"/>
                <w:color w:val="0000FF"/>
                <w:sz w:val="20"/>
                <w:szCs w:val="20"/>
              </w:rPr>
              <w:t xml:space="preserve">s detailed in the </w:t>
            </w:r>
            <w:r w:rsidR="00D206DB" w:rsidRPr="00250832">
              <w:rPr>
                <w:rFonts w:ascii="Arial" w:eastAsia="Arial" w:hAnsi="Arial" w:cs="Arial"/>
                <w:color w:val="0000FF"/>
                <w:sz w:val="20"/>
                <w:szCs w:val="20"/>
              </w:rPr>
              <w:t>P</w:t>
            </w:r>
            <w:r w:rsidR="00CF48B3" w:rsidRPr="00250832">
              <w:rPr>
                <w:rFonts w:ascii="Arial" w:eastAsia="Arial" w:hAnsi="Arial" w:cs="Arial"/>
                <w:color w:val="0000FF"/>
                <w:sz w:val="20"/>
                <w:szCs w:val="20"/>
              </w:rPr>
              <w:t xml:space="preserve">laybooks for </w:t>
            </w:r>
            <w:r w:rsidR="00D206DB" w:rsidRPr="00250832">
              <w:rPr>
                <w:rFonts w:ascii="Arial" w:eastAsia="Arial" w:hAnsi="Arial" w:cs="Arial"/>
                <w:color w:val="0000FF"/>
                <w:sz w:val="20"/>
                <w:szCs w:val="20"/>
              </w:rPr>
              <w:t>T</w:t>
            </w:r>
            <w:r w:rsidR="00CF48B3" w:rsidRPr="00250832">
              <w:rPr>
                <w:rFonts w:ascii="Arial" w:eastAsia="Arial" w:hAnsi="Arial" w:cs="Arial"/>
                <w:color w:val="0000FF"/>
                <w:sz w:val="20"/>
                <w:szCs w:val="20"/>
              </w:rPr>
              <w:t>asks 8 and 9, and the Energy Consumption Tracker spreadsheet.</w:t>
            </w:r>
          </w:p>
        </w:tc>
      </w:tr>
    </w:tbl>
    <w:p w14:paraId="2C3BBC6E" w14:textId="77777777" w:rsidR="00CC5A02" w:rsidRDefault="00CC5A02">
      <w:pPr>
        <w:spacing w:after="0" w:line="240" w:lineRule="auto"/>
        <w:ind w:right="-720"/>
        <w:rPr>
          <w:rFonts w:ascii="Arial" w:eastAsia="Arial" w:hAnsi="Arial" w:cs="Arial"/>
          <w:color w:val="000000"/>
          <w:sz w:val="20"/>
          <w:szCs w:val="20"/>
          <w:u w:val="single"/>
        </w:rPr>
      </w:pPr>
    </w:p>
    <w:p w14:paraId="0AB891D8"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Profiled our organization’s energy use and energy consumption.</w:t>
      </w:r>
    </w:p>
    <w:p w14:paraId="65BFC2B0" w14:textId="77777777" w:rsidR="00CC5A02" w:rsidRDefault="00CC5A02">
      <w:pPr>
        <w:spacing w:after="0" w:line="240" w:lineRule="auto"/>
        <w:ind w:left="-450" w:right="-720" w:firstLine="270"/>
        <w:rPr>
          <w:rFonts w:ascii="Arial" w:eastAsia="Arial" w:hAnsi="Arial" w:cs="Arial"/>
          <w:color w:val="000000"/>
          <w:sz w:val="20"/>
          <w:szCs w:val="20"/>
        </w:rPr>
      </w:pPr>
    </w:p>
    <w:p w14:paraId="089CD520"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Determined our organization’s significant energy uses.</w:t>
      </w:r>
    </w:p>
    <w:p w14:paraId="03A8D16B" w14:textId="77777777" w:rsidR="00CC5A02" w:rsidRDefault="00CC5A02">
      <w:pPr>
        <w:spacing w:after="0" w:line="240" w:lineRule="auto"/>
        <w:ind w:left="-450" w:right="-720" w:firstLine="270"/>
        <w:rPr>
          <w:rFonts w:ascii="Arial" w:eastAsia="Arial" w:hAnsi="Arial" w:cs="Arial"/>
          <w:color w:val="000000"/>
          <w:sz w:val="20"/>
          <w:szCs w:val="20"/>
        </w:rPr>
      </w:pPr>
    </w:p>
    <w:p w14:paraId="7E76B076"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Identified and prioritized energy performance improvement opportunities.</w:t>
      </w:r>
    </w:p>
    <w:p w14:paraId="2A5CA0B8" w14:textId="77777777" w:rsidR="00CC5A02" w:rsidRDefault="00CC5A02">
      <w:pPr>
        <w:spacing w:after="0" w:line="240" w:lineRule="auto"/>
        <w:ind w:left="-450" w:right="-720" w:firstLine="270"/>
        <w:rPr>
          <w:rFonts w:ascii="Arial" w:eastAsia="Arial" w:hAnsi="Arial" w:cs="Arial"/>
          <w:color w:val="000000"/>
          <w:sz w:val="20"/>
          <w:szCs w:val="20"/>
        </w:rPr>
      </w:pPr>
    </w:p>
    <w:p w14:paraId="3E8E8471"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Developed energy performance indicators and baselines needed to evaluate energy performance.</w:t>
      </w:r>
    </w:p>
    <w:p w14:paraId="7C7BB578" w14:textId="77777777" w:rsidR="00CC5A02" w:rsidRDefault="00CC5A02">
      <w:pPr>
        <w:spacing w:after="0" w:line="240" w:lineRule="auto"/>
        <w:ind w:left="-450" w:right="-720"/>
        <w:rPr>
          <w:rFonts w:ascii="Arial" w:eastAsia="Arial" w:hAnsi="Arial" w:cs="Arial"/>
          <w:color w:val="000000"/>
          <w:sz w:val="20"/>
          <w:szCs w:val="20"/>
        </w:rPr>
      </w:pPr>
    </w:p>
    <w:tbl>
      <w:tblPr>
        <w:tblStyle w:val="a3"/>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14:paraId="56EC6133" w14:textId="77777777">
        <w:trPr>
          <w:trHeight w:val="242"/>
        </w:trPr>
        <w:tc>
          <w:tcPr>
            <w:tcW w:w="509" w:type="dxa"/>
          </w:tcPr>
          <w:p w14:paraId="30EDB54E"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14:paraId="2A513CCA" w14:textId="77777777"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We continually monitor our organization’s energy consumption and do this by comparing our present consumption to our past consumption. </w:t>
            </w:r>
          </w:p>
        </w:tc>
        <w:tc>
          <w:tcPr>
            <w:tcW w:w="3420" w:type="dxa"/>
          </w:tcPr>
          <w:p w14:paraId="0995E7DB" w14:textId="5530F6C0" w:rsidR="00CC5A02" w:rsidRPr="0062640D" w:rsidRDefault="00BE202C">
            <w:pPr>
              <w:spacing w:before="50" w:after="50" w:line="240" w:lineRule="auto"/>
              <w:ind w:right="-13"/>
              <w:rPr>
                <w:rFonts w:ascii="Arial" w:eastAsia="Arial" w:hAnsi="Arial" w:cs="Arial"/>
                <w:color w:val="EE0000"/>
                <w:sz w:val="20"/>
                <w:szCs w:val="20"/>
              </w:rPr>
            </w:pPr>
            <w:r>
              <w:rPr>
                <w:rFonts w:ascii="Arial" w:eastAsia="Arial" w:hAnsi="Arial" w:cs="Arial"/>
                <w:color w:val="0000FF"/>
                <w:sz w:val="20"/>
                <w:szCs w:val="20"/>
              </w:rPr>
              <w:t xml:space="preserve">Yes, this is </w:t>
            </w:r>
            <w:r w:rsidR="00CF48B3" w:rsidRPr="00BE202C">
              <w:rPr>
                <w:rFonts w:ascii="Arial" w:eastAsia="Arial" w:hAnsi="Arial" w:cs="Arial"/>
                <w:color w:val="0000FF"/>
                <w:sz w:val="20"/>
                <w:szCs w:val="20"/>
              </w:rPr>
              <w:t xml:space="preserve">done </w:t>
            </w:r>
            <w:r w:rsidRPr="00BE202C">
              <w:rPr>
                <w:rFonts w:ascii="Arial" w:eastAsia="Arial" w:hAnsi="Arial" w:cs="Arial"/>
                <w:color w:val="0000FF"/>
                <w:sz w:val="20"/>
                <w:szCs w:val="20"/>
              </w:rPr>
              <w:t>through</w:t>
            </w:r>
            <w:r w:rsidR="00CF48B3" w:rsidRPr="00BE202C">
              <w:rPr>
                <w:rFonts w:ascii="Arial" w:eastAsia="Arial" w:hAnsi="Arial" w:cs="Arial"/>
                <w:color w:val="0000FF"/>
                <w:sz w:val="20"/>
                <w:szCs w:val="20"/>
              </w:rPr>
              <w:t xml:space="preserve"> our data collection </w:t>
            </w:r>
            <w:r w:rsidR="002C4A46">
              <w:rPr>
                <w:rFonts w:ascii="Arial" w:eastAsia="Arial" w:hAnsi="Arial" w:cs="Arial"/>
                <w:color w:val="0000FF"/>
                <w:sz w:val="20"/>
                <w:szCs w:val="20"/>
              </w:rPr>
              <w:t>tools</w:t>
            </w:r>
            <w:r w:rsidR="00CF48B3" w:rsidRPr="00BE202C">
              <w:rPr>
                <w:rFonts w:ascii="Arial" w:eastAsia="Arial" w:hAnsi="Arial" w:cs="Arial"/>
                <w:color w:val="0000FF"/>
                <w:sz w:val="20"/>
                <w:szCs w:val="20"/>
              </w:rPr>
              <w:t>.</w:t>
            </w:r>
          </w:p>
        </w:tc>
      </w:tr>
      <w:tr w:rsidR="00CC5A02" w14:paraId="75A8D1FB" w14:textId="77777777">
        <w:trPr>
          <w:trHeight w:val="242"/>
        </w:trPr>
        <w:tc>
          <w:tcPr>
            <w:tcW w:w="509" w:type="dxa"/>
          </w:tcPr>
          <w:p w14:paraId="4559B48C"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14:paraId="1D704297" w14:textId="77777777"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Our energy consumption data is: </w:t>
            </w:r>
          </w:p>
        </w:tc>
        <w:tc>
          <w:tcPr>
            <w:tcW w:w="3420" w:type="dxa"/>
          </w:tcPr>
          <w:p w14:paraId="76B76BA0" w14:textId="24BA8B1D" w:rsidR="00CC5A02" w:rsidRPr="0062640D" w:rsidRDefault="00CF48B3">
            <w:pPr>
              <w:spacing w:before="50" w:after="50" w:line="240" w:lineRule="auto"/>
              <w:ind w:right="-13"/>
              <w:rPr>
                <w:rFonts w:ascii="Arial" w:eastAsia="Arial" w:hAnsi="Arial" w:cs="Arial"/>
                <w:color w:val="EE0000"/>
                <w:sz w:val="20"/>
                <w:szCs w:val="20"/>
              </w:rPr>
            </w:pPr>
            <w:r w:rsidRPr="00F3223F">
              <w:rPr>
                <w:rFonts w:ascii="Arial" w:eastAsia="Arial" w:hAnsi="Arial" w:cs="Arial"/>
                <w:color w:val="0000FF"/>
                <w:sz w:val="20"/>
                <w:szCs w:val="20"/>
              </w:rPr>
              <w:t>We have committed to the following for 202</w:t>
            </w:r>
            <w:r w:rsidR="00EA452C">
              <w:rPr>
                <w:rFonts w:ascii="Arial" w:eastAsia="Arial" w:hAnsi="Arial" w:cs="Arial"/>
                <w:color w:val="0000FF"/>
                <w:sz w:val="20"/>
                <w:szCs w:val="20"/>
              </w:rPr>
              <w:t>4</w:t>
            </w:r>
            <w:r w:rsidRPr="00F3223F">
              <w:rPr>
                <w:rFonts w:ascii="Arial" w:eastAsia="Arial" w:hAnsi="Arial" w:cs="Arial"/>
                <w:color w:val="0000FF"/>
                <w:sz w:val="20"/>
                <w:szCs w:val="20"/>
              </w:rPr>
              <w:t xml:space="preserve"> and </w:t>
            </w:r>
            <w:r w:rsidR="006D215E">
              <w:rPr>
                <w:rFonts w:ascii="Arial" w:eastAsia="Arial" w:hAnsi="Arial" w:cs="Arial"/>
                <w:color w:val="0000FF"/>
                <w:sz w:val="20"/>
                <w:szCs w:val="20"/>
              </w:rPr>
              <w:t>beyond</w:t>
            </w:r>
            <w:r w:rsidRPr="00F3223F">
              <w:rPr>
                <w:rFonts w:ascii="Arial" w:eastAsia="Arial" w:hAnsi="Arial" w:cs="Arial"/>
                <w:color w:val="0000FF"/>
                <w:sz w:val="20"/>
                <w:szCs w:val="20"/>
              </w:rPr>
              <w:t>.</w:t>
            </w:r>
          </w:p>
        </w:tc>
      </w:tr>
    </w:tbl>
    <w:p w14:paraId="688C89EF" w14:textId="77777777" w:rsidR="00CC5A02" w:rsidRDefault="00CC5A02">
      <w:pPr>
        <w:spacing w:after="0" w:line="240" w:lineRule="auto"/>
        <w:ind w:left="-450" w:right="-720"/>
        <w:rPr>
          <w:rFonts w:ascii="Arial" w:eastAsia="Arial" w:hAnsi="Arial" w:cs="Arial"/>
          <w:color w:val="000000"/>
          <w:sz w:val="20"/>
          <w:szCs w:val="20"/>
          <w:u w:val="single"/>
        </w:rPr>
      </w:pPr>
    </w:p>
    <w:p w14:paraId="72948A7C" w14:textId="77777777" w:rsidR="00CC5A02" w:rsidRDefault="00CF48B3">
      <w:pPr>
        <w:spacing w:after="0" w:line="240" w:lineRule="auto"/>
        <w:ind w:left="-180" w:right="-72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Monitored and measured prior to any change being made (baseline).</w:t>
      </w:r>
    </w:p>
    <w:p w14:paraId="4791B021" w14:textId="77777777" w:rsidR="00CC5A02" w:rsidRDefault="00CC5A02">
      <w:pPr>
        <w:spacing w:after="0" w:line="240" w:lineRule="auto"/>
        <w:ind w:left="-180" w:right="-720"/>
        <w:rPr>
          <w:rFonts w:ascii="Arial" w:eastAsia="Arial" w:hAnsi="Arial" w:cs="Arial"/>
          <w:color w:val="000000"/>
          <w:sz w:val="20"/>
          <w:szCs w:val="20"/>
        </w:rPr>
      </w:pPr>
    </w:p>
    <w:p w14:paraId="3B1ED035" w14:textId="77777777" w:rsidR="00CC5A02" w:rsidRDefault="00CF48B3">
      <w:pPr>
        <w:spacing w:after="0" w:line="240" w:lineRule="auto"/>
        <w:ind w:left="-180" w:right="-720"/>
        <w:rPr>
          <w:rFonts w:ascii="Arial" w:eastAsia="Arial" w:hAnsi="Arial" w:cs="Arial"/>
          <w:color w:val="000000"/>
          <w:sz w:val="20"/>
          <w:szCs w:val="20"/>
        </w:rPr>
      </w:pPr>
      <w:bookmarkStart w:id="6" w:name="bookmark=id.3dy6vkm" w:colFirst="0" w:colLast="0"/>
      <w:bookmarkEnd w:id="6"/>
      <w:r>
        <w:rPr>
          <w:rFonts w:ascii="Arial" w:eastAsia="Arial" w:hAnsi="Arial" w:cs="Arial"/>
          <w:color w:val="000000"/>
          <w:sz w:val="20"/>
          <w:szCs w:val="20"/>
        </w:rPr>
        <w:t>☒ Monitored and measured after each change is implemented and compared with the baseline.</w:t>
      </w:r>
    </w:p>
    <w:p w14:paraId="28266283" w14:textId="77777777" w:rsidR="00CC5A02" w:rsidRDefault="00CC5A02">
      <w:pPr>
        <w:spacing w:after="0" w:line="240" w:lineRule="auto"/>
        <w:ind w:left="-180" w:right="-720"/>
        <w:rPr>
          <w:rFonts w:ascii="Arial" w:eastAsia="Arial" w:hAnsi="Arial" w:cs="Arial"/>
          <w:color w:val="000000"/>
          <w:sz w:val="20"/>
          <w:szCs w:val="20"/>
        </w:rPr>
      </w:pPr>
    </w:p>
    <w:p w14:paraId="639E0C96" w14:textId="77777777" w:rsidR="00CC5A02" w:rsidRDefault="00CF48B3">
      <w:pPr>
        <w:spacing w:after="0" w:line="240" w:lineRule="auto"/>
        <w:ind w:left="-180" w:right="-720"/>
        <w:rPr>
          <w:rFonts w:ascii="Arial" w:eastAsia="Arial" w:hAnsi="Arial" w:cs="Arial"/>
          <w:color w:val="000000"/>
          <w:sz w:val="20"/>
          <w:szCs w:val="20"/>
        </w:rPr>
      </w:pPr>
      <w:bookmarkStart w:id="7" w:name="bookmark=id.1t3h5sf" w:colFirst="0" w:colLast="0"/>
      <w:bookmarkEnd w:id="7"/>
      <w:r>
        <w:rPr>
          <w:rFonts w:ascii="Arial" w:eastAsia="Arial" w:hAnsi="Arial" w:cs="Arial"/>
          <w:color w:val="000000"/>
          <w:sz w:val="20"/>
          <w:szCs w:val="20"/>
        </w:rPr>
        <w:t>☒ Representative of normal operating conditions.</w:t>
      </w:r>
    </w:p>
    <w:p w14:paraId="4155BDE5" w14:textId="77777777" w:rsidR="00CC5A02" w:rsidRDefault="00CC5A02">
      <w:pPr>
        <w:spacing w:after="0" w:line="240" w:lineRule="auto"/>
        <w:ind w:left="-180" w:right="-720"/>
        <w:rPr>
          <w:rFonts w:ascii="Arial" w:eastAsia="Arial" w:hAnsi="Arial" w:cs="Arial"/>
          <w:color w:val="000000"/>
          <w:sz w:val="20"/>
          <w:szCs w:val="20"/>
        </w:rPr>
      </w:pPr>
    </w:p>
    <w:p w14:paraId="1162C725" w14:textId="77777777" w:rsidR="00CC5A02" w:rsidRDefault="00CF48B3">
      <w:pPr>
        <w:spacing w:after="0" w:line="240" w:lineRule="auto"/>
        <w:ind w:left="-180" w:right="-720"/>
        <w:rPr>
          <w:rFonts w:ascii="Arial" w:eastAsia="Arial" w:hAnsi="Arial" w:cs="Arial"/>
          <w:color w:val="000000"/>
          <w:sz w:val="20"/>
          <w:szCs w:val="20"/>
        </w:rPr>
      </w:pPr>
      <w:bookmarkStart w:id="8" w:name="bookmark=id.4d34og8" w:colFirst="0" w:colLast="0"/>
      <w:bookmarkEnd w:id="8"/>
      <w:r>
        <w:rPr>
          <w:rFonts w:ascii="Arial" w:eastAsia="Arial" w:hAnsi="Arial" w:cs="Arial"/>
          <w:color w:val="000000"/>
          <w:sz w:val="20"/>
          <w:szCs w:val="20"/>
        </w:rPr>
        <w:t>☒ Reflective of consistency in factors affecting energy performance such as weather, occupancy, production, or hours of operation.</w:t>
      </w:r>
    </w:p>
    <w:p w14:paraId="157E9ED3" w14:textId="77777777" w:rsidR="002507FE" w:rsidRDefault="002507FE">
      <w:pPr>
        <w:spacing w:after="0" w:line="240" w:lineRule="auto"/>
        <w:ind w:left="-180" w:right="-720"/>
        <w:rPr>
          <w:rFonts w:ascii="Arial" w:eastAsia="Arial" w:hAnsi="Arial" w:cs="Arial"/>
          <w:color w:val="000000"/>
          <w:sz w:val="20"/>
          <w:szCs w:val="20"/>
        </w:rPr>
      </w:pPr>
    </w:p>
    <w:p w14:paraId="359FC9F6" w14:textId="77777777" w:rsidR="002507FE" w:rsidRDefault="002507FE">
      <w:pPr>
        <w:spacing w:after="0" w:line="240" w:lineRule="auto"/>
        <w:ind w:left="-180" w:right="-720"/>
        <w:rPr>
          <w:rFonts w:ascii="Arial" w:eastAsia="Arial" w:hAnsi="Arial" w:cs="Arial"/>
          <w:color w:val="000000"/>
          <w:sz w:val="20"/>
          <w:szCs w:val="20"/>
        </w:rPr>
      </w:pPr>
    </w:p>
    <w:p w14:paraId="4E13BCE1" w14:textId="77777777"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Implement all needed monitoring, measurement and analysis if not already in place from prior Navigator tasks.</w:t>
      </w:r>
    </w:p>
    <w:p w14:paraId="6641EDC3" w14:textId="77777777" w:rsidR="00CC5A02" w:rsidRDefault="00CC5A02">
      <w:pPr>
        <w:spacing w:after="0" w:line="240" w:lineRule="auto"/>
        <w:ind w:right="-720"/>
        <w:rPr>
          <w:rFonts w:ascii="Arial" w:eastAsia="Arial" w:hAnsi="Arial" w:cs="Arial"/>
          <w:color w:val="000000"/>
        </w:rPr>
      </w:pPr>
    </w:p>
    <w:p w14:paraId="0A4B2C82" w14:textId="77777777" w:rsidR="00CC5A02" w:rsidRDefault="00CF48B3">
      <w:pPr>
        <w:spacing w:after="0" w:line="240" w:lineRule="auto"/>
        <w:ind w:right="-720"/>
        <w:rPr>
          <w:rFonts w:ascii="Arial" w:eastAsia="Arial" w:hAnsi="Arial" w:cs="Arial"/>
          <w:i/>
          <w:color w:val="000000"/>
          <w:sz w:val="20"/>
          <w:szCs w:val="20"/>
        </w:rPr>
      </w:pPr>
      <w:r>
        <w:rPr>
          <w:rFonts w:ascii="Arial" w:eastAsia="Arial" w:hAnsi="Arial" w:cs="Arial"/>
          <w:i/>
          <w:color w:val="000000"/>
          <w:sz w:val="20"/>
          <w:szCs w:val="20"/>
        </w:rPr>
        <w:t>The following matrix may be useful in tracking energy performance data.</w:t>
      </w:r>
    </w:p>
    <w:p w14:paraId="00F72277" w14:textId="77777777" w:rsidR="00CC5A02" w:rsidRDefault="00CC5A02">
      <w:pPr>
        <w:spacing w:line="240" w:lineRule="auto"/>
        <w:ind w:right="-720"/>
        <w:rPr>
          <w:rFonts w:ascii="Arial" w:eastAsia="Arial" w:hAnsi="Arial" w:cs="Arial"/>
          <w:i/>
          <w:color w:val="000000"/>
          <w:sz w:val="20"/>
          <w:szCs w:val="20"/>
        </w:rPr>
      </w:pPr>
    </w:p>
    <w:p w14:paraId="23F1DB4A" w14:textId="77777777" w:rsidR="00CC5A02" w:rsidRDefault="00CF48B3">
      <w:pPr>
        <w:pStyle w:val="Title"/>
        <w:rPr>
          <w:rFonts w:ascii="Arial" w:eastAsia="Arial" w:hAnsi="Arial" w:cs="Arial"/>
          <w:b w:val="0"/>
        </w:rPr>
      </w:pPr>
      <w:r>
        <w:rPr>
          <w:rFonts w:ascii="Arial" w:eastAsia="Arial" w:hAnsi="Arial" w:cs="Arial"/>
          <w:b w:val="0"/>
        </w:rPr>
        <w:t>Data Collection Management Matrix</w:t>
      </w:r>
    </w:p>
    <w:p w14:paraId="1076783C" w14:textId="77777777" w:rsidR="00CC5A02" w:rsidRDefault="00CC5A02">
      <w:pPr>
        <w:ind w:left="3600" w:firstLine="720"/>
        <w:rPr>
          <w:b/>
          <w:sz w:val="28"/>
          <w:szCs w:val="28"/>
        </w:rPr>
      </w:pPr>
    </w:p>
    <w:p w14:paraId="2BEF4651" w14:textId="34B3DE58" w:rsidR="00CC5A02" w:rsidRDefault="00CF48B3">
      <w:pPr>
        <w:ind w:left="-630" w:right="-450"/>
        <w:rPr>
          <w:rFonts w:ascii="Arial" w:eastAsia="Arial" w:hAnsi="Arial" w:cs="Arial"/>
          <w:i/>
          <w:sz w:val="20"/>
          <w:szCs w:val="20"/>
        </w:rPr>
      </w:pPr>
      <w:r>
        <w:rPr>
          <w:rFonts w:ascii="Arial" w:eastAsia="Arial" w:hAnsi="Arial" w:cs="Arial"/>
          <w:i/>
          <w:sz w:val="20"/>
          <w:szCs w:val="20"/>
        </w:rPr>
        <w:t>Purpose: Document data location and the process of maintaining, acquiring</w:t>
      </w:r>
      <w:r w:rsidR="008F6941">
        <w:rPr>
          <w:rFonts w:ascii="Arial" w:eastAsia="Arial" w:hAnsi="Arial" w:cs="Arial"/>
          <w:i/>
          <w:sz w:val="20"/>
          <w:szCs w:val="20"/>
        </w:rPr>
        <w:t>,</w:t>
      </w:r>
      <w:r>
        <w:rPr>
          <w:rFonts w:ascii="Arial" w:eastAsia="Arial" w:hAnsi="Arial" w:cs="Arial"/>
          <w:i/>
          <w:sz w:val="20"/>
          <w:szCs w:val="20"/>
        </w:rPr>
        <w:t xml:space="preserve"> and storing data necessary for the EnMS and management review.</w:t>
      </w:r>
    </w:p>
    <w:tbl>
      <w:tblPr>
        <w:tblStyle w:val="a4"/>
        <w:tblW w:w="1088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397"/>
        <w:gridCol w:w="1388"/>
        <w:gridCol w:w="1683"/>
        <w:gridCol w:w="1700"/>
        <w:gridCol w:w="1660"/>
        <w:gridCol w:w="1485"/>
        <w:gridCol w:w="1573"/>
      </w:tblGrid>
      <w:tr w:rsidR="00CC5A02" w14:paraId="1ADFA2A6" w14:textId="77777777" w:rsidTr="00B056B6">
        <w:trPr>
          <w:trHeight w:val="593"/>
          <w:jc w:val="center"/>
        </w:trPr>
        <w:tc>
          <w:tcPr>
            <w:tcW w:w="1397" w:type="dxa"/>
            <w:tcBorders>
              <w:top w:val="single" w:sz="4" w:space="0" w:color="000000"/>
              <w:bottom w:val="single" w:sz="18" w:space="0" w:color="000000"/>
              <w:right w:val="single" w:sz="4" w:space="0" w:color="000000"/>
            </w:tcBorders>
          </w:tcPr>
          <w:p w14:paraId="15694936" w14:textId="77777777" w:rsidR="00CC5A02" w:rsidRDefault="00CF48B3">
            <w:pPr>
              <w:jc w:val="center"/>
              <w:rPr>
                <w:rFonts w:ascii="Arial" w:eastAsia="Arial" w:hAnsi="Arial" w:cs="Arial"/>
                <w:sz w:val="20"/>
                <w:szCs w:val="20"/>
              </w:rPr>
            </w:pPr>
            <w:r>
              <w:rPr>
                <w:rFonts w:ascii="Arial" w:eastAsia="Arial" w:hAnsi="Arial" w:cs="Arial"/>
                <w:sz w:val="20"/>
                <w:szCs w:val="20"/>
              </w:rPr>
              <w:t>Data</w:t>
            </w:r>
          </w:p>
        </w:tc>
        <w:tc>
          <w:tcPr>
            <w:tcW w:w="1388" w:type="dxa"/>
            <w:tcBorders>
              <w:top w:val="single" w:sz="4" w:space="0" w:color="000000"/>
              <w:left w:val="single" w:sz="4" w:space="0" w:color="000000"/>
              <w:bottom w:val="single" w:sz="18" w:space="0" w:color="000000"/>
              <w:right w:val="single" w:sz="4" w:space="0" w:color="000000"/>
            </w:tcBorders>
          </w:tcPr>
          <w:p w14:paraId="032A6C28" w14:textId="77777777" w:rsidR="00CC5A02" w:rsidRDefault="00CF48B3">
            <w:pPr>
              <w:jc w:val="center"/>
              <w:rPr>
                <w:rFonts w:ascii="Arial" w:eastAsia="Arial" w:hAnsi="Arial" w:cs="Arial"/>
                <w:sz w:val="20"/>
                <w:szCs w:val="20"/>
              </w:rPr>
            </w:pPr>
            <w:r>
              <w:rPr>
                <w:rFonts w:ascii="Arial" w:eastAsia="Arial" w:hAnsi="Arial" w:cs="Arial"/>
                <w:sz w:val="20"/>
                <w:szCs w:val="20"/>
              </w:rPr>
              <w:t>Data Source</w:t>
            </w:r>
          </w:p>
        </w:tc>
        <w:tc>
          <w:tcPr>
            <w:tcW w:w="1683" w:type="dxa"/>
            <w:tcBorders>
              <w:top w:val="single" w:sz="4" w:space="0" w:color="000000"/>
              <w:left w:val="single" w:sz="4" w:space="0" w:color="000000"/>
              <w:bottom w:val="single" w:sz="18" w:space="0" w:color="000000"/>
              <w:right w:val="single" w:sz="4" w:space="0" w:color="000000"/>
            </w:tcBorders>
          </w:tcPr>
          <w:p w14:paraId="0D83F9F6" w14:textId="77777777" w:rsidR="00CC5A02" w:rsidRDefault="00CF48B3">
            <w:pPr>
              <w:jc w:val="center"/>
              <w:rPr>
                <w:rFonts w:ascii="Arial" w:eastAsia="Arial" w:hAnsi="Arial" w:cs="Arial"/>
                <w:sz w:val="20"/>
                <w:szCs w:val="20"/>
              </w:rPr>
            </w:pPr>
            <w:r>
              <w:rPr>
                <w:rFonts w:ascii="Arial" w:eastAsia="Arial" w:hAnsi="Arial" w:cs="Arial"/>
                <w:sz w:val="20"/>
                <w:szCs w:val="20"/>
              </w:rPr>
              <w:t>Data Location</w:t>
            </w:r>
          </w:p>
        </w:tc>
        <w:tc>
          <w:tcPr>
            <w:tcW w:w="1700" w:type="dxa"/>
            <w:tcBorders>
              <w:top w:val="single" w:sz="4" w:space="0" w:color="000000"/>
              <w:left w:val="single" w:sz="4" w:space="0" w:color="000000"/>
              <w:bottom w:val="single" w:sz="18" w:space="0" w:color="000000"/>
              <w:right w:val="single" w:sz="4" w:space="0" w:color="000000"/>
            </w:tcBorders>
          </w:tcPr>
          <w:p w14:paraId="1B190FC7" w14:textId="77777777" w:rsidR="00CC5A02" w:rsidRDefault="00CF48B3">
            <w:pPr>
              <w:jc w:val="center"/>
              <w:rPr>
                <w:rFonts w:ascii="Arial" w:eastAsia="Arial" w:hAnsi="Arial" w:cs="Arial"/>
                <w:sz w:val="20"/>
                <w:szCs w:val="20"/>
              </w:rPr>
            </w:pPr>
            <w:r>
              <w:rPr>
                <w:rFonts w:ascii="Arial" w:eastAsia="Arial" w:hAnsi="Arial" w:cs="Arial"/>
                <w:sz w:val="20"/>
                <w:szCs w:val="20"/>
              </w:rPr>
              <w:t>Acquisition</w:t>
            </w:r>
          </w:p>
        </w:tc>
        <w:tc>
          <w:tcPr>
            <w:tcW w:w="1660" w:type="dxa"/>
            <w:tcBorders>
              <w:top w:val="single" w:sz="4" w:space="0" w:color="000000"/>
              <w:left w:val="single" w:sz="4" w:space="0" w:color="000000"/>
              <w:bottom w:val="single" w:sz="18" w:space="0" w:color="000000"/>
              <w:right w:val="single" w:sz="4" w:space="0" w:color="000000"/>
            </w:tcBorders>
          </w:tcPr>
          <w:p w14:paraId="2B7EF702" w14:textId="77777777" w:rsidR="00CC5A02" w:rsidRDefault="00CF48B3">
            <w:pPr>
              <w:jc w:val="center"/>
              <w:rPr>
                <w:rFonts w:ascii="Arial" w:eastAsia="Arial" w:hAnsi="Arial" w:cs="Arial"/>
                <w:sz w:val="20"/>
                <w:szCs w:val="20"/>
              </w:rPr>
            </w:pPr>
            <w:r>
              <w:rPr>
                <w:rFonts w:ascii="Arial" w:eastAsia="Arial" w:hAnsi="Arial" w:cs="Arial"/>
                <w:sz w:val="20"/>
                <w:szCs w:val="20"/>
              </w:rPr>
              <w:t>Recording Method</w:t>
            </w:r>
          </w:p>
        </w:tc>
        <w:tc>
          <w:tcPr>
            <w:tcW w:w="1485" w:type="dxa"/>
            <w:tcBorders>
              <w:top w:val="single" w:sz="4" w:space="0" w:color="000000"/>
              <w:left w:val="single" w:sz="4" w:space="0" w:color="000000"/>
              <w:bottom w:val="single" w:sz="18" w:space="0" w:color="000000"/>
              <w:right w:val="single" w:sz="4" w:space="0" w:color="000000"/>
            </w:tcBorders>
          </w:tcPr>
          <w:p w14:paraId="40D6E247" w14:textId="77777777" w:rsidR="00CC5A02" w:rsidRDefault="00CF48B3">
            <w:pPr>
              <w:jc w:val="center"/>
              <w:rPr>
                <w:rFonts w:ascii="Arial" w:eastAsia="Arial" w:hAnsi="Arial" w:cs="Arial"/>
                <w:sz w:val="20"/>
                <w:szCs w:val="20"/>
              </w:rPr>
            </w:pPr>
            <w:r>
              <w:rPr>
                <w:rFonts w:ascii="Arial" w:eastAsia="Arial" w:hAnsi="Arial" w:cs="Arial"/>
                <w:sz w:val="20"/>
                <w:szCs w:val="20"/>
              </w:rPr>
              <w:t>Frequency</w:t>
            </w:r>
          </w:p>
        </w:tc>
        <w:tc>
          <w:tcPr>
            <w:tcW w:w="1573" w:type="dxa"/>
            <w:tcBorders>
              <w:top w:val="single" w:sz="4" w:space="0" w:color="000000"/>
              <w:left w:val="single" w:sz="4" w:space="0" w:color="000000"/>
              <w:bottom w:val="single" w:sz="18" w:space="0" w:color="000000"/>
            </w:tcBorders>
          </w:tcPr>
          <w:p w14:paraId="0EB3981F" w14:textId="77777777" w:rsidR="00CC5A02" w:rsidRDefault="00CF48B3">
            <w:pPr>
              <w:jc w:val="center"/>
              <w:rPr>
                <w:rFonts w:ascii="Arial" w:eastAsia="Arial" w:hAnsi="Arial" w:cs="Arial"/>
                <w:sz w:val="20"/>
                <w:szCs w:val="20"/>
              </w:rPr>
            </w:pPr>
            <w:r>
              <w:rPr>
                <w:rFonts w:ascii="Arial" w:eastAsia="Arial" w:hAnsi="Arial" w:cs="Arial"/>
                <w:sz w:val="20"/>
                <w:szCs w:val="20"/>
              </w:rPr>
              <w:t>Needed for Mgt. Review?</w:t>
            </w:r>
          </w:p>
        </w:tc>
      </w:tr>
      <w:tr w:rsidR="000B4161" w14:paraId="6A33CCF7" w14:textId="77777777" w:rsidTr="00B056B6">
        <w:trPr>
          <w:trHeight w:val="819"/>
          <w:jc w:val="center"/>
        </w:trPr>
        <w:tc>
          <w:tcPr>
            <w:tcW w:w="1397" w:type="dxa"/>
            <w:tcBorders>
              <w:top w:val="single" w:sz="18" w:space="0" w:color="000000"/>
              <w:bottom w:val="single" w:sz="4" w:space="0" w:color="000000"/>
              <w:right w:val="single" w:sz="4" w:space="0" w:color="000000"/>
            </w:tcBorders>
          </w:tcPr>
          <w:p w14:paraId="106F756D" w14:textId="0DA3A117" w:rsidR="000B4161" w:rsidRPr="004A05AC" w:rsidRDefault="000B4161" w:rsidP="000B4161">
            <w:pPr>
              <w:rPr>
                <w:rFonts w:ascii="Arial" w:eastAsia="Arial" w:hAnsi="Arial" w:cs="Arial"/>
                <w:b/>
                <w:color w:val="0000FF"/>
                <w:sz w:val="20"/>
                <w:szCs w:val="20"/>
              </w:rPr>
            </w:pPr>
            <w:r w:rsidRPr="004A05AC">
              <w:rPr>
                <w:rFonts w:ascii="Arial" w:eastAsia="Arial" w:hAnsi="Arial" w:cs="Arial"/>
                <w:color w:val="0000FF"/>
                <w:sz w:val="20"/>
                <w:szCs w:val="20"/>
              </w:rPr>
              <w:t>Electric</w:t>
            </w:r>
            <w:r>
              <w:rPr>
                <w:rFonts w:ascii="Arial" w:eastAsia="Arial" w:hAnsi="Arial" w:cs="Arial"/>
                <w:color w:val="0000FF"/>
                <w:sz w:val="20"/>
                <w:szCs w:val="20"/>
              </w:rPr>
              <w:t>ity</w:t>
            </w:r>
            <w:r w:rsidRPr="004A05AC">
              <w:rPr>
                <w:rFonts w:ascii="Arial" w:eastAsia="Arial" w:hAnsi="Arial" w:cs="Arial"/>
                <w:color w:val="0000FF"/>
                <w:sz w:val="20"/>
                <w:szCs w:val="20"/>
              </w:rPr>
              <w:t xml:space="preserve"> Consumption</w:t>
            </w:r>
          </w:p>
        </w:tc>
        <w:tc>
          <w:tcPr>
            <w:tcW w:w="1388" w:type="dxa"/>
            <w:tcBorders>
              <w:top w:val="single" w:sz="18" w:space="0" w:color="000000"/>
              <w:left w:val="single" w:sz="4" w:space="0" w:color="000000"/>
              <w:bottom w:val="single" w:sz="4" w:space="0" w:color="000000"/>
              <w:right w:val="single" w:sz="4" w:space="0" w:color="000000"/>
            </w:tcBorders>
          </w:tcPr>
          <w:p w14:paraId="1EF89624" w14:textId="4199FCF1" w:rsidR="000B4161" w:rsidRPr="000C23A4" w:rsidRDefault="000B4161" w:rsidP="000B4161">
            <w:pPr>
              <w:rPr>
                <w:rFonts w:ascii="Arial" w:eastAsia="Arial" w:hAnsi="Arial" w:cs="Arial"/>
                <w:b/>
                <w:color w:val="0000FF"/>
                <w:sz w:val="20"/>
                <w:szCs w:val="20"/>
              </w:rPr>
            </w:pPr>
            <w:r w:rsidRPr="000C23A4">
              <w:rPr>
                <w:rFonts w:ascii="Arial" w:eastAsia="Arial" w:hAnsi="Arial" w:cs="Arial"/>
                <w:color w:val="0000FF"/>
                <w:sz w:val="20"/>
                <w:szCs w:val="20"/>
              </w:rPr>
              <w:t>Electrical utility meters</w:t>
            </w:r>
          </w:p>
        </w:tc>
        <w:tc>
          <w:tcPr>
            <w:tcW w:w="1683" w:type="dxa"/>
            <w:tcBorders>
              <w:top w:val="single" w:sz="18" w:space="0" w:color="000000"/>
              <w:left w:val="single" w:sz="4" w:space="0" w:color="000000"/>
              <w:bottom w:val="single" w:sz="4" w:space="0" w:color="000000"/>
              <w:right w:val="single" w:sz="4" w:space="0" w:color="000000"/>
            </w:tcBorders>
          </w:tcPr>
          <w:p w14:paraId="41A497C1" w14:textId="6C9ADBCF" w:rsidR="000B4161" w:rsidRPr="0062640D" w:rsidRDefault="000B4161" w:rsidP="000B4161">
            <w:pPr>
              <w:rPr>
                <w:rFonts w:ascii="Arial" w:eastAsia="Arial" w:hAnsi="Arial" w:cs="Arial"/>
                <w:b/>
                <w:color w:val="EE0000"/>
                <w:sz w:val="20"/>
                <w:szCs w:val="20"/>
              </w:rPr>
            </w:pPr>
            <w:r w:rsidRPr="00CB4D48">
              <w:rPr>
                <w:rFonts w:ascii="Arial" w:eastAsia="Arial" w:hAnsi="Arial" w:cs="Arial"/>
                <w:color w:val="0000FF"/>
                <w:sz w:val="20"/>
                <w:szCs w:val="20"/>
              </w:rPr>
              <w:t>Engineering</w:t>
            </w:r>
          </w:p>
        </w:tc>
        <w:tc>
          <w:tcPr>
            <w:tcW w:w="1700" w:type="dxa"/>
            <w:tcBorders>
              <w:top w:val="single" w:sz="18" w:space="0" w:color="000000"/>
              <w:left w:val="single" w:sz="4" w:space="0" w:color="000000"/>
              <w:bottom w:val="single" w:sz="4" w:space="0" w:color="000000"/>
              <w:right w:val="single" w:sz="4" w:space="0" w:color="000000"/>
            </w:tcBorders>
          </w:tcPr>
          <w:p w14:paraId="625E9530" w14:textId="13562E4A" w:rsidR="000B4161" w:rsidRPr="00CB4D48" w:rsidRDefault="000B4161" w:rsidP="000B4161">
            <w:pPr>
              <w:rPr>
                <w:rFonts w:ascii="Arial" w:eastAsia="Arial" w:hAnsi="Arial" w:cs="Arial"/>
                <w:b/>
                <w:color w:val="0000FF"/>
                <w:sz w:val="20"/>
                <w:szCs w:val="20"/>
              </w:rPr>
            </w:pPr>
            <w:r w:rsidRPr="00CB4D48">
              <w:rPr>
                <w:rFonts w:ascii="Arial" w:eastAsia="Arial" w:hAnsi="Arial" w:cs="Arial"/>
                <w:color w:val="0000FF"/>
                <w:sz w:val="20"/>
                <w:szCs w:val="20"/>
              </w:rPr>
              <w:t>Engineering</w:t>
            </w:r>
          </w:p>
        </w:tc>
        <w:tc>
          <w:tcPr>
            <w:tcW w:w="1660" w:type="dxa"/>
            <w:tcBorders>
              <w:top w:val="single" w:sz="18" w:space="0" w:color="000000"/>
              <w:left w:val="single" w:sz="4" w:space="0" w:color="000000"/>
              <w:bottom w:val="single" w:sz="4" w:space="0" w:color="000000"/>
              <w:right w:val="single" w:sz="4" w:space="0" w:color="000000"/>
            </w:tcBorders>
          </w:tcPr>
          <w:p w14:paraId="618E369D" w14:textId="7C044009" w:rsidR="000B4161" w:rsidRPr="00742AB7" w:rsidRDefault="00765669" w:rsidP="000B4161">
            <w:pPr>
              <w:rPr>
                <w:rFonts w:ascii="Arial" w:eastAsia="Arial" w:hAnsi="Arial" w:cs="Arial"/>
                <w:b/>
                <w:color w:val="0000FF"/>
                <w:sz w:val="20"/>
                <w:szCs w:val="20"/>
              </w:rPr>
            </w:pPr>
            <w:r>
              <w:rPr>
                <w:rFonts w:ascii="Arial" w:eastAsia="Arial" w:hAnsi="Arial" w:cs="Arial"/>
                <w:color w:val="0000FF"/>
                <w:sz w:val="20"/>
                <w:szCs w:val="20"/>
              </w:rPr>
              <w:t>Automatic</w:t>
            </w:r>
          </w:p>
        </w:tc>
        <w:tc>
          <w:tcPr>
            <w:tcW w:w="1485" w:type="dxa"/>
            <w:tcBorders>
              <w:top w:val="single" w:sz="18" w:space="0" w:color="000000"/>
              <w:left w:val="single" w:sz="4" w:space="0" w:color="000000"/>
              <w:bottom w:val="single" w:sz="4" w:space="0" w:color="000000"/>
              <w:right w:val="single" w:sz="4" w:space="0" w:color="000000"/>
            </w:tcBorders>
          </w:tcPr>
          <w:p w14:paraId="27D21F9F" w14:textId="32F60F72" w:rsidR="000B4161" w:rsidRPr="00543655" w:rsidRDefault="00D82E2A" w:rsidP="000B4161">
            <w:pPr>
              <w:rPr>
                <w:rFonts w:ascii="Arial" w:eastAsia="Arial" w:hAnsi="Arial" w:cs="Arial"/>
                <w:b/>
                <w:color w:val="0000FF"/>
                <w:sz w:val="20"/>
                <w:szCs w:val="20"/>
              </w:rPr>
            </w:pPr>
            <w:r>
              <w:rPr>
                <w:rFonts w:ascii="Arial" w:eastAsia="Arial" w:hAnsi="Arial" w:cs="Arial"/>
                <w:color w:val="0000FF"/>
                <w:sz w:val="20"/>
                <w:szCs w:val="20"/>
              </w:rPr>
              <w:t>Hourly</w:t>
            </w:r>
          </w:p>
        </w:tc>
        <w:tc>
          <w:tcPr>
            <w:tcW w:w="1573" w:type="dxa"/>
            <w:tcBorders>
              <w:top w:val="single" w:sz="18" w:space="0" w:color="000000"/>
              <w:left w:val="single" w:sz="4" w:space="0" w:color="000000"/>
              <w:bottom w:val="single" w:sz="4" w:space="0" w:color="000000"/>
            </w:tcBorders>
          </w:tcPr>
          <w:p w14:paraId="4313D088" w14:textId="77777777" w:rsidR="000B4161" w:rsidRPr="00BB14B5" w:rsidRDefault="000B4161" w:rsidP="000B4161">
            <w:pPr>
              <w:rPr>
                <w:rFonts w:ascii="Arial" w:eastAsia="Arial" w:hAnsi="Arial" w:cs="Arial"/>
                <w:b/>
                <w:color w:val="0000FF"/>
                <w:sz w:val="20"/>
                <w:szCs w:val="20"/>
              </w:rPr>
            </w:pPr>
            <w:r w:rsidRPr="00BB14B5">
              <w:rPr>
                <w:rFonts w:ascii="Arial" w:eastAsia="Arial" w:hAnsi="Arial" w:cs="Arial"/>
                <w:color w:val="0000FF"/>
                <w:sz w:val="20"/>
                <w:szCs w:val="20"/>
              </w:rPr>
              <w:t>Yes</w:t>
            </w:r>
          </w:p>
        </w:tc>
      </w:tr>
      <w:tr w:rsidR="000B4161" w14:paraId="6A6032EA" w14:textId="77777777" w:rsidTr="00B056B6">
        <w:trPr>
          <w:trHeight w:val="819"/>
          <w:jc w:val="center"/>
        </w:trPr>
        <w:tc>
          <w:tcPr>
            <w:tcW w:w="1397" w:type="dxa"/>
            <w:tcBorders>
              <w:top w:val="single" w:sz="4" w:space="0" w:color="000000"/>
              <w:bottom w:val="single" w:sz="4" w:space="0" w:color="000000"/>
              <w:right w:val="single" w:sz="4" w:space="0" w:color="000000"/>
            </w:tcBorders>
          </w:tcPr>
          <w:p w14:paraId="34CD393F" w14:textId="77777777" w:rsidR="000B4161" w:rsidRPr="004A05AC" w:rsidRDefault="000B4161" w:rsidP="000B4161">
            <w:pPr>
              <w:rPr>
                <w:rFonts w:ascii="Arial" w:eastAsia="Arial" w:hAnsi="Arial" w:cs="Arial"/>
                <w:b/>
                <w:color w:val="0000FF"/>
                <w:sz w:val="20"/>
                <w:szCs w:val="20"/>
              </w:rPr>
            </w:pPr>
            <w:r w:rsidRPr="004A05AC">
              <w:rPr>
                <w:rFonts w:ascii="Arial" w:eastAsia="Arial" w:hAnsi="Arial" w:cs="Arial"/>
                <w:color w:val="0000FF"/>
                <w:sz w:val="20"/>
                <w:szCs w:val="20"/>
              </w:rPr>
              <w:t>Water Consumption</w:t>
            </w:r>
          </w:p>
        </w:tc>
        <w:tc>
          <w:tcPr>
            <w:tcW w:w="1388" w:type="dxa"/>
            <w:tcBorders>
              <w:top w:val="single" w:sz="4" w:space="0" w:color="000000"/>
              <w:left w:val="single" w:sz="4" w:space="0" w:color="000000"/>
              <w:bottom w:val="single" w:sz="4" w:space="0" w:color="000000"/>
              <w:right w:val="single" w:sz="4" w:space="0" w:color="000000"/>
            </w:tcBorders>
          </w:tcPr>
          <w:p w14:paraId="4019E92C" w14:textId="6743EA04" w:rsidR="000B4161" w:rsidRPr="000C23A4" w:rsidRDefault="000B4161" w:rsidP="000B4161">
            <w:pPr>
              <w:rPr>
                <w:rFonts w:ascii="Arial" w:eastAsia="Arial" w:hAnsi="Arial" w:cs="Arial"/>
                <w:b/>
                <w:color w:val="0000FF"/>
                <w:sz w:val="20"/>
                <w:szCs w:val="20"/>
              </w:rPr>
            </w:pPr>
            <w:r w:rsidRPr="000C23A4">
              <w:rPr>
                <w:rFonts w:ascii="Arial" w:eastAsia="Arial" w:hAnsi="Arial" w:cs="Arial"/>
                <w:color w:val="0000FF"/>
                <w:sz w:val="20"/>
                <w:szCs w:val="20"/>
              </w:rPr>
              <w:t>Water utility meters</w:t>
            </w:r>
          </w:p>
        </w:tc>
        <w:tc>
          <w:tcPr>
            <w:tcW w:w="1683" w:type="dxa"/>
            <w:tcBorders>
              <w:top w:val="single" w:sz="4" w:space="0" w:color="000000"/>
              <w:left w:val="single" w:sz="4" w:space="0" w:color="000000"/>
              <w:bottom w:val="single" w:sz="4" w:space="0" w:color="000000"/>
              <w:right w:val="single" w:sz="4" w:space="0" w:color="000000"/>
            </w:tcBorders>
          </w:tcPr>
          <w:p w14:paraId="3D131B2B" w14:textId="7F9EB670" w:rsidR="000B4161" w:rsidRPr="0062640D" w:rsidRDefault="000B4161" w:rsidP="000B4161">
            <w:pPr>
              <w:rPr>
                <w:rFonts w:ascii="Arial" w:eastAsia="Arial" w:hAnsi="Arial" w:cs="Arial"/>
                <w:b/>
                <w:color w:val="EE0000"/>
                <w:sz w:val="20"/>
                <w:szCs w:val="20"/>
              </w:rPr>
            </w:pPr>
            <w:r w:rsidRPr="00D24024">
              <w:rPr>
                <w:rFonts w:ascii="Arial" w:eastAsia="Arial" w:hAnsi="Arial" w:cs="Arial"/>
                <w:color w:val="0000FF"/>
                <w:sz w:val="20"/>
                <w:szCs w:val="20"/>
              </w:rPr>
              <w:t>Engineering</w:t>
            </w:r>
          </w:p>
        </w:tc>
        <w:tc>
          <w:tcPr>
            <w:tcW w:w="1700" w:type="dxa"/>
            <w:tcBorders>
              <w:top w:val="single" w:sz="4" w:space="0" w:color="000000"/>
              <w:left w:val="single" w:sz="4" w:space="0" w:color="000000"/>
              <w:bottom w:val="single" w:sz="4" w:space="0" w:color="000000"/>
              <w:right w:val="single" w:sz="4" w:space="0" w:color="000000"/>
            </w:tcBorders>
          </w:tcPr>
          <w:p w14:paraId="210626D3" w14:textId="2F038CE5" w:rsidR="000B4161" w:rsidRPr="00D24024" w:rsidRDefault="000B4161" w:rsidP="000B4161">
            <w:pPr>
              <w:rPr>
                <w:rFonts w:ascii="Arial" w:eastAsia="Arial" w:hAnsi="Arial" w:cs="Arial"/>
                <w:b/>
                <w:color w:val="0000FF"/>
                <w:sz w:val="20"/>
                <w:szCs w:val="20"/>
              </w:rPr>
            </w:pPr>
            <w:r w:rsidRPr="00D24024">
              <w:rPr>
                <w:rFonts w:ascii="Arial" w:eastAsia="Arial" w:hAnsi="Arial" w:cs="Arial"/>
                <w:color w:val="0000FF"/>
                <w:sz w:val="20"/>
                <w:szCs w:val="20"/>
              </w:rPr>
              <w:t>Engineering</w:t>
            </w:r>
          </w:p>
        </w:tc>
        <w:tc>
          <w:tcPr>
            <w:tcW w:w="1660" w:type="dxa"/>
            <w:tcBorders>
              <w:top w:val="single" w:sz="4" w:space="0" w:color="000000"/>
              <w:left w:val="single" w:sz="4" w:space="0" w:color="000000"/>
              <w:bottom w:val="single" w:sz="4" w:space="0" w:color="000000"/>
              <w:right w:val="single" w:sz="4" w:space="0" w:color="000000"/>
            </w:tcBorders>
          </w:tcPr>
          <w:p w14:paraId="040C3D34" w14:textId="49EE1F1D" w:rsidR="000B4161" w:rsidRPr="00742AB7" w:rsidRDefault="00765669" w:rsidP="000B4161">
            <w:pPr>
              <w:rPr>
                <w:rFonts w:ascii="Arial" w:eastAsia="Arial" w:hAnsi="Arial" w:cs="Arial"/>
                <w:b/>
                <w:color w:val="0000FF"/>
                <w:sz w:val="20"/>
                <w:szCs w:val="20"/>
              </w:rPr>
            </w:pPr>
            <w:r>
              <w:rPr>
                <w:rFonts w:ascii="Arial" w:eastAsia="Arial" w:hAnsi="Arial" w:cs="Arial"/>
                <w:color w:val="0000FF"/>
                <w:sz w:val="20"/>
                <w:szCs w:val="20"/>
              </w:rPr>
              <w:t>Automatic</w:t>
            </w:r>
            <w:r w:rsidR="000B4161" w:rsidRPr="00742AB7">
              <w:rPr>
                <w:rFonts w:ascii="Arial" w:eastAsia="Arial" w:hAnsi="Arial" w:cs="Arial"/>
                <w:color w:val="0000FF"/>
                <w:sz w:val="20"/>
                <w:szCs w:val="20"/>
              </w:rPr>
              <w:t xml:space="preserve"> </w:t>
            </w:r>
          </w:p>
        </w:tc>
        <w:tc>
          <w:tcPr>
            <w:tcW w:w="1485" w:type="dxa"/>
            <w:tcBorders>
              <w:top w:val="single" w:sz="4" w:space="0" w:color="000000"/>
              <w:left w:val="single" w:sz="4" w:space="0" w:color="000000"/>
              <w:bottom w:val="single" w:sz="4" w:space="0" w:color="000000"/>
              <w:right w:val="single" w:sz="4" w:space="0" w:color="000000"/>
            </w:tcBorders>
          </w:tcPr>
          <w:p w14:paraId="6494B17B" w14:textId="049911FF" w:rsidR="000B4161" w:rsidRPr="00543655" w:rsidRDefault="00D82E2A" w:rsidP="000B4161">
            <w:pPr>
              <w:rPr>
                <w:rFonts w:ascii="Arial" w:eastAsia="Arial" w:hAnsi="Arial" w:cs="Arial"/>
                <w:b/>
                <w:color w:val="0000FF"/>
                <w:sz w:val="20"/>
                <w:szCs w:val="20"/>
              </w:rPr>
            </w:pPr>
            <w:r>
              <w:rPr>
                <w:rFonts w:ascii="Arial" w:eastAsia="Arial" w:hAnsi="Arial" w:cs="Arial"/>
                <w:color w:val="0000FF"/>
                <w:sz w:val="20"/>
                <w:szCs w:val="20"/>
              </w:rPr>
              <w:t>Hourly</w:t>
            </w:r>
          </w:p>
        </w:tc>
        <w:tc>
          <w:tcPr>
            <w:tcW w:w="1573" w:type="dxa"/>
            <w:tcBorders>
              <w:top w:val="single" w:sz="4" w:space="0" w:color="000000"/>
              <w:left w:val="single" w:sz="4" w:space="0" w:color="000000"/>
              <w:bottom w:val="single" w:sz="4" w:space="0" w:color="000000"/>
            </w:tcBorders>
          </w:tcPr>
          <w:p w14:paraId="3769A15D" w14:textId="0A7D9B0C" w:rsidR="000B4161" w:rsidRPr="00BB14B5" w:rsidRDefault="000B4161" w:rsidP="000B4161">
            <w:pPr>
              <w:rPr>
                <w:rFonts w:ascii="Arial" w:eastAsia="Arial" w:hAnsi="Arial" w:cs="Arial"/>
                <w:b/>
                <w:color w:val="0000FF"/>
                <w:sz w:val="20"/>
                <w:szCs w:val="20"/>
              </w:rPr>
            </w:pPr>
            <w:r w:rsidRPr="00BB14B5">
              <w:rPr>
                <w:rFonts w:ascii="Arial" w:eastAsia="Arial" w:hAnsi="Arial" w:cs="Arial"/>
                <w:color w:val="0000FF"/>
                <w:sz w:val="20"/>
                <w:szCs w:val="20"/>
              </w:rPr>
              <w:t>Yes</w:t>
            </w:r>
          </w:p>
        </w:tc>
      </w:tr>
      <w:tr w:rsidR="000B4161" w14:paraId="622AB9EA" w14:textId="77777777" w:rsidTr="00B056B6">
        <w:trPr>
          <w:trHeight w:val="819"/>
          <w:jc w:val="center"/>
        </w:trPr>
        <w:tc>
          <w:tcPr>
            <w:tcW w:w="1397" w:type="dxa"/>
            <w:tcBorders>
              <w:top w:val="single" w:sz="4" w:space="0" w:color="000000"/>
              <w:bottom w:val="single" w:sz="4" w:space="0" w:color="000000"/>
              <w:right w:val="single" w:sz="4" w:space="0" w:color="000000"/>
            </w:tcBorders>
          </w:tcPr>
          <w:p w14:paraId="078E3BD0" w14:textId="0F8B24BF" w:rsidR="000B4161" w:rsidRPr="004A05AC" w:rsidRDefault="000B4161" w:rsidP="000B4161">
            <w:pPr>
              <w:rPr>
                <w:rFonts w:ascii="Arial" w:eastAsia="Arial" w:hAnsi="Arial" w:cs="Arial"/>
                <w:b/>
                <w:color w:val="0000FF"/>
                <w:sz w:val="20"/>
                <w:szCs w:val="20"/>
              </w:rPr>
            </w:pPr>
            <w:r w:rsidRPr="004A05AC">
              <w:rPr>
                <w:rFonts w:ascii="Arial" w:eastAsia="Arial" w:hAnsi="Arial" w:cs="Arial"/>
                <w:color w:val="0000FF"/>
                <w:sz w:val="20"/>
                <w:szCs w:val="20"/>
              </w:rPr>
              <w:t>Electric</w:t>
            </w:r>
            <w:r>
              <w:rPr>
                <w:rFonts w:ascii="Arial" w:eastAsia="Arial" w:hAnsi="Arial" w:cs="Arial"/>
                <w:color w:val="0000FF"/>
                <w:sz w:val="20"/>
                <w:szCs w:val="20"/>
              </w:rPr>
              <w:t>ity</w:t>
            </w:r>
            <w:r w:rsidRPr="004A05AC">
              <w:rPr>
                <w:rFonts w:ascii="Arial" w:eastAsia="Arial" w:hAnsi="Arial" w:cs="Arial"/>
                <w:color w:val="0000FF"/>
                <w:sz w:val="20"/>
                <w:szCs w:val="20"/>
              </w:rPr>
              <w:t xml:space="preserve"> Usage and Costs</w:t>
            </w:r>
          </w:p>
        </w:tc>
        <w:tc>
          <w:tcPr>
            <w:tcW w:w="1388" w:type="dxa"/>
            <w:tcBorders>
              <w:top w:val="single" w:sz="4" w:space="0" w:color="000000"/>
              <w:left w:val="single" w:sz="4" w:space="0" w:color="000000"/>
              <w:bottom w:val="single" w:sz="4" w:space="0" w:color="000000"/>
              <w:right w:val="single" w:sz="4" w:space="0" w:color="000000"/>
            </w:tcBorders>
          </w:tcPr>
          <w:p w14:paraId="76995740" w14:textId="51E8CD84" w:rsidR="000B4161" w:rsidRPr="000C23A4" w:rsidRDefault="000B4161" w:rsidP="000B4161">
            <w:pPr>
              <w:rPr>
                <w:rFonts w:ascii="Arial" w:eastAsia="Arial" w:hAnsi="Arial" w:cs="Arial"/>
                <w:b/>
                <w:color w:val="0000FF"/>
                <w:sz w:val="20"/>
                <w:szCs w:val="20"/>
              </w:rPr>
            </w:pPr>
            <w:r w:rsidRPr="000C23A4">
              <w:rPr>
                <w:rFonts w:ascii="Arial" w:eastAsia="Arial" w:hAnsi="Arial" w:cs="Arial"/>
                <w:color w:val="0000FF"/>
                <w:sz w:val="20"/>
                <w:szCs w:val="20"/>
              </w:rPr>
              <w:t>Electric utility bills</w:t>
            </w:r>
          </w:p>
        </w:tc>
        <w:tc>
          <w:tcPr>
            <w:tcW w:w="1683" w:type="dxa"/>
            <w:tcBorders>
              <w:top w:val="single" w:sz="4" w:space="0" w:color="000000"/>
              <w:left w:val="single" w:sz="4" w:space="0" w:color="000000"/>
              <w:bottom w:val="single" w:sz="4" w:space="0" w:color="000000"/>
              <w:right w:val="single" w:sz="4" w:space="0" w:color="000000"/>
            </w:tcBorders>
          </w:tcPr>
          <w:p w14:paraId="0A1B155B" w14:textId="0897C294" w:rsidR="000B4161" w:rsidRPr="0062640D" w:rsidRDefault="000B4161" w:rsidP="000B4161">
            <w:pPr>
              <w:rPr>
                <w:rFonts w:ascii="Arial" w:eastAsia="Arial" w:hAnsi="Arial" w:cs="Arial"/>
                <w:b/>
                <w:color w:val="EE0000"/>
                <w:sz w:val="20"/>
                <w:szCs w:val="20"/>
              </w:rPr>
            </w:pPr>
            <w:r>
              <w:rPr>
                <w:rFonts w:ascii="Arial" w:eastAsia="Arial" w:hAnsi="Arial" w:cs="Arial"/>
                <w:color w:val="0000FF"/>
                <w:sz w:val="20"/>
                <w:szCs w:val="20"/>
              </w:rPr>
              <w:t xml:space="preserve">Engineering and </w:t>
            </w:r>
            <w:r w:rsidRPr="00D24024">
              <w:rPr>
                <w:rFonts w:ascii="Arial" w:eastAsia="Arial" w:hAnsi="Arial" w:cs="Arial"/>
                <w:color w:val="0000FF"/>
                <w:sz w:val="20"/>
                <w:szCs w:val="20"/>
              </w:rPr>
              <w:t>purchasing</w:t>
            </w:r>
          </w:p>
        </w:tc>
        <w:tc>
          <w:tcPr>
            <w:tcW w:w="1700" w:type="dxa"/>
            <w:tcBorders>
              <w:top w:val="single" w:sz="4" w:space="0" w:color="000000"/>
              <w:left w:val="single" w:sz="4" w:space="0" w:color="000000"/>
              <w:bottom w:val="single" w:sz="4" w:space="0" w:color="000000"/>
              <w:right w:val="single" w:sz="4" w:space="0" w:color="000000"/>
            </w:tcBorders>
          </w:tcPr>
          <w:p w14:paraId="4C0EFAAE" w14:textId="4F203E22" w:rsidR="000B4161" w:rsidRPr="00D24024" w:rsidRDefault="000B4161" w:rsidP="000B4161">
            <w:pPr>
              <w:rPr>
                <w:rFonts w:ascii="Arial" w:eastAsia="Arial" w:hAnsi="Arial" w:cs="Arial"/>
                <w:b/>
                <w:color w:val="0000FF"/>
                <w:sz w:val="20"/>
                <w:szCs w:val="20"/>
              </w:rPr>
            </w:pPr>
            <w:r>
              <w:rPr>
                <w:rFonts w:ascii="Arial" w:eastAsia="Arial" w:hAnsi="Arial" w:cs="Arial"/>
                <w:color w:val="0000FF"/>
                <w:sz w:val="20"/>
                <w:szCs w:val="20"/>
              </w:rPr>
              <w:t xml:space="preserve">Engineering and </w:t>
            </w:r>
            <w:r w:rsidRPr="00D24024">
              <w:rPr>
                <w:rFonts w:ascii="Arial" w:eastAsia="Arial" w:hAnsi="Arial" w:cs="Arial"/>
                <w:color w:val="0000FF"/>
                <w:sz w:val="20"/>
                <w:szCs w:val="20"/>
              </w:rPr>
              <w:t>purchasing</w:t>
            </w:r>
          </w:p>
        </w:tc>
        <w:tc>
          <w:tcPr>
            <w:tcW w:w="1660" w:type="dxa"/>
            <w:tcBorders>
              <w:top w:val="single" w:sz="4" w:space="0" w:color="000000"/>
              <w:left w:val="single" w:sz="4" w:space="0" w:color="000000"/>
              <w:bottom w:val="single" w:sz="4" w:space="0" w:color="000000"/>
              <w:right w:val="single" w:sz="4" w:space="0" w:color="000000"/>
            </w:tcBorders>
          </w:tcPr>
          <w:p w14:paraId="75B3CF02" w14:textId="66B98AD6" w:rsidR="000B4161" w:rsidRPr="00742AB7" w:rsidRDefault="00765669" w:rsidP="000B4161">
            <w:pPr>
              <w:rPr>
                <w:rFonts w:ascii="Arial" w:eastAsia="Arial" w:hAnsi="Arial" w:cs="Arial"/>
                <w:b/>
                <w:color w:val="0000FF"/>
                <w:sz w:val="20"/>
                <w:szCs w:val="20"/>
              </w:rPr>
            </w:pPr>
            <w:r>
              <w:rPr>
                <w:rFonts w:ascii="Arial" w:eastAsia="Arial" w:hAnsi="Arial" w:cs="Arial"/>
                <w:color w:val="0000FF"/>
                <w:sz w:val="20"/>
                <w:szCs w:val="20"/>
              </w:rPr>
              <w:t>Automatic</w:t>
            </w:r>
          </w:p>
        </w:tc>
        <w:tc>
          <w:tcPr>
            <w:tcW w:w="1485" w:type="dxa"/>
            <w:tcBorders>
              <w:top w:val="single" w:sz="4" w:space="0" w:color="000000"/>
              <w:left w:val="single" w:sz="4" w:space="0" w:color="000000"/>
              <w:bottom w:val="single" w:sz="4" w:space="0" w:color="000000"/>
              <w:right w:val="single" w:sz="4" w:space="0" w:color="000000"/>
            </w:tcBorders>
          </w:tcPr>
          <w:p w14:paraId="0E196BDA" w14:textId="46BE3DD6" w:rsidR="000B4161" w:rsidRPr="00543655" w:rsidRDefault="00D82E2A" w:rsidP="000B4161">
            <w:pPr>
              <w:rPr>
                <w:rFonts w:ascii="Arial" w:eastAsia="Arial" w:hAnsi="Arial" w:cs="Arial"/>
                <w:b/>
                <w:color w:val="0000FF"/>
                <w:sz w:val="20"/>
                <w:szCs w:val="20"/>
              </w:rPr>
            </w:pPr>
            <w:r>
              <w:rPr>
                <w:rFonts w:ascii="Arial" w:eastAsia="Arial" w:hAnsi="Arial" w:cs="Arial"/>
                <w:color w:val="0000FF"/>
                <w:sz w:val="20"/>
                <w:szCs w:val="20"/>
              </w:rPr>
              <w:t>Hourly</w:t>
            </w:r>
          </w:p>
        </w:tc>
        <w:tc>
          <w:tcPr>
            <w:tcW w:w="1573" w:type="dxa"/>
            <w:tcBorders>
              <w:top w:val="single" w:sz="4" w:space="0" w:color="000000"/>
              <w:left w:val="single" w:sz="4" w:space="0" w:color="000000"/>
              <w:bottom w:val="single" w:sz="4" w:space="0" w:color="000000"/>
            </w:tcBorders>
          </w:tcPr>
          <w:p w14:paraId="004B41DF" w14:textId="77777777" w:rsidR="000B4161" w:rsidRPr="00BB14B5" w:rsidRDefault="000B4161" w:rsidP="000B4161">
            <w:pPr>
              <w:rPr>
                <w:rFonts w:ascii="Arial" w:eastAsia="Arial" w:hAnsi="Arial" w:cs="Arial"/>
                <w:b/>
                <w:color w:val="0000FF"/>
                <w:sz w:val="20"/>
                <w:szCs w:val="20"/>
              </w:rPr>
            </w:pPr>
            <w:r w:rsidRPr="00BB14B5">
              <w:rPr>
                <w:rFonts w:ascii="Arial" w:eastAsia="Arial" w:hAnsi="Arial" w:cs="Arial"/>
                <w:color w:val="0000FF"/>
                <w:sz w:val="20"/>
                <w:szCs w:val="20"/>
              </w:rPr>
              <w:t>Yes</w:t>
            </w:r>
          </w:p>
        </w:tc>
      </w:tr>
      <w:tr w:rsidR="000B4161" w14:paraId="5A8269F0" w14:textId="77777777" w:rsidTr="00B056B6">
        <w:trPr>
          <w:trHeight w:val="819"/>
          <w:jc w:val="center"/>
        </w:trPr>
        <w:tc>
          <w:tcPr>
            <w:tcW w:w="1397" w:type="dxa"/>
            <w:tcBorders>
              <w:top w:val="single" w:sz="4" w:space="0" w:color="000000"/>
              <w:bottom w:val="single" w:sz="4" w:space="0" w:color="000000"/>
              <w:right w:val="single" w:sz="4" w:space="0" w:color="000000"/>
            </w:tcBorders>
          </w:tcPr>
          <w:p w14:paraId="1C2B1ECD" w14:textId="454D4964" w:rsidR="000B4161" w:rsidRPr="004A05AC" w:rsidRDefault="000B4161" w:rsidP="000B4161">
            <w:pPr>
              <w:rPr>
                <w:rFonts w:ascii="Arial" w:eastAsia="Arial" w:hAnsi="Arial" w:cs="Arial"/>
                <w:b/>
                <w:color w:val="0000FF"/>
                <w:sz w:val="20"/>
                <w:szCs w:val="20"/>
              </w:rPr>
            </w:pPr>
            <w:r w:rsidRPr="004A05AC">
              <w:rPr>
                <w:rFonts w:ascii="Arial" w:eastAsia="Arial" w:hAnsi="Arial" w:cs="Arial"/>
                <w:color w:val="0000FF"/>
                <w:sz w:val="20"/>
                <w:szCs w:val="20"/>
              </w:rPr>
              <w:t>Water Usage and Costs</w:t>
            </w:r>
          </w:p>
        </w:tc>
        <w:tc>
          <w:tcPr>
            <w:tcW w:w="1388" w:type="dxa"/>
            <w:tcBorders>
              <w:top w:val="single" w:sz="4" w:space="0" w:color="000000"/>
              <w:left w:val="single" w:sz="4" w:space="0" w:color="000000"/>
              <w:bottom w:val="single" w:sz="4" w:space="0" w:color="000000"/>
              <w:right w:val="single" w:sz="4" w:space="0" w:color="000000"/>
            </w:tcBorders>
          </w:tcPr>
          <w:p w14:paraId="3D4969B3" w14:textId="622E5940" w:rsidR="000B4161" w:rsidRPr="000C23A4" w:rsidRDefault="000B4161" w:rsidP="000B4161">
            <w:pPr>
              <w:rPr>
                <w:rFonts w:ascii="Arial" w:eastAsia="Arial" w:hAnsi="Arial" w:cs="Arial"/>
                <w:b/>
                <w:color w:val="0000FF"/>
                <w:sz w:val="20"/>
                <w:szCs w:val="20"/>
              </w:rPr>
            </w:pPr>
            <w:r w:rsidRPr="000C23A4">
              <w:rPr>
                <w:rFonts w:ascii="Arial" w:eastAsia="Arial" w:hAnsi="Arial" w:cs="Arial"/>
                <w:color w:val="0000FF"/>
                <w:sz w:val="20"/>
                <w:szCs w:val="20"/>
              </w:rPr>
              <w:t>Water utility bills</w:t>
            </w:r>
          </w:p>
        </w:tc>
        <w:tc>
          <w:tcPr>
            <w:tcW w:w="1683" w:type="dxa"/>
            <w:tcBorders>
              <w:top w:val="single" w:sz="4" w:space="0" w:color="000000"/>
              <w:left w:val="single" w:sz="4" w:space="0" w:color="000000"/>
              <w:bottom w:val="single" w:sz="4" w:space="0" w:color="000000"/>
              <w:right w:val="single" w:sz="4" w:space="0" w:color="000000"/>
            </w:tcBorders>
          </w:tcPr>
          <w:p w14:paraId="4468DFF4" w14:textId="411063DC" w:rsidR="000B4161" w:rsidRPr="0062640D" w:rsidRDefault="000B4161" w:rsidP="000B4161">
            <w:pPr>
              <w:rPr>
                <w:rFonts w:ascii="Arial" w:eastAsia="Arial" w:hAnsi="Arial" w:cs="Arial"/>
                <w:b/>
                <w:color w:val="EE0000"/>
                <w:sz w:val="20"/>
                <w:szCs w:val="20"/>
              </w:rPr>
            </w:pPr>
            <w:r>
              <w:rPr>
                <w:rFonts w:ascii="Arial" w:eastAsia="Arial" w:hAnsi="Arial" w:cs="Arial"/>
                <w:color w:val="0000FF"/>
                <w:sz w:val="20"/>
                <w:szCs w:val="20"/>
              </w:rPr>
              <w:t xml:space="preserve">Engineering and </w:t>
            </w:r>
            <w:r w:rsidRPr="00D24024">
              <w:rPr>
                <w:rFonts w:ascii="Arial" w:eastAsia="Arial" w:hAnsi="Arial" w:cs="Arial"/>
                <w:color w:val="0000FF"/>
                <w:sz w:val="20"/>
                <w:szCs w:val="20"/>
              </w:rPr>
              <w:t>purchasing</w:t>
            </w:r>
          </w:p>
        </w:tc>
        <w:tc>
          <w:tcPr>
            <w:tcW w:w="1700" w:type="dxa"/>
            <w:tcBorders>
              <w:top w:val="single" w:sz="4" w:space="0" w:color="000000"/>
              <w:left w:val="single" w:sz="4" w:space="0" w:color="000000"/>
              <w:bottom w:val="single" w:sz="4" w:space="0" w:color="000000"/>
              <w:right w:val="single" w:sz="4" w:space="0" w:color="000000"/>
            </w:tcBorders>
          </w:tcPr>
          <w:p w14:paraId="06646B03" w14:textId="49A1ACB9" w:rsidR="000B4161" w:rsidRPr="00D24024" w:rsidRDefault="000B4161" w:rsidP="000B4161">
            <w:pPr>
              <w:rPr>
                <w:rFonts w:ascii="Arial" w:eastAsia="Arial" w:hAnsi="Arial" w:cs="Arial"/>
                <w:b/>
                <w:color w:val="0000FF"/>
                <w:sz w:val="20"/>
                <w:szCs w:val="20"/>
              </w:rPr>
            </w:pPr>
            <w:r>
              <w:rPr>
                <w:rFonts w:ascii="Arial" w:eastAsia="Arial" w:hAnsi="Arial" w:cs="Arial"/>
                <w:color w:val="0000FF"/>
                <w:sz w:val="20"/>
                <w:szCs w:val="20"/>
              </w:rPr>
              <w:t xml:space="preserve">Engineering and </w:t>
            </w:r>
            <w:r w:rsidRPr="00D24024">
              <w:rPr>
                <w:rFonts w:ascii="Arial" w:eastAsia="Arial" w:hAnsi="Arial" w:cs="Arial"/>
                <w:color w:val="0000FF"/>
                <w:sz w:val="20"/>
                <w:szCs w:val="20"/>
              </w:rPr>
              <w:t>purchasing</w:t>
            </w:r>
          </w:p>
        </w:tc>
        <w:tc>
          <w:tcPr>
            <w:tcW w:w="1660" w:type="dxa"/>
            <w:tcBorders>
              <w:top w:val="single" w:sz="4" w:space="0" w:color="000000"/>
              <w:left w:val="single" w:sz="4" w:space="0" w:color="000000"/>
              <w:bottom w:val="single" w:sz="4" w:space="0" w:color="000000"/>
              <w:right w:val="single" w:sz="4" w:space="0" w:color="000000"/>
            </w:tcBorders>
          </w:tcPr>
          <w:p w14:paraId="5569FD9F" w14:textId="5F589BF5" w:rsidR="000B4161" w:rsidRPr="00742AB7" w:rsidRDefault="00765669" w:rsidP="000B4161">
            <w:pPr>
              <w:rPr>
                <w:rFonts w:ascii="Arial" w:eastAsia="Arial" w:hAnsi="Arial" w:cs="Arial"/>
                <w:b/>
                <w:color w:val="0000FF"/>
                <w:sz w:val="20"/>
                <w:szCs w:val="20"/>
              </w:rPr>
            </w:pPr>
            <w:r>
              <w:rPr>
                <w:rFonts w:ascii="Arial" w:eastAsia="Arial" w:hAnsi="Arial" w:cs="Arial"/>
                <w:color w:val="0000FF"/>
                <w:sz w:val="20"/>
                <w:szCs w:val="20"/>
              </w:rPr>
              <w:t>Automatic</w:t>
            </w:r>
          </w:p>
        </w:tc>
        <w:tc>
          <w:tcPr>
            <w:tcW w:w="1485" w:type="dxa"/>
            <w:tcBorders>
              <w:top w:val="single" w:sz="4" w:space="0" w:color="000000"/>
              <w:left w:val="single" w:sz="4" w:space="0" w:color="000000"/>
              <w:bottom w:val="single" w:sz="4" w:space="0" w:color="000000"/>
              <w:right w:val="single" w:sz="4" w:space="0" w:color="000000"/>
            </w:tcBorders>
          </w:tcPr>
          <w:p w14:paraId="5E33AB0E" w14:textId="05661278" w:rsidR="000B4161" w:rsidRPr="00543655" w:rsidRDefault="00D82E2A" w:rsidP="000B4161">
            <w:pPr>
              <w:rPr>
                <w:rFonts w:ascii="Arial" w:eastAsia="Arial" w:hAnsi="Arial" w:cs="Arial"/>
                <w:b/>
                <w:color w:val="0000FF"/>
                <w:sz w:val="20"/>
                <w:szCs w:val="20"/>
              </w:rPr>
            </w:pPr>
            <w:r>
              <w:rPr>
                <w:rFonts w:ascii="Arial" w:eastAsia="Arial" w:hAnsi="Arial" w:cs="Arial"/>
                <w:color w:val="0000FF"/>
                <w:sz w:val="20"/>
                <w:szCs w:val="20"/>
              </w:rPr>
              <w:t>Hourly</w:t>
            </w:r>
          </w:p>
        </w:tc>
        <w:tc>
          <w:tcPr>
            <w:tcW w:w="1573" w:type="dxa"/>
            <w:tcBorders>
              <w:top w:val="single" w:sz="4" w:space="0" w:color="000000"/>
              <w:left w:val="single" w:sz="4" w:space="0" w:color="000000"/>
              <w:bottom w:val="single" w:sz="4" w:space="0" w:color="000000"/>
            </w:tcBorders>
          </w:tcPr>
          <w:p w14:paraId="7F36204F" w14:textId="77777777" w:rsidR="000B4161" w:rsidRPr="00BB14B5" w:rsidRDefault="000B4161" w:rsidP="000B4161">
            <w:pPr>
              <w:rPr>
                <w:rFonts w:ascii="Arial" w:eastAsia="Arial" w:hAnsi="Arial" w:cs="Arial"/>
                <w:b/>
                <w:color w:val="0000FF"/>
                <w:sz w:val="20"/>
                <w:szCs w:val="20"/>
              </w:rPr>
            </w:pPr>
            <w:r w:rsidRPr="00BB14B5">
              <w:rPr>
                <w:rFonts w:ascii="Arial" w:eastAsia="Arial" w:hAnsi="Arial" w:cs="Arial"/>
                <w:color w:val="0000FF"/>
                <w:sz w:val="20"/>
                <w:szCs w:val="20"/>
              </w:rPr>
              <w:t>Yes</w:t>
            </w:r>
          </w:p>
        </w:tc>
      </w:tr>
      <w:tr w:rsidR="00CC5A02" w14:paraId="66FEAA18" w14:textId="77777777" w:rsidTr="00B056B6">
        <w:trPr>
          <w:trHeight w:val="819"/>
          <w:jc w:val="center"/>
        </w:trPr>
        <w:tc>
          <w:tcPr>
            <w:tcW w:w="1397" w:type="dxa"/>
            <w:tcBorders>
              <w:top w:val="single" w:sz="4" w:space="0" w:color="000000"/>
              <w:bottom w:val="single" w:sz="4" w:space="0" w:color="000000"/>
              <w:right w:val="single" w:sz="4" w:space="0" w:color="000000"/>
            </w:tcBorders>
          </w:tcPr>
          <w:p w14:paraId="5827041D" w14:textId="77777777" w:rsidR="00CC5A02" w:rsidRDefault="00CF48B3">
            <w:pPr>
              <w:rPr>
                <w:rFonts w:ascii="Arial" w:eastAsia="Arial" w:hAnsi="Arial" w:cs="Arial"/>
                <w:b/>
                <w:sz w:val="20"/>
                <w:szCs w:val="20"/>
              </w:rPr>
            </w:pPr>
            <w:r>
              <w:rPr>
                <w:color w:val="808080"/>
              </w:rPr>
              <w:t>Click here to enter text.</w:t>
            </w:r>
          </w:p>
        </w:tc>
        <w:tc>
          <w:tcPr>
            <w:tcW w:w="1388" w:type="dxa"/>
            <w:tcBorders>
              <w:top w:val="single" w:sz="4" w:space="0" w:color="000000"/>
              <w:left w:val="single" w:sz="4" w:space="0" w:color="000000"/>
              <w:bottom w:val="single" w:sz="4" w:space="0" w:color="000000"/>
              <w:right w:val="single" w:sz="4" w:space="0" w:color="000000"/>
            </w:tcBorders>
          </w:tcPr>
          <w:p w14:paraId="6BD5A3E6" w14:textId="77777777" w:rsidR="00CC5A02" w:rsidRDefault="00CF48B3">
            <w:pPr>
              <w:rPr>
                <w:rFonts w:ascii="Arial" w:eastAsia="Arial" w:hAnsi="Arial" w:cs="Arial"/>
                <w:b/>
                <w:sz w:val="20"/>
                <w:szCs w:val="20"/>
              </w:rPr>
            </w:pPr>
            <w:r>
              <w:rPr>
                <w:color w:val="808080"/>
              </w:rPr>
              <w:t>Click here to enter text.</w:t>
            </w:r>
          </w:p>
        </w:tc>
        <w:tc>
          <w:tcPr>
            <w:tcW w:w="1683" w:type="dxa"/>
            <w:tcBorders>
              <w:top w:val="single" w:sz="4" w:space="0" w:color="000000"/>
              <w:left w:val="single" w:sz="4" w:space="0" w:color="000000"/>
              <w:bottom w:val="single" w:sz="4" w:space="0" w:color="000000"/>
              <w:right w:val="single" w:sz="4" w:space="0" w:color="000000"/>
            </w:tcBorders>
          </w:tcPr>
          <w:p w14:paraId="7DFDA6D0" w14:textId="77777777" w:rsidR="00CC5A02" w:rsidRDefault="00CF48B3">
            <w:pPr>
              <w:rPr>
                <w:rFonts w:ascii="Arial" w:eastAsia="Arial" w:hAnsi="Arial" w:cs="Arial"/>
                <w:b/>
                <w:sz w:val="20"/>
                <w:szCs w:val="20"/>
              </w:rPr>
            </w:pPr>
            <w:r>
              <w:rPr>
                <w:color w:val="808080"/>
              </w:rPr>
              <w:t>Click here to enter text.</w:t>
            </w:r>
          </w:p>
        </w:tc>
        <w:tc>
          <w:tcPr>
            <w:tcW w:w="1700" w:type="dxa"/>
            <w:tcBorders>
              <w:top w:val="single" w:sz="4" w:space="0" w:color="000000"/>
              <w:left w:val="single" w:sz="4" w:space="0" w:color="000000"/>
              <w:bottom w:val="single" w:sz="4" w:space="0" w:color="000000"/>
              <w:right w:val="single" w:sz="4" w:space="0" w:color="000000"/>
            </w:tcBorders>
          </w:tcPr>
          <w:p w14:paraId="06F567F0" w14:textId="77777777" w:rsidR="00CC5A02" w:rsidRDefault="00CF48B3">
            <w:pPr>
              <w:rPr>
                <w:rFonts w:ascii="Arial" w:eastAsia="Arial" w:hAnsi="Arial" w:cs="Arial"/>
                <w:b/>
                <w:sz w:val="20"/>
                <w:szCs w:val="20"/>
              </w:rPr>
            </w:pPr>
            <w:r>
              <w:rPr>
                <w:color w:val="808080"/>
              </w:rPr>
              <w:t>Click here to enter text.</w:t>
            </w:r>
          </w:p>
        </w:tc>
        <w:tc>
          <w:tcPr>
            <w:tcW w:w="1660" w:type="dxa"/>
            <w:tcBorders>
              <w:top w:val="single" w:sz="4" w:space="0" w:color="000000"/>
              <w:left w:val="single" w:sz="4" w:space="0" w:color="000000"/>
              <w:bottom w:val="single" w:sz="4" w:space="0" w:color="000000"/>
              <w:right w:val="single" w:sz="4" w:space="0" w:color="000000"/>
            </w:tcBorders>
          </w:tcPr>
          <w:p w14:paraId="0FA104BC" w14:textId="77777777" w:rsidR="00CC5A02" w:rsidRDefault="00CF48B3">
            <w:pPr>
              <w:rPr>
                <w:rFonts w:ascii="Arial" w:eastAsia="Arial" w:hAnsi="Arial" w:cs="Arial"/>
                <w:b/>
                <w:sz w:val="20"/>
                <w:szCs w:val="20"/>
              </w:rPr>
            </w:pPr>
            <w:r>
              <w:rPr>
                <w:color w:val="808080"/>
              </w:rPr>
              <w:t>Click here to enter text.</w:t>
            </w:r>
          </w:p>
        </w:tc>
        <w:tc>
          <w:tcPr>
            <w:tcW w:w="1485" w:type="dxa"/>
            <w:tcBorders>
              <w:top w:val="single" w:sz="4" w:space="0" w:color="000000"/>
              <w:left w:val="single" w:sz="4" w:space="0" w:color="000000"/>
              <w:bottom w:val="single" w:sz="4" w:space="0" w:color="000000"/>
              <w:right w:val="single" w:sz="4" w:space="0" w:color="000000"/>
            </w:tcBorders>
          </w:tcPr>
          <w:p w14:paraId="2F3F49A9" w14:textId="77777777" w:rsidR="00CC5A02" w:rsidRDefault="00CF48B3">
            <w:pPr>
              <w:rPr>
                <w:rFonts w:ascii="Arial" w:eastAsia="Arial" w:hAnsi="Arial" w:cs="Arial"/>
                <w:b/>
                <w:sz w:val="20"/>
                <w:szCs w:val="20"/>
              </w:rPr>
            </w:pPr>
            <w:r>
              <w:rPr>
                <w:color w:val="808080"/>
              </w:rPr>
              <w:t>Click here to enter text.</w:t>
            </w:r>
          </w:p>
        </w:tc>
        <w:tc>
          <w:tcPr>
            <w:tcW w:w="1573" w:type="dxa"/>
            <w:tcBorders>
              <w:top w:val="single" w:sz="4" w:space="0" w:color="000000"/>
              <w:left w:val="single" w:sz="4" w:space="0" w:color="000000"/>
              <w:bottom w:val="single" w:sz="4" w:space="0" w:color="000000"/>
            </w:tcBorders>
          </w:tcPr>
          <w:p w14:paraId="29F99610" w14:textId="77777777" w:rsidR="00CC5A02" w:rsidRDefault="00CF48B3">
            <w:pPr>
              <w:rPr>
                <w:rFonts w:ascii="Arial" w:eastAsia="Arial" w:hAnsi="Arial" w:cs="Arial"/>
                <w:b/>
                <w:sz w:val="20"/>
                <w:szCs w:val="20"/>
              </w:rPr>
            </w:pPr>
            <w:r>
              <w:rPr>
                <w:color w:val="808080"/>
              </w:rPr>
              <w:t>Click here to enter text.</w:t>
            </w:r>
          </w:p>
        </w:tc>
      </w:tr>
    </w:tbl>
    <w:p w14:paraId="52D04318" w14:textId="77777777" w:rsidR="00CC5A02" w:rsidRDefault="00CC5A02">
      <w:pPr>
        <w:spacing w:after="0" w:line="240" w:lineRule="auto"/>
        <w:ind w:right="-720"/>
        <w:rPr>
          <w:rFonts w:ascii="Arial" w:eastAsia="Arial" w:hAnsi="Arial" w:cs="Arial"/>
          <w:color w:val="000000"/>
          <w:sz w:val="20"/>
          <w:szCs w:val="20"/>
        </w:rPr>
      </w:pPr>
    </w:p>
    <w:p w14:paraId="1AAACA89" w14:textId="77777777" w:rsidR="00CC5A02" w:rsidRDefault="00CC5A02">
      <w:pPr>
        <w:spacing w:after="0" w:line="240" w:lineRule="auto"/>
        <w:ind w:right="-720"/>
        <w:rPr>
          <w:rFonts w:ascii="Arial" w:eastAsia="Arial" w:hAnsi="Arial" w:cs="Arial"/>
          <w:i/>
          <w:color w:val="000000"/>
          <w:sz w:val="20"/>
          <w:szCs w:val="20"/>
        </w:rPr>
      </w:pPr>
    </w:p>
    <w:p w14:paraId="2528A2F1" w14:textId="77777777" w:rsidR="002507FE" w:rsidRDefault="00CF48B3" w:rsidP="002507FE">
      <w:pPr>
        <w:spacing w:after="0" w:line="240" w:lineRule="auto"/>
        <w:ind w:left="-810" w:right="-900" w:hanging="90"/>
        <w:rPr>
          <w:rFonts w:ascii="Arial" w:eastAsia="Arial" w:hAnsi="Arial" w:cs="Arial"/>
          <w:i/>
          <w:color w:val="000000"/>
          <w:sz w:val="20"/>
          <w:szCs w:val="20"/>
        </w:rPr>
      </w:pPr>
      <w:r>
        <w:rPr>
          <w:rFonts w:ascii="Arial" w:eastAsia="Arial" w:hAnsi="Arial" w:cs="Arial"/>
          <w:i/>
          <w:color w:val="000000"/>
          <w:sz w:val="20"/>
          <w:szCs w:val="20"/>
        </w:rPr>
        <w:t xml:space="preserve">If you have not already completed the Monitoring and Measurement of Key Characteristics Planning Worksheet in Task 20, then you may find it useful to do so when implementing the monitoring and measurement process as part of this Task. </w:t>
      </w:r>
    </w:p>
    <w:p w14:paraId="22FFC1BB" w14:textId="77777777" w:rsidR="002507FE" w:rsidRDefault="002507FE" w:rsidP="002507FE">
      <w:pPr>
        <w:spacing w:after="0" w:line="240" w:lineRule="auto"/>
        <w:ind w:left="-810" w:right="-900" w:hanging="90"/>
        <w:rPr>
          <w:rFonts w:ascii="Arial" w:eastAsia="Arial" w:hAnsi="Arial" w:cs="Arial"/>
          <w:color w:val="000000"/>
          <w:sz w:val="20"/>
          <w:szCs w:val="20"/>
        </w:rPr>
      </w:pPr>
    </w:p>
    <w:p w14:paraId="48B7F607" w14:textId="77777777" w:rsidR="002507FE" w:rsidRPr="002507FE" w:rsidRDefault="002507FE" w:rsidP="002507FE">
      <w:pPr>
        <w:spacing w:after="0" w:line="240" w:lineRule="auto"/>
        <w:ind w:left="-810" w:right="-900" w:hanging="90"/>
        <w:rPr>
          <w:rFonts w:ascii="Arial" w:eastAsia="Arial" w:hAnsi="Arial" w:cs="Arial"/>
          <w:color w:val="000000"/>
          <w:sz w:val="20"/>
          <w:szCs w:val="20"/>
        </w:rPr>
      </w:pPr>
    </w:p>
    <w:p w14:paraId="5466553D" w14:textId="77777777"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Evaluate your organization’s energy performance by comparing EnPI values to the corresponding EnB.</w:t>
      </w:r>
    </w:p>
    <w:p w14:paraId="74E0F82C" w14:textId="77777777" w:rsidR="00CC5A02" w:rsidRDefault="00CC5A02">
      <w:pPr>
        <w:spacing w:after="0" w:line="240" w:lineRule="auto"/>
        <w:ind w:right="-720"/>
        <w:rPr>
          <w:rFonts w:ascii="Arial" w:eastAsia="Arial" w:hAnsi="Arial" w:cs="Arial"/>
          <w:color w:val="000000"/>
          <w:sz w:val="20"/>
          <w:szCs w:val="20"/>
          <w:u w:val="single"/>
        </w:rPr>
      </w:pPr>
    </w:p>
    <w:p w14:paraId="759DA937" w14:textId="77777777"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Effectiveness of action plans in achieving the objectives and energy targets:</w:t>
      </w:r>
    </w:p>
    <w:tbl>
      <w:tblPr>
        <w:tblStyle w:val="a5"/>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7321"/>
        <w:gridCol w:w="2880"/>
      </w:tblGrid>
      <w:tr w:rsidR="00CC5A02" w14:paraId="42654304" w14:textId="77777777">
        <w:trPr>
          <w:trHeight w:val="242"/>
        </w:trPr>
        <w:tc>
          <w:tcPr>
            <w:tcW w:w="509" w:type="dxa"/>
          </w:tcPr>
          <w:p w14:paraId="3C719F49"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14:paraId="6DF89A8B" w14:textId="77777777" w:rsidR="00CC5A02" w:rsidRDefault="00CF48B3">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 xml:space="preserve">Our action plans are analyzed and evaluated for appropriate reproduction in other processes or areas. </w:t>
            </w:r>
          </w:p>
        </w:tc>
        <w:tc>
          <w:tcPr>
            <w:tcW w:w="2880" w:type="dxa"/>
          </w:tcPr>
          <w:p w14:paraId="754DBD54" w14:textId="3565B636" w:rsidR="00CC5A02" w:rsidRPr="0062640D" w:rsidRDefault="003940DB">
            <w:pPr>
              <w:spacing w:before="50" w:after="50" w:line="240" w:lineRule="auto"/>
              <w:ind w:right="-13"/>
              <w:rPr>
                <w:rFonts w:ascii="Arial" w:eastAsia="Arial" w:hAnsi="Arial" w:cs="Arial"/>
                <w:color w:val="EE0000"/>
                <w:sz w:val="20"/>
                <w:szCs w:val="20"/>
              </w:rPr>
            </w:pPr>
            <w:r w:rsidRPr="003940DB">
              <w:rPr>
                <w:rFonts w:ascii="Arial" w:eastAsia="Arial" w:hAnsi="Arial" w:cs="Arial"/>
                <w:color w:val="0000FF"/>
                <w:sz w:val="20"/>
                <w:szCs w:val="20"/>
              </w:rPr>
              <w:t>A</w:t>
            </w:r>
            <w:r w:rsidR="00D86D45">
              <w:rPr>
                <w:rFonts w:ascii="Arial" w:eastAsia="Arial" w:hAnsi="Arial" w:cs="Arial"/>
                <w:color w:val="0000FF"/>
                <w:sz w:val="20"/>
                <w:szCs w:val="20"/>
              </w:rPr>
              <w:t>ction plans are a</w:t>
            </w:r>
            <w:r w:rsidRPr="003940DB">
              <w:rPr>
                <w:rFonts w:ascii="Arial" w:eastAsia="Arial" w:hAnsi="Arial" w:cs="Arial"/>
                <w:color w:val="0000FF"/>
                <w:sz w:val="20"/>
                <w:szCs w:val="20"/>
              </w:rPr>
              <w:t>nalyzed and evaluated</w:t>
            </w:r>
            <w:r w:rsidR="00CF48B3" w:rsidRPr="003940DB">
              <w:rPr>
                <w:rFonts w:ascii="Arial" w:eastAsia="Arial" w:hAnsi="Arial" w:cs="Arial"/>
                <w:color w:val="0000FF"/>
                <w:sz w:val="20"/>
                <w:szCs w:val="20"/>
              </w:rPr>
              <w:t xml:space="preserve"> quarterl</w:t>
            </w:r>
            <w:r w:rsidRPr="003940DB">
              <w:rPr>
                <w:rFonts w:ascii="Arial" w:eastAsia="Arial" w:hAnsi="Arial" w:cs="Arial"/>
                <w:color w:val="0000FF"/>
                <w:sz w:val="20"/>
                <w:szCs w:val="20"/>
              </w:rPr>
              <w:t>y.</w:t>
            </w:r>
          </w:p>
        </w:tc>
      </w:tr>
      <w:tr w:rsidR="00CC5A02" w14:paraId="4B91B05B" w14:textId="77777777">
        <w:trPr>
          <w:trHeight w:val="242"/>
        </w:trPr>
        <w:tc>
          <w:tcPr>
            <w:tcW w:w="509" w:type="dxa"/>
          </w:tcPr>
          <w:p w14:paraId="41C8C1E7"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14:paraId="4DC37F67" w14:textId="77777777" w:rsidR="00CC5A02" w:rsidRDefault="00CF48B3">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When projects fail to meet energy targets, they are analyzed and evaluated to determine the reason(s) for the shortfalls, with appropriate follow-up planned and implemented.</w:t>
            </w:r>
          </w:p>
        </w:tc>
        <w:tc>
          <w:tcPr>
            <w:tcW w:w="2880" w:type="dxa"/>
          </w:tcPr>
          <w:p w14:paraId="5FFB6D01" w14:textId="40DCD394" w:rsidR="00CC5A02" w:rsidRPr="0062640D" w:rsidRDefault="006516D1">
            <w:pPr>
              <w:spacing w:before="50" w:after="50" w:line="240" w:lineRule="auto"/>
              <w:ind w:right="-13"/>
              <w:rPr>
                <w:rFonts w:ascii="Arial" w:eastAsia="Arial" w:hAnsi="Arial" w:cs="Arial"/>
                <w:color w:val="EE0000"/>
                <w:sz w:val="20"/>
                <w:szCs w:val="20"/>
              </w:rPr>
            </w:pPr>
            <w:r>
              <w:rPr>
                <w:rFonts w:ascii="Arial" w:eastAsia="Arial" w:hAnsi="Arial" w:cs="Arial"/>
                <w:color w:val="0000FF"/>
                <w:sz w:val="20"/>
                <w:szCs w:val="20"/>
              </w:rPr>
              <w:t>P</w:t>
            </w:r>
            <w:r w:rsidR="004C16FD">
              <w:rPr>
                <w:rFonts w:ascii="Arial" w:eastAsia="Arial" w:hAnsi="Arial" w:cs="Arial"/>
                <w:color w:val="0000FF"/>
                <w:sz w:val="20"/>
                <w:szCs w:val="20"/>
              </w:rPr>
              <w:t xml:space="preserve">rojects </w:t>
            </w:r>
            <w:r w:rsidR="003706F6">
              <w:rPr>
                <w:rFonts w:ascii="Arial" w:eastAsia="Arial" w:hAnsi="Arial" w:cs="Arial"/>
                <w:color w:val="0000FF"/>
                <w:sz w:val="20"/>
                <w:szCs w:val="20"/>
              </w:rPr>
              <w:t xml:space="preserve">that </w:t>
            </w:r>
            <w:r>
              <w:rPr>
                <w:rFonts w:ascii="Arial" w:eastAsia="Arial" w:hAnsi="Arial" w:cs="Arial"/>
                <w:color w:val="0000FF"/>
                <w:sz w:val="20"/>
                <w:szCs w:val="20"/>
              </w:rPr>
              <w:t xml:space="preserve">failed to meet energy targets </w:t>
            </w:r>
            <w:r w:rsidR="004C16FD">
              <w:rPr>
                <w:rFonts w:ascii="Arial" w:eastAsia="Arial" w:hAnsi="Arial" w:cs="Arial"/>
                <w:color w:val="0000FF"/>
                <w:sz w:val="20"/>
                <w:szCs w:val="20"/>
              </w:rPr>
              <w:t>are a</w:t>
            </w:r>
            <w:r w:rsidR="00142A5C" w:rsidRPr="00142A5C">
              <w:rPr>
                <w:rFonts w:ascii="Arial" w:eastAsia="Arial" w:hAnsi="Arial" w:cs="Arial"/>
                <w:color w:val="0000FF"/>
                <w:sz w:val="20"/>
                <w:szCs w:val="20"/>
              </w:rPr>
              <w:t>nalyzed and evaluated</w:t>
            </w:r>
            <w:r w:rsidR="00177A85">
              <w:rPr>
                <w:rFonts w:ascii="Arial" w:eastAsia="Arial" w:hAnsi="Arial" w:cs="Arial"/>
                <w:color w:val="0000FF"/>
                <w:sz w:val="20"/>
                <w:szCs w:val="20"/>
              </w:rPr>
              <w:t>.</w:t>
            </w:r>
          </w:p>
        </w:tc>
      </w:tr>
      <w:tr w:rsidR="00CC5A02" w14:paraId="09EA7225" w14:textId="77777777">
        <w:trPr>
          <w:trHeight w:val="242"/>
        </w:trPr>
        <w:tc>
          <w:tcPr>
            <w:tcW w:w="509" w:type="dxa"/>
          </w:tcPr>
          <w:p w14:paraId="2F27699A"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14:paraId="160B0AEB" w14:textId="77777777" w:rsidR="00CC5A02" w:rsidRDefault="00CF48B3">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When action plans are not generating the intended results (i.e. ineffective), they are modified as needed. Indicators that action plans may not be effective include:</w:t>
            </w:r>
          </w:p>
          <w:p w14:paraId="40AEA845" w14:textId="77777777" w:rsidR="00CC5A02" w:rsidRDefault="00CF48B3">
            <w:pPr>
              <w:numPr>
                <w:ilvl w:val="0"/>
                <w:numId w:val="4"/>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Objectives are not met.</w:t>
            </w:r>
          </w:p>
          <w:p w14:paraId="077A432D" w14:textId="77777777" w:rsidR="00CC5A02" w:rsidRDefault="00CF48B3">
            <w:pPr>
              <w:numPr>
                <w:ilvl w:val="0"/>
                <w:numId w:val="4"/>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Energy targets are not met.</w:t>
            </w:r>
          </w:p>
          <w:p w14:paraId="786FBC3B" w14:textId="77777777" w:rsidR="00CC5A02" w:rsidRDefault="00CF48B3">
            <w:pPr>
              <w:numPr>
                <w:ilvl w:val="0"/>
                <w:numId w:val="4"/>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Unable to meet due dates.</w:t>
            </w:r>
          </w:p>
          <w:p w14:paraId="71952E0C" w14:textId="77777777" w:rsidR="00CC5A02" w:rsidRDefault="00CF48B3">
            <w:pPr>
              <w:numPr>
                <w:ilvl w:val="0"/>
                <w:numId w:val="4"/>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Personnel are not available.</w:t>
            </w:r>
          </w:p>
          <w:p w14:paraId="03148410" w14:textId="77777777" w:rsidR="00CC5A02" w:rsidRDefault="00CF48B3">
            <w:pPr>
              <w:numPr>
                <w:ilvl w:val="0"/>
                <w:numId w:val="3"/>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Budget is not sufficient/available.</w:t>
            </w:r>
          </w:p>
          <w:p w14:paraId="451B1D79" w14:textId="77777777" w:rsidR="00CC5A02" w:rsidRDefault="00CF48B3">
            <w:pPr>
              <w:numPr>
                <w:ilvl w:val="0"/>
                <w:numId w:val="3"/>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Inadequate technology.</w:t>
            </w:r>
          </w:p>
          <w:p w14:paraId="3C4685A0" w14:textId="77777777" w:rsidR="00CC5A02" w:rsidRDefault="00CF48B3">
            <w:pPr>
              <w:numPr>
                <w:ilvl w:val="0"/>
                <w:numId w:val="3"/>
              </w:numPr>
              <w:pBdr>
                <w:top w:val="nil"/>
                <w:left w:val="nil"/>
                <w:bottom w:val="nil"/>
                <w:right w:val="nil"/>
                <w:between w:val="nil"/>
              </w:pBdr>
              <w:spacing w:after="0" w:line="240" w:lineRule="auto"/>
              <w:ind w:right="-103"/>
              <w:rPr>
                <w:rFonts w:ascii="Arial" w:eastAsia="Arial" w:hAnsi="Arial" w:cs="Arial"/>
                <w:color w:val="000000"/>
                <w:sz w:val="20"/>
                <w:szCs w:val="20"/>
              </w:rPr>
            </w:pPr>
            <w:r>
              <w:rPr>
                <w:rFonts w:ascii="Arial" w:eastAsia="Arial" w:hAnsi="Arial" w:cs="Arial"/>
                <w:color w:val="000000"/>
                <w:sz w:val="20"/>
                <w:szCs w:val="20"/>
              </w:rPr>
              <w:t>Change in priorities.</w:t>
            </w:r>
          </w:p>
        </w:tc>
        <w:tc>
          <w:tcPr>
            <w:tcW w:w="2880" w:type="dxa"/>
          </w:tcPr>
          <w:p w14:paraId="78810D5C" w14:textId="19CFD5A2" w:rsidR="00CC5A02" w:rsidRPr="0062640D" w:rsidRDefault="004C16FD">
            <w:pPr>
              <w:spacing w:before="50" w:after="50" w:line="240" w:lineRule="auto"/>
              <w:ind w:right="-13"/>
              <w:rPr>
                <w:rFonts w:ascii="Arial" w:eastAsia="Arial" w:hAnsi="Arial" w:cs="Arial"/>
                <w:color w:val="EE0000"/>
                <w:sz w:val="20"/>
                <w:szCs w:val="20"/>
              </w:rPr>
            </w:pPr>
            <w:r>
              <w:rPr>
                <w:rFonts w:ascii="Arial" w:eastAsia="Arial" w:hAnsi="Arial" w:cs="Arial"/>
                <w:color w:val="0000FF"/>
                <w:sz w:val="20"/>
                <w:szCs w:val="20"/>
              </w:rPr>
              <w:t>Action plans are m</w:t>
            </w:r>
            <w:r w:rsidR="00142A5C">
              <w:rPr>
                <w:rFonts w:ascii="Arial" w:eastAsia="Arial" w:hAnsi="Arial" w:cs="Arial"/>
                <w:color w:val="0000FF"/>
                <w:sz w:val="20"/>
                <w:szCs w:val="20"/>
              </w:rPr>
              <w:t>odified as needed</w:t>
            </w:r>
            <w:r>
              <w:rPr>
                <w:rFonts w:ascii="Arial" w:eastAsia="Arial" w:hAnsi="Arial" w:cs="Arial"/>
                <w:color w:val="0000FF"/>
                <w:sz w:val="20"/>
                <w:szCs w:val="20"/>
              </w:rPr>
              <w:t xml:space="preserve"> based on established criteria.</w:t>
            </w:r>
          </w:p>
        </w:tc>
      </w:tr>
    </w:tbl>
    <w:p w14:paraId="0229A254" w14:textId="77777777" w:rsidR="00CC5A02" w:rsidRDefault="00CC5A02">
      <w:pPr>
        <w:spacing w:after="0" w:line="240" w:lineRule="auto"/>
        <w:ind w:left="-180" w:right="-720"/>
        <w:rPr>
          <w:rFonts w:ascii="Arial" w:eastAsia="Arial" w:hAnsi="Arial" w:cs="Arial"/>
          <w:b/>
          <w:color w:val="000000"/>
          <w:sz w:val="20"/>
          <w:szCs w:val="20"/>
        </w:rPr>
      </w:pPr>
    </w:p>
    <w:p w14:paraId="12451C6D" w14:textId="77777777"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EnPIs</w:t>
      </w:r>
    </w:p>
    <w:tbl>
      <w:tblPr>
        <w:tblStyle w:val="a6"/>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14:paraId="4BFDF59B" w14:textId="77777777">
        <w:trPr>
          <w:trHeight w:val="242"/>
        </w:trPr>
        <w:tc>
          <w:tcPr>
            <w:tcW w:w="509" w:type="dxa"/>
          </w:tcPr>
          <w:p w14:paraId="00604604"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14:paraId="086AA55A" w14:textId="77777777" w:rsidR="00CC5A02" w:rsidRDefault="00CF48B3">
            <w:pPr>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When evaluating our organization’s energy performance, The EnPI values are compared against the corresponding EnB.</w:t>
            </w:r>
          </w:p>
        </w:tc>
        <w:tc>
          <w:tcPr>
            <w:tcW w:w="3420" w:type="dxa"/>
          </w:tcPr>
          <w:p w14:paraId="7E563360" w14:textId="13D6E3BB" w:rsidR="00CC5A02" w:rsidRDefault="00CF48B3">
            <w:pPr>
              <w:spacing w:before="50" w:after="50" w:line="240" w:lineRule="auto"/>
              <w:ind w:right="-13"/>
              <w:rPr>
                <w:rFonts w:ascii="Arial" w:eastAsia="Arial" w:hAnsi="Arial" w:cs="Arial"/>
                <w:color w:val="000000"/>
                <w:sz w:val="20"/>
                <w:szCs w:val="20"/>
              </w:rPr>
            </w:pPr>
            <w:r w:rsidRPr="00206FD2">
              <w:rPr>
                <w:rFonts w:ascii="Arial" w:eastAsia="Arial" w:hAnsi="Arial" w:cs="Arial"/>
                <w:color w:val="0000FF"/>
                <w:sz w:val="20"/>
                <w:szCs w:val="20"/>
              </w:rPr>
              <w:t xml:space="preserve">Yes, as described in </w:t>
            </w:r>
            <w:r w:rsidR="00206FD2">
              <w:rPr>
                <w:rFonts w:ascii="Arial" w:eastAsia="Arial" w:hAnsi="Arial" w:cs="Arial"/>
                <w:color w:val="0000FF"/>
                <w:sz w:val="20"/>
                <w:szCs w:val="20"/>
              </w:rPr>
              <w:t>P</w:t>
            </w:r>
            <w:r w:rsidRPr="00206FD2">
              <w:rPr>
                <w:rFonts w:ascii="Arial" w:eastAsia="Arial" w:hAnsi="Arial" w:cs="Arial"/>
                <w:color w:val="0000FF"/>
                <w:sz w:val="20"/>
                <w:szCs w:val="20"/>
              </w:rPr>
              <w:t xml:space="preserve">laybooks for </w:t>
            </w:r>
            <w:r w:rsidR="00206FD2">
              <w:rPr>
                <w:rFonts w:ascii="Arial" w:eastAsia="Arial" w:hAnsi="Arial" w:cs="Arial"/>
                <w:color w:val="0000FF"/>
                <w:sz w:val="20"/>
                <w:szCs w:val="20"/>
              </w:rPr>
              <w:t>T</w:t>
            </w:r>
            <w:r w:rsidRPr="00206FD2">
              <w:rPr>
                <w:rFonts w:ascii="Arial" w:eastAsia="Arial" w:hAnsi="Arial" w:cs="Arial"/>
                <w:color w:val="0000FF"/>
                <w:sz w:val="20"/>
                <w:szCs w:val="20"/>
              </w:rPr>
              <w:t>asks 11 and 20. Reviewed monthly.</w:t>
            </w:r>
          </w:p>
        </w:tc>
      </w:tr>
    </w:tbl>
    <w:p w14:paraId="68C42315" w14:textId="77777777" w:rsidR="00CC5A02" w:rsidRDefault="00CC5A02">
      <w:pPr>
        <w:spacing w:after="0" w:line="240" w:lineRule="auto"/>
        <w:ind w:right="-720"/>
        <w:rPr>
          <w:rFonts w:ascii="Arial" w:eastAsia="Arial" w:hAnsi="Arial" w:cs="Arial"/>
          <w:color w:val="000000"/>
          <w:sz w:val="20"/>
          <w:szCs w:val="20"/>
          <w:u w:val="single"/>
        </w:rPr>
      </w:pPr>
    </w:p>
    <w:p w14:paraId="4782CC6C" w14:textId="77777777"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Operation of SEUs</w:t>
      </w:r>
    </w:p>
    <w:tbl>
      <w:tblPr>
        <w:tblStyle w:val="a7"/>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71"/>
        <w:gridCol w:w="3330"/>
      </w:tblGrid>
      <w:tr w:rsidR="00CC5A02" w14:paraId="7A91CD85" w14:textId="77777777">
        <w:trPr>
          <w:trHeight w:val="242"/>
        </w:trPr>
        <w:tc>
          <w:tcPr>
            <w:tcW w:w="509" w:type="dxa"/>
          </w:tcPr>
          <w:p w14:paraId="7FE9255F" w14:textId="77777777" w:rsidR="00CC5A02" w:rsidRDefault="00CF48B3">
            <w:pPr>
              <w:spacing w:before="50" w:after="50" w:line="240" w:lineRule="auto"/>
              <w:ind w:right="-720"/>
              <w:rPr>
                <w:rFonts w:ascii="Arial" w:eastAsia="Arial" w:hAnsi="Arial" w:cs="Arial"/>
                <w:color w:val="000000"/>
                <w:sz w:val="20"/>
                <w:szCs w:val="20"/>
              </w:rPr>
            </w:pPr>
            <w:bookmarkStart w:id="9" w:name="bookmark=id.2s8eyo1" w:colFirst="0" w:colLast="0"/>
            <w:bookmarkEnd w:id="9"/>
            <w:r>
              <w:rPr>
                <w:rFonts w:ascii="Arial" w:eastAsia="Arial" w:hAnsi="Arial" w:cs="Arial"/>
                <w:color w:val="000000"/>
                <w:sz w:val="20"/>
                <w:szCs w:val="20"/>
              </w:rPr>
              <w:t>☒</w:t>
            </w:r>
          </w:p>
        </w:tc>
        <w:tc>
          <w:tcPr>
            <w:tcW w:w="6871" w:type="dxa"/>
          </w:tcPr>
          <w:p w14:paraId="2E4B9B0F" w14:textId="77777777"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We collect data on SEU relevant variables, energy consumption of SEUs and operational criteria as part of our energy data collection plan.</w:t>
            </w:r>
          </w:p>
        </w:tc>
        <w:tc>
          <w:tcPr>
            <w:tcW w:w="3330" w:type="dxa"/>
          </w:tcPr>
          <w:p w14:paraId="25885782" w14:textId="5B0EE7E9" w:rsidR="00CC5A02" w:rsidRDefault="00CF48B3">
            <w:pPr>
              <w:spacing w:before="50" w:after="50" w:line="240" w:lineRule="auto"/>
              <w:ind w:right="77"/>
              <w:rPr>
                <w:rFonts w:ascii="Arial" w:eastAsia="Arial" w:hAnsi="Arial" w:cs="Arial"/>
                <w:color w:val="0000FF"/>
                <w:sz w:val="20"/>
                <w:szCs w:val="20"/>
              </w:rPr>
            </w:pPr>
            <w:r w:rsidRPr="00845E05">
              <w:rPr>
                <w:rFonts w:ascii="Arial" w:eastAsia="Arial" w:hAnsi="Arial" w:cs="Arial"/>
                <w:color w:val="0000FF"/>
                <w:sz w:val="20"/>
                <w:szCs w:val="20"/>
              </w:rPr>
              <w:t xml:space="preserve">Yes, as described in the </w:t>
            </w:r>
            <w:r w:rsidR="00845E05">
              <w:rPr>
                <w:rFonts w:ascii="Arial" w:eastAsia="Arial" w:hAnsi="Arial" w:cs="Arial"/>
                <w:color w:val="0000FF"/>
                <w:sz w:val="20"/>
                <w:szCs w:val="20"/>
              </w:rPr>
              <w:t>P</w:t>
            </w:r>
            <w:r w:rsidRPr="00845E05">
              <w:rPr>
                <w:rFonts w:ascii="Arial" w:eastAsia="Arial" w:hAnsi="Arial" w:cs="Arial"/>
                <w:color w:val="0000FF"/>
                <w:sz w:val="20"/>
                <w:szCs w:val="20"/>
              </w:rPr>
              <w:t xml:space="preserve">laybooks for </w:t>
            </w:r>
            <w:r w:rsidR="00845E05">
              <w:rPr>
                <w:rFonts w:ascii="Arial" w:eastAsia="Arial" w:hAnsi="Arial" w:cs="Arial"/>
                <w:color w:val="0000FF"/>
                <w:sz w:val="20"/>
                <w:szCs w:val="20"/>
              </w:rPr>
              <w:t>T</w:t>
            </w:r>
            <w:r w:rsidRPr="00845E05">
              <w:rPr>
                <w:rFonts w:ascii="Arial" w:eastAsia="Arial" w:hAnsi="Arial" w:cs="Arial"/>
                <w:color w:val="0000FF"/>
                <w:sz w:val="20"/>
                <w:szCs w:val="20"/>
              </w:rPr>
              <w:t xml:space="preserve">asks 9 and 20. </w:t>
            </w:r>
            <w:r w:rsidR="00B310FC">
              <w:rPr>
                <w:rFonts w:ascii="Arial" w:eastAsia="Arial" w:hAnsi="Arial" w:cs="Arial"/>
                <w:color w:val="0000FF"/>
                <w:sz w:val="20"/>
                <w:szCs w:val="20"/>
              </w:rPr>
              <w:t>Collected</w:t>
            </w:r>
            <w:r w:rsidRPr="00845E05">
              <w:rPr>
                <w:rFonts w:ascii="Arial" w:eastAsia="Arial" w:hAnsi="Arial" w:cs="Arial"/>
                <w:color w:val="0000FF"/>
                <w:sz w:val="20"/>
                <w:szCs w:val="20"/>
              </w:rPr>
              <w:t xml:space="preserve"> monthly.</w:t>
            </w:r>
          </w:p>
        </w:tc>
      </w:tr>
    </w:tbl>
    <w:p w14:paraId="46866977" w14:textId="77777777" w:rsidR="00CC5A02" w:rsidRDefault="00CC5A02">
      <w:pPr>
        <w:spacing w:after="0" w:line="240" w:lineRule="auto"/>
        <w:ind w:right="-720"/>
        <w:rPr>
          <w:rFonts w:ascii="Arial" w:eastAsia="Arial" w:hAnsi="Arial" w:cs="Arial"/>
          <w:b/>
          <w:color w:val="000000"/>
          <w:sz w:val="20"/>
          <w:szCs w:val="20"/>
        </w:rPr>
      </w:pPr>
    </w:p>
    <w:p w14:paraId="2D88E7B4" w14:textId="77777777" w:rsidR="002507FE" w:rsidRDefault="002507FE">
      <w:pPr>
        <w:rPr>
          <w:rFonts w:ascii="Arial" w:eastAsia="Arial" w:hAnsi="Arial" w:cs="Arial"/>
          <w:b/>
          <w:color w:val="000000"/>
          <w:sz w:val="20"/>
          <w:szCs w:val="20"/>
        </w:rPr>
      </w:pPr>
      <w:r>
        <w:rPr>
          <w:rFonts w:ascii="Arial" w:eastAsia="Arial" w:hAnsi="Arial" w:cs="Arial"/>
          <w:b/>
          <w:color w:val="000000"/>
          <w:sz w:val="20"/>
          <w:szCs w:val="20"/>
        </w:rPr>
        <w:br w:type="page"/>
      </w:r>
    </w:p>
    <w:p w14:paraId="782DA653" w14:textId="77777777"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lastRenderedPageBreak/>
        <w:t>Actual vs expected energy consumption</w:t>
      </w:r>
    </w:p>
    <w:tbl>
      <w:tblPr>
        <w:tblStyle w:val="a8"/>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7321"/>
        <w:gridCol w:w="2790"/>
      </w:tblGrid>
      <w:tr w:rsidR="00CC5A02" w14:paraId="3DF0650C" w14:textId="77777777">
        <w:trPr>
          <w:trHeight w:val="242"/>
        </w:trPr>
        <w:tc>
          <w:tcPr>
            <w:tcW w:w="509" w:type="dxa"/>
          </w:tcPr>
          <w:p w14:paraId="0A52B85D"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14:paraId="22778527" w14:textId="77777777" w:rsidR="00CC5A02" w:rsidRDefault="00CF48B3">
            <w:pPr>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We analyze variances between the action plan’s actual versus expected results and evaluate that information to identify elements that can improve performance or identify problems to address.</w:t>
            </w:r>
          </w:p>
        </w:tc>
        <w:tc>
          <w:tcPr>
            <w:tcW w:w="2790" w:type="dxa"/>
          </w:tcPr>
          <w:p w14:paraId="5E3BF9F0" w14:textId="626E8E79" w:rsidR="00CC5A02" w:rsidRPr="00677795" w:rsidRDefault="00CF48B3">
            <w:pPr>
              <w:spacing w:before="50" w:after="50" w:line="240" w:lineRule="auto"/>
              <w:rPr>
                <w:rFonts w:ascii="Arial" w:eastAsia="Arial" w:hAnsi="Arial" w:cs="Arial"/>
                <w:color w:val="EE0000"/>
                <w:sz w:val="20"/>
                <w:szCs w:val="20"/>
              </w:rPr>
            </w:pPr>
            <w:r w:rsidRPr="00586383">
              <w:rPr>
                <w:rFonts w:ascii="Arial" w:eastAsia="Arial" w:hAnsi="Arial" w:cs="Arial"/>
                <w:color w:val="0000FF"/>
                <w:sz w:val="20"/>
                <w:szCs w:val="20"/>
              </w:rPr>
              <w:t xml:space="preserve">Yes, as </w:t>
            </w:r>
            <w:r w:rsidR="00791426">
              <w:rPr>
                <w:rFonts w:ascii="Arial" w:eastAsia="Arial" w:hAnsi="Arial" w:cs="Arial"/>
                <w:color w:val="0000FF"/>
                <w:sz w:val="20"/>
                <w:szCs w:val="20"/>
              </w:rPr>
              <w:t>outlined</w:t>
            </w:r>
            <w:r w:rsidRPr="00586383">
              <w:rPr>
                <w:rFonts w:ascii="Arial" w:eastAsia="Arial" w:hAnsi="Arial" w:cs="Arial"/>
                <w:color w:val="0000FF"/>
                <w:sz w:val="20"/>
                <w:szCs w:val="20"/>
              </w:rPr>
              <w:t xml:space="preserve"> in </w:t>
            </w:r>
            <w:r w:rsidR="004115C6">
              <w:rPr>
                <w:rFonts w:ascii="Arial" w:eastAsia="Arial" w:hAnsi="Arial" w:cs="Arial"/>
                <w:color w:val="0000FF"/>
                <w:sz w:val="20"/>
                <w:szCs w:val="20"/>
              </w:rPr>
              <w:t>P</w:t>
            </w:r>
            <w:r w:rsidRPr="00586383">
              <w:rPr>
                <w:rFonts w:ascii="Arial" w:eastAsia="Arial" w:hAnsi="Arial" w:cs="Arial"/>
                <w:color w:val="0000FF"/>
                <w:sz w:val="20"/>
                <w:szCs w:val="20"/>
              </w:rPr>
              <w:t xml:space="preserve">laybooks for </w:t>
            </w:r>
            <w:r w:rsidR="004115C6">
              <w:rPr>
                <w:rFonts w:ascii="Arial" w:eastAsia="Arial" w:hAnsi="Arial" w:cs="Arial"/>
                <w:color w:val="0000FF"/>
                <w:sz w:val="20"/>
                <w:szCs w:val="20"/>
              </w:rPr>
              <w:t>T</w:t>
            </w:r>
            <w:r w:rsidRPr="00586383">
              <w:rPr>
                <w:rFonts w:ascii="Arial" w:eastAsia="Arial" w:hAnsi="Arial" w:cs="Arial"/>
                <w:color w:val="0000FF"/>
                <w:sz w:val="20"/>
                <w:szCs w:val="20"/>
              </w:rPr>
              <w:t>asks 8, 9</w:t>
            </w:r>
            <w:r w:rsidR="004115C6">
              <w:rPr>
                <w:rFonts w:ascii="Arial" w:eastAsia="Arial" w:hAnsi="Arial" w:cs="Arial"/>
                <w:color w:val="0000FF"/>
                <w:sz w:val="20"/>
                <w:szCs w:val="20"/>
              </w:rPr>
              <w:t>,</w:t>
            </w:r>
            <w:r w:rsidRPr="00586383">
              <w:rPr>
                <w:rFonts w:ascii="Arial" w:eastAsia="Arial" w:hAnsi="Arial" w:cs="Arial"/>
                <w:color w:val="0000FF"/>
                <w:sz w:val="20"/>
                <w:szCs w:val="20"/>
              </w:rPr>
              <w:t xml:space="preserve"> and 20. Reviewed quarterly.</w:t>
            </w:r>
          </w:p>
        </w:tc>
      </w:tr>
      <w:tr w:rsidR="00CC5A02" w14:paraId="0226962E" w14:textId="77777777">
        <w:trPr>
          <w:trHeight w:val="242"/>
        </w:trPr>
        <w:tc>
          <w:tcPr>
            <w:tcW w:w="509" w:type="dxa"/>
          </w:tcPr>
          <w:p w14:paraId="4A6156AC"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321" w:type="dxa"/>
          </w:tcPr>
          <w:p w14:paraId="1346F21C" w14:textId="77777777" w:rsidR="00CC5A02" w:rsidRDefault="00CF48B3">
            <w:pPr>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We have a process in place to review and update estimates on a regular basis and in response to major changes to facilities, equipment systems and processes.</w:t>
            </w:r>
          </w:p>
        </w:tc>
        <w:tc>
          <w:tcPr>
            <w:tcW w:w="2790" w:type="dxa"/>
          </w:tcPr>
          <w:p w14:paraId="23C2C5AF" w14:textId="5FACC0AA" w:rsidR="00CC5A02" w:rsidRPr="00677795" w:rsidRDefault="00CF48B3">
            <w:pPr>
              <w:spacing w:before="50" w:after="50" w:line="240" w:lineRule="auto"/>
              <w:rPr>
                <w:rFonts w:ascii="Arial" w:eastAsia="Arial" w:hAnsi="Arial" w:cs="Arial"/>
                <w:color w:val="EE0000"/>
                <w:sz w:val="20"/>
                <w:szCs w:val="20"/>
              </w:rPr>
            </w:pPr>
            <w:r w:rsidRPr="004D265F">
              <w:rPr>
                <w:rFonts w:ascii="Arial" w:eastAsia="Arial" w:hAnsi="Arial" w:cs="Arial"/>
                <w:color w:val="0000FF"/>
                <w:sz w:val="20"/>
                <w:szCs w:val="20"/>
              </w:rPr>
              <w:t xml:space="preserve">Yes, reviews are </w:t>
            </w:r>
            <w:r w:rsidR="00207018">
              <w:rPr>
                <w:rFonts w:ascii="Arial" w:eastAsia="Arial" w:hAnsi="Arial" w:cs="Arial"/>
                <w:color w:val="0000FF"/>
                <w:sz w:val="20"/>
                <w:szCs w:val="20"/>
              </w:rPr>
              <w:t>conducted quarterly and after significant system changes</w:t>
            </w:r>
            <w:r w:rsidRPr="004D265F">
              <w:rPr>
                <w:rFonts w:ascii="Arial" w:eastAsia="Arial" w:hAnsi="Arial" w:cs="Arial"/>
                <w:color w:val="0000FF"/>
                <w:sz w:val="20"/>
                <w:szCs w:val="20"/>
              </w:rPr>
              <w:t>.</w:t>
            </w:r>
          </w:p>
        </w:tc>
      </w:tr>
    </w:tbl>
    <w:p w14:paraId="1D5C20C1" w14:textId="77777777" w:rsidR="00CC5A02" w:rsidRDefault="00CC5A02">
      <w:pPr>
        <w:spacing w:after="0" w:line="240" w:lineRule="auto"/>
        <w:ind w:right="-720"/>
        <w:rPr>
          <w:rFonts w:ascii="Arial" w:eastAsia="Arial" w:hAnsi="Arial" w:cs="Arial"/>
          <w:color w:val="000000"/>
          <w:sz w:val="20"/>
          <w:szCs w:val="20"/>
          <w:u w:val="single"/>
        </w:rPr>
      </w:pPr>
    </w:p>
    <w:p w14:paraId="72614EE0" w14:textId="77777777"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For each performance metric, define the criteria or parameters for a significant deviation in energy performance.</w:t>
      </w:r>
    </w:p>
    <w:p w14:paraId="1A1BD227" w14:textId="77777777" w:rsidR="00CC5A02" w:rsidRDefault="00CC5A02">
      <w:pPr>
        <w:spacing w:after="0" w:line="240" w:lineRule="auto"/>
        <w:ind w:right="-720"/>
        <w:rPr>
          <w:rFonts w:ascii="Arial" w:eastAsia="Arial" w:hAnsi="Arial" w:cs="Arial"/>
          <w:color w:val="000000"/>
          <w:sz w:val="20"/>
          <w:szCs w:val="20"/>
        </w:rPr>
      </w:pPr>
    </w:p>
    <w:p w14:paraId="3859CF80" w14:textId="77777777"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Set criteria and determine the methods of identifying a deviation</w:t>
      </w:r>
    </w:p>
    <w:tbl>
      <w:tblPr>
        <w:tblStyle w:val="a9"/>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CC5A02" w14:paraId="26987895" w14:textId="77777777">
        <w:trPr>
          <w:trHeight w:val="242"/>
        </w:trPr>
        <w:tc>
          <w:tcPr>
            <w:tcW w:w="509" w:type="dxa"/>
          </w:tcPr>
          <w:p w14:paraId="687A3737"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14:paraId="33A53164" w14:textId="4EF232FA"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We employ methods for identifying, specifying</w:t>
            </w:r>
            <w:r w:rsidR="00B819ED">
              <w:rPr>
                <w:rFonts w:ascii="Arial" w:eastAsia="Arial" w:hAnsi="Arial" w:cs="Arial"/>
                <w:color w:val="000000"/>
                <w:sz w:val="20"/>
                <w:szCs w:val="20"/>
              </w:rPr>
              <w:t>,</w:t>
            </w:r>
            <w:r>
              <w:rPr>
                <w:rFonts w:ascii="Arial" w:eastAsia="Arial" w:hAnsi="Arial" w:cs="Arial"/>
                <w:color w:val="000000"/>
                <w:sz w:val="20"/>
                <w:szCs w:val="20"/>
              </w:rPr>
              <w:t xml:space="preserve"> and investigating significant deviations.  Examples of deemed significant deviations can include: </w:t>
            </w:r>
          </w:p>
          <w:p w14:paraId="63649F32" w14:textId="77777777" w:rsidR="00CC5A02" w:rsidRDefault="00CF48B3">
            <w:pPr>
              <w:numPr>
                <w:ilvl w:val="0"/>
                <w:numId w:val="5"/>
              </w:numPr>
              <w:pBdr>
                <w:top w:val="nil"/>
                <w:left w:val="nil"/>
                <w:bottom w:val="nil"/>
                <w:right w:val="nil"/>
                <w:between w:val="nil"/>
              </w:pBdr>
              <w:spacing w:before="50" w:after="0" w:line="240" w:lineRule="auto"/>
              <w:ind w:right="-106"/>
              <w:rPr>
                <w:rFonts w:ascii="Arial" w:eastAsia="Arial" w:hAnsi="Arial" w:cs="Arial"/>
                <w:color w:val="000000"/>
                <w:sz w:val="20"/>
                <w:szCs w:val="20"/>
              </w:rPr>
            </w:pPr>
            <w:r>
              <w:rPr>
                <w:rFonts w:ascii="Arial" w:eastAsia="Arial" w:hAnsi="Arial" w:cs="Arial"/>
                <w:color w:val="000000"/>
                <w:sz w:val="20"/>
                <w:szCs w:val="20"/>
              </w:rPr>
              <w:t>Values outside of control limits</w:t>
            </w:r>
          </w:p>
          <w:p w14:paraId="263C2126" w14:textId="77777777"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Percent variation in value</w:t>
            </w:r>
          </w:p>
          <w:p w14:paraId="6BD07C6E" w14:textId="77777777"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Trends identified</w:t>
            </w:r>
          </w:p>
          <w:p w14:paraId="384268B2" w14:textId="77777777"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Specified variation in EnPIs</w:t>
            </w:r>
          </w:p>
          <w:p w14:paraId="66B73B52" w14:textId="77777777"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Specified variation in SEU performance</w:t>
            </w:r>
          </w:p>
          <w:p w14:paraId="1E6B9DA5" w14:textId="77777777"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Level of variance between expected and actual performance</w:t>
            </w:r>
          </w:p>
          <w:p w14:paraId="218B8927" w14:textId="77777777"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Change in equipment efficiency</w:t>
            </w:r>
          </w:p>
          <w:p w14:paraId="01195837" w14:textId="77777777"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Variation in specific relevant variable performance</w:t>
            </w:r>
          </w:p>
          <w:p w14:paraId="4459EE8D" w14:textId="77777777" w:rsidR="00CC5A02" w:rsidRDefault="00CF48B3">
            <w:pPr>
              <w:numPr>
                <w:ilvl w:val="0"/>
                <w:numId w:val="5"/>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Failure to meet objectives and energy targets</w:t>
            </w:r>
          </w:p>
          <w:p w14:paraId="49217662" w14:textId="77777777" w:rsidR="00CC5A02" w:rsidRDefault="00CF48B3">
            <w:pPr>
              <w:numPr>
                <w:ilvl w:val="0"/>
                <w:numId w:val="5"/>
              </w:numPr>
              <w:pBdr>
                <w:top w:val="nil"/>
                <w:left w:val="nil"/>
                <w:bottom w:val="nil"/>
                <w:right w:val="nil"/>
                <w:between w:val="nil"/>
              </w:pBdr>
              <w:spacing w:after="50" w:line="240" w:lineRule="auto"/>
              <w:ind w:right="-106"/>
              <w:rPr>
                <w:rFonts w:ascii="Arial" w:eastAsia="Arial" w:hAnsi="Arial" w:cs="Arial"/>
                <w:color w:val="000000"/>
                <w:sz w:val="20"/>
                <w:szCs w:val="20"/>
              </w:rPr>
            </w:pPr>
            <w:r>
              <w:rPr>
                <w:rFonts w:ascii="Arial" w:eastAsia="Arial" w:hAnsi="Arial" w:cs="Arial"/>
                <w:color w:val="000000"/>
                <w:sz w:val="20"/>
                <w:szCs w:val="20"/>
              </w:rPr>
              <w:t>Failure to meet a specific performance level</w:t>
            </w:r>
          </w:p>
        </w:tc>
        <w:tc>
          <w:tcPr>
            <w:tcW w:w="3420" w:type="dxa"/>
          </w:tcPr>
          <w:p w14:paraId="33BE4CE3" w14:textId="4A3FC62E" w:rsidR="00CC5A02" w:rsidRPr="00D44333" w:rsidRDefault="00CF48B3" w:rsidP="00D44333">
            <w:pPr>
              <w:spacing w:before="50" w:after="50" w:line="240" w:lineRule="auto"/>
              <w:ind w:right="-107"/>
              <w:rPr>
                <w:rFonts w:ascii="Arial" w:eastAsia="Arial" w:hAnsi="Arial" w:cs="Arial"/>
                <w:color w:val="5B9BD5"/>
                <w:sz w:val="20"/>
                <w:szCs w:val="20"/>
              </w:rPr>
            </w:pPr>
            <w:r w:rsidRPr="00B819ED">
              <w:rPr>
                <w:rFonts w:ascii="Arial" w:eastAsia="Arial" w:hAnsi="Arial" w:cs="Arial"/>
                <w:color w:val="0000FF"/>
                <w:sz w:val="20"/>
                <w:szCs w:val="20"/>
              </w:rPr>
              <w:t xml:space="preserve">We </w:t>
            </w:r>
            <w:r w:rsidR="00D44333">
              <w:rPr>
                <w:rFonts w:ascii="Arial" w:eastAsia="Arial" w:hAnsi="Arial" w:cs="Arial"/>
                <w:color w:val="0000FF"/>
                <w:sz w:val="20"/>
                <w:szCs w:val="20"/>
              </w:rPr>
              <w:t>define</w:t>
            </w:r>
            <w:r w:rsidR="009D2DB9">
              <w:rPr>
                <w:rFonts w:ascii="Arial" w:eastAsia="Arial" w:hAnsi="Arial" w:cs="Arial"/>
                <w:color w:val="0000FF"/>
                <w:sz w:val="20"/>
                <w:szCs w:val="20"/>
              </w:rPr>
              <w:t xml:space="preserve"> the </w:t>
            </w:r>
            <w:r w:rsidR="00B90FA8">
              <w:rPr>
                <w:rFonts w:ascii="Arial" w:eastAsia="Arial" w:hAnsi="Arial" w:cs="Arial"/>
                <w:color w:val="0000FF"/>
                <w:sz w:val="20"/>
                <w:szCs w:val="20"/>
              </w:rPr>
              <w:t xml:space="preserve">performance </w:t>
            </w:r>
            <w:r w:rsidR="00584170">
              <w:rPr>
                <w:rFonts w:ascii="Arial" w:eastAsia="Arial" w:hAnsi="Arial" w:cs="Arial"/>
                <w:color w:val="0000FF"/>
                <w:sz w:val="20"/>
                <w:szCs w:val="20"/>
              </w:rPr>
              <w:t>metric</w:t>
            </w:r>
            <w:r w:rsidR="009D2DB9">
              <w:rPr>
                <w:rFonts w:ascii="Arial" w:eastAsia="Arial" w:hAnsi="Arial" w:cs="Arial"/>
                <w:color w:val="0000FF"/>
                <w:sz w:val="20"/>
                <w:szCs w:val="20"/>
              </w:rPr>
              <w:t>s</w:t>
            </w:r>
            <w:r w:rsidRPr="00B819ED">
              <w:rPr>
                <w:rFonts w:ascii="Arial" w:eastAsia="Arial" w:hAnsi="Arial" w:cs="Arial"/>
                <w:color w:val="0000FF"/>
                <w:sz w:val="20"/>
                <w:szCs w:val="20"/>
              </w:rPr>
              <w:t xml:space="preserve">, which we then use to assess </w:t>
            </w:r>
            <w:r w:rsidR="00B90FA8">
              <w:rPr>
                <w:rFonts w:ascii="Arial" w:eastAsia="Arial" w:hAnsi="Arial" w:cs="Arial"/>
                <w:color w:val="0000FF"/>
                <w:sz w:val="20"/>
                <w:szCs w:val="20"/>
              </w:rPr>
              <w:t xml:space="preserve">the </w:t>
            </w:r>
            <w:r w:rsidR="009D2DB9">
              <w:rPr>
                <w:rFonts w:ascii="Arial" w:eastAsia="Arial" w:hAnsi="Arial" w:cs="Arial"/>
                <w:color w:val="0000FF"/>
                <w:sz w:val="20"/>
                <w:szCs w:val="20"/>
              </w:rPr>
              <w:t xml:space="preserve">energy </w:t>
            </w:r>
            <w:r w:rsidR="00B90FA8">
              <w:rPr>
                <w:rFonts w:ascii="Arial" w:eastAsia="Arial" w:hAnsi="Arial" w:cs="Arial"/>
                <w:color w:val="0000FF"/>
                <w:sz w:val="20"/>
                <w:szCs w:val="20"/>
              </w:rPr>
              <w:t>performance</w:t>
            </w:r>
            <w:r w:rsidRPr="00B819ED">
              <w:rPr>
                <w:rFonts w:ascii="Arial" w:eastAsia="Arial" w:hAnsi="Arial" w:cs="Arial"/>
                <w:color w:val="0000FF"/>
                <w:sz w:val="20"/>
                <w:szCs w:val="20"/>
              </w:rPr>
              <w:t>.</w:t>
            </w:r>
          </w:p>
        </w:tc>
      </w:tr>
    </w:tbl>
    <w:p w14:paraId="4256B6FC" w14:textId="77777777" w:rsidR="002507FE" w:rsidRDefault="002507FE" w:rsidP="002507FE">
      <w:pPr>
        <w:spacing w:after="0" w:line="240" w:lineRule="auto"/>
        <w:ind w:right="-720"/>
        <w:rPr>
          <w:rFonts w:ascii="Arial" w:eastAsia="Arial" w:hAnsi="Arial" w:cs="Arial"/>
          <w:b/>
          <w:color w:val="000000"/>
          <w:sz w:val="20"/>
          <w:szCs w:val="20"/>
        </w:rPr>
      </w:pPr>
    </w:p>
    <w:p w14:paraId="13B6A6A2" w14:textId="77777777" w:rsidR="00CC5A02" w:rsidRDefault="00CF48B3">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Implement and determine the criteria to evaluate if a deviation is significant</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71"/>
        <w:gridCol w:w="3330"/>
      </w:tblGrid>
      <w:tr w:rsidR="00CC5A02" w14:paraId="77BF164F" w14:textId="77777777">
        <w:trPr>
          <w:trHeight w:val="242"/>
        </w:trPr>
        <w:tc>
          <w:tcPr>
            <w:tcW w:w="509" w:type="dxa"/>
          </w:tcPr>
          <w:p w14:paraId="61235A75"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71" w:type="dxa"/>
          </w:tcPr>
          <w:p w14:paraId="245230E5" w14:textId="77777777"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Our organization has established criteria which has been determined by the key characteristics we deem acceptable or unacceptable relative to the impact on energy performance.  </w:t>
            </w:r>
          </w:p>
        </w:tc>
        <w:tc>
          <w:tcPr>
            <w:tcW w:w="3330" w:type="dxa"/>
          </w:tcPr>
          <w:p w14:paraId="002A745F" w14:textId="55CB4AC4" w:rsidR="00CC5A02" w:rsidRPr="00677795" w:rsidRDefault="00D03CCD">
            <w:pPr>
              <w:spacing w:before="50" w:after="50" w:line="240" w:lineRule="auto"/>
              <w:rPr>
                <w:rFonts w:ascii="Arial" w:eastAsia="Arial" w:hAnsi="Arial" w:cs="Arial"/>
                <w:color w:val="EE0000"/>
                <w:sz w:val="20"/>
                <w:szCs w:val="20"/>
              </w:rPr>
            </w:pPr>
            <w:r w:rsidRPr="00B819ED">
              <w:rPr>
                <w:rFonts w:ascii="Arial" w:eastAsia="Arial" w:hAnsi="Arial" w:cs="Arial"/>
                <w:color w:val="0000FF"/>
                <w:sz w:val="20"/>
                <w:szCs w:val="20"/>
              </w:rPr>
              <w:t xml:space="preserve">We </w:t>
            </w:r>
            <w:r>
              <w:rPr>
                <w:rFonts w:ascii="Arial" w:eastAsia="Arial" w:hAnsi="Arial" w:cs="Arial"/>
                <w:color w:val="0000FF"/>
                <w:sz w:val="20"/>
                <w:szCs w:val="20"/>
              </w:rPr>
              <w:t>define</w:t>
            </w:r>
            <w:r w:rsidRPr="00B819ED">
              <w:rPr>
                <w:rFonts w:ascii="Arial" w:eastAsia="Arial" w:hAnsi="Arial" w:cs="Arial"/>
                <w:color w:val="0000FF"/>
                <w:sz w:val="20"/>
                <w:szCs w:val="20"/>
              </w:rPr>
              <w:t xml:space="preserve"> </w:t>
            </w:r>
            <w:r>
              <w:rPr>
                <w:rFonts w:ascii="Arial" w:eastAsia="Arial" w:hAnsi="Arial" w:cs="Arial"/>
                <w:color w:val="0000FF"/>
                <w:sz w:val="20"/>
                <w:szCs w:val="20"/>
              </w:rPr>
              <w:t>“</w:t>
            </w:r>
            <w:r w:rsidRPr="00B819ED">
              <w:rPr>
                <w:rFonts w:ascii="Arial" w:eastAsia="Arial" w:hAnsi="Arial" w:cs="Arial"/>
                <w:color w:val="0000FF"/>
                <w:sz w:val="20"/>
                <w:szCs w:val="20"/>
              </w:rPr>
              <w:t>signific</w:t>
            </w:r>
            <w:r>
              <w:rPr>
                <w:rFonts w:ascii="Arial" w:eastAsia="Arial" w:hAnsi="Arial" w:cs="Arial"/>
                <w:color w:val="0000FF"/>
                <w:sz w:val="20"/>
                <w:szCs w:val="20"/>
              </w:rPr>
              <w:t>ant deviation” for each performance metric</w:t>
            </w:r>
            <w:r w:rsidRPr="00B819ED">
              <w:rPr>
                <w:rFonts w:ascii="Arial" w:eastAsia="Arial" w:hAnsi="Arial" w:cs="Arial"/>
                <w:color w:val="0000FF"/>
                <w:sz w:val="20"/>
                <w:szCs w:val="20"/>
              </w:rPr>
              <w:t xml:space="preserve">, which we then use to assess </w:t>
            </w:r>
            <w:r>
              <w:rPr>
                <w:rFonts w:ascii="Arial" w:eastAsia="Arial" w:hAnsi="Arial" w:cs="Arial"/>
                <w:color w:val="0000FF"/>
                <w:sz w:val="20"/>
                <w:szCs w:val="20"/>
              </w:rPr>
              <w:t>the performance</w:t>
            </w:r>
            <w:r w:rsidRPr="00B819ED">
              <w:rPr>
                <w:rFonts w:ascii="Arial" w:eastAsia="Arial" w:hAnsi="Arial" w:cs="Arial"/>
                <w:color w:val="0000FF"/>
                <w:sz w:val="20"/>
                <w:szCs w:val="20"/>
              </w:rPr>
              <w:t>.</w:t>
            </w:r>
          </w:p>
        </w:tc>
      </w:tr>
      <w:tr w:rsidR="00CC5A02" w14:paraId="6B113474" w14:textId="77777777">
        <w:trPr>
          <w:trHeight w:val="242"/>
        </w:trPr>
        <w:tc>
          <w:tcPr>
            <w:tcW w:w="509" w:type="dxa"/>
          </w:tcPr>
          <w:p w14:paraId="78C7BE92"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71" w:type="dxa"/>
          </w:tcPr>
          <w:p w14:paraId="21E6E898" w14:textId="77777777" w:rsidR="00CC5A02" w:rsidRDefault="00CF48B3">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In addition to the characteristics established, we will investigate both positive and negative performance deviations by the following percentage:</w:t>
            </w:r>
          </w:p>
        </w:tc>
        <w:tc>
          <w:tcPr>
            <w:tcW w:w="3330" w:type="dxa"/>
          </w:tcPr>
          <w:p w14:paraId="3275C4F2" w14:textId="4C8BD3D3" w:rsidR="00CC5A02" w:rsidRPr="00677795" w:rsidRDefault="00F45452">
            <w:pPr>
              <w:spacing w:before="50" w:after="50" w:line="240" w:lineRule="auto"/>
              <w:rPr>
                <w:rFonts w:ascii="Arial" w:eastAsia="Arial" w:hAnsi="Arial" w:cs="Arial"/>
                <w:color w:val="EE0000"/>
                <w:sz w:val="20"/>
                <w:szCs w:val="20"/>
              </w:rPr>
            </w:pPr>
            <w:r>
              <w:rPr>
                <w:rFonts w:ascii="Arial" w:eastAsia="Arial" w:hAnsi="Arial" w:cs="Arial"/>
                <w:color w:val="0000FF"/>
                <w:sz w:val="20"/>
                <w:szCs w:val="20"/>
              </w:rPr>
              <w:t xml:space="preserve">Greater than </w:t>
            </w:r>
            <w:r w:rsidR="00CF48B3" w:rsidRPr="00F45452">
              <w:rPr>
                <w:rFonts w:ascii="Arial" w:eastAsia="Arial" w:hAnsi="Arial" w:cs="Arial"/>
                <w:color w:val="0000FF"/>
                <w:sz w:val="20"/>
                <w:szCs w:val="20"/>
              </w:rPr>
              <w:t>10%</w:t>
            </w:r>
          </w:p>
        </w:tc>
      </w:tr>
    </w:tbl>
    <w:p w14:paraId="0E163D5B" w14:textId="77777777" w:rsidR="00CC5A02" w:rsidRDefault="00CC5A02">
      <w:pPr>
        <w:spacing w:after="0" w:line="240" w:lineRule="auto"/>
        <w:ind w:left="-450" w:right="-720"/>
        <w:rPr>
          <w:rFonts w:ascii="Arial" w:eastAsia="Arial" w:hAnsi="Arial" w:cs="Arial"/>
          <w:color w:val="000000"/>
          <w:sz w:val="20"/>
          <w:szCs w:val="20"/>
          <w:u w:val="single"/>
        </w:rPr>
      </w:pPr>
    </w:p>
    <w:p w14:paraId="063C7F3D" w14:textId="77777777"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Establish a process for investigating and responding to such deviations and for retaining records of the results.</w:t>
      </w:r>
    </w:p>
    <w:p w14:paraId="59E9FCF5" w14:textId="77777777" w:rsidR="00CC5A02" w:rsidRDefault="00CC5A02">
      <w:pPr>
        <w:spacing w:line="240" w:lineRule="auto"/>
        <w:ind w:right="-720"/>
        <w:rPr>
          <w:rFonts w:ascii="Arial" w:eastAsia="Arial" w:hAnsi="Arial" w:cs="Arial"/>
          <w:color w:val="000000"/>
          <w:sz w:val="20"/>
          <w:szCs w:val="20"/>
          <w:u w:val="single"/>
        </w:rPr>
      </w:pPr>
    </w:p>
    <w:tbl>
      <w:tblPr>
        <w:tblStyle w:val="ab"/>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791"/>
        <w:gridCol w:w="4320"/>
      </w:tblGrid>
      <w:tr w:rsidR="00CC5A02" w14:paraId="678BA2AC" w14:textId="77777777">
        <w:trPr>
          <w:trHeight w:val="242"/>
        </w:trPr>
        <w:tc>
          <w:tcPr>
            <w:tcW w:w="509" w:type="dxa"/>
          </w:tcPr>
          <w:p w14:paraId="009A2CE2"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14:paraId="35B88077" w14:textId="77777777"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 xml:space="preserve">Our organization investigates and responds to significant deviations.  </w:t>
            </w:r>
          </w:p>
        </w:tc>
        <w:tc>
          <w:tcPr>
            <w:tcW w:w="4320" w:type="dxa"/>
          </w:tcPr>
          <w:p w14:paraId="02252F13" w14:textId="36682AE9" w:rsidR="00CC5A02" w:rsidRPr="00677795" w:rsidRDefault="000E5057">
            <w:pPr>
              <w:spacing w:before="50" w:after="50" w:line="240" w:lineRule="auto"/>
              <w:ind w:right="-17"/>
              <w:rPr>
                <w:rFonts w:ascii="Arial" w:eastAsia="Arial" w:hAnsi="Arial" w:cs="Arial"/>
                <w:color w:val="EE0000"/>
                <w:sz w:val="20"/>
                <w:szCs w:val="20"/>
              </w:rPr>
            </w:pPr>
            <w:r w:rsidRPr="000E5057">
              <w:rPr>
                <w:rFonts w:ascii="Arial" w:eastAsia="Arial" w:hAnsi="Arial" w:cs="Arial"/>
                <w:color w:val="0000FF"/>
                <w:sz w:val="20"/>
                <w:szCs w:val="20"/>
              </w:rPr>
              <w:t>Yes</w:t>
            </w:r>
          </w:p>
        </w:tc>
      </w:tr>
      <w:tr w:rsidR="00CC5A02" w14:paraId="6D2774A2" w14:textId="77777777">
        <w:trPr>
          <w:trHeight w:val="242"/>
        </w:trPr>
        <w:tc>
          <w:tcPr>
            <w:tcW w:w="509" w:type="dxa"/>
          </w:tcPr>
          <w:p w14:paraId="72EC9838"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14:paraId="79989739" w14:textId="77777777"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 xml:space="preserve">As a best practice, our organization maintains a corrective action process to address significant deviations.  </w:t>
            </w:r>
          </w:p>
        </w:tc>
        <w:tc>
          <w:tcPr>
            <w:tcW w:w="4320" w:type="dxa"/>
          </w:tcPr>
          <w:p w14:paraId="6DEE61B6" w14:textId="2263C4A6" w:rsidR="00CC5A02" w:rsidRPr="00677795" w:rsidRDefault="00CF48B3">
            <w:pPr>
              <w:spacing w:before="50" w:after="50" w:line="240" w:lineRule="auto"/>
              <w:ind w:right="-17"/>
              <w:rPr>
                <w:rFonts w:ascii="Arial" w:eastAsia="Arial" w:hAnsi="Arial" w:cs="Arial"/>
                <w:color w:val="EE0000"/>
                <w:sz w:val="20"/>
                <w:szCs w:val="20"/>
              </w:rPr>
            </w:pPr>
            <w:r w:rsidRPr="000E5057">
              <w:rPr>
                <w:rFonts w:ascii="Arial" w:eastAsia="Arial" w:hAnsi="Arial" w:cs="Arial"/>
                <w:color w:val="0000FF"/>
                <w:sz w:val="20"/>
                <w:szCs w:val="20"/>
              </w:rPr>
              <w:t>We use a corrective action checklist</w:t>
            </w:r>
            <w:r w:rsidR="00A9023E">
              <w:rPr>
                <w:rFonts w:ascii="Arial" w:eastAsia="Arial" w:hAnsi="Arial" w:cs="Arial"/>
                <w:color w:val="0000FF"/>
                <w:sz w:val="20"/>
                <w:szCs w:val="20"/>
              </w:rPr>
              <w:t>.</w:t>
            </w:r>
          </w:p>
        </w:tc>
      </w:tr>
      <w:tr w:rsidR="00CC5A02" w14:paraId="451A586A" w14:textId="77777777">
        <w:trPr>
          <w:trHeight w:val="242"/>
        </w:trPr>
        <w:tc>
          <w:tcPr>
            <w:tcW w:w="509" w:type="dxa"/>
          </w:tcPr>
          <w:p w14:paraId="1DB24BE3"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14:paraId="5C15FFA2" w14:textId="77777777"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 xml:space="preserve">Our investigations address normal operation and evaluation of energy use and consumption expected as a result of process changes or implementation of improvement opportunities.  </w:t>
            </w:r>
          </w:p>
        </w:tc>
        <w:tc>
          <w:tcPr>
            <w:tcW w:w="4320" w:type="dxa"/>
          </w:tcPr>
          <w:p w14:paraId="52FCBE38" w14:textId="6E22CCBE" w:rsidR="00CC5A02" w:rsidRPr="00677795" w:rsidRDefault="000D5A89">
            <w:pPr>
              <w:spacing w:before="50" w:after="50" w:line="240" w:lineRule="auto"/>
              <w:ind w:right="-17"/>
              <w:rPr>
                <w:rFonts w:ascii="Arial" w:eastAsia="Arial" w:hAnsi="Arial" w:cs="Arial"/>
                <w:color w:val="EE0000"/>
                <w:sz w:val="20"/>
                <w:szCs w:val="20"/>
              </w:rPr>
            </w:pPr>
            <w:r w:rsidRPr="004D265F">
              <w:rPr>
                <w:rFonts w:ascii="Arial" w:eastAsia="Arial" w:hAnsi="Arial" w:cs="Arial"/>
                <w:color w:val="0000FF"/>
                <w:sz w:val="20"/>
                <w:szCs w:val="20"/>
              </w:rPr>
              <w:t xml:space="preserve">Yes, reviews are </w:t>
            </w:r>
            <w:r w:rsidR="00FA47CA">
              <w:rPr>
                <w:rFonts w:ascii="Arial" w:eastAsia="Arial" w:hAnsi="Arial" w:cs="Arial"/>
                <w:color w:val="0000FF"/>
                <w:sz w:val="20"/>
                <w:szCs w:val="20"/>
              </w:rPr>
              <w:t>conducted quarterly and after significant system changes</w:t>
            </w:r>
            <w:r w:rsidRPr="004D265F">
              <w:rPr>
                <w:rFonts w:ascii="Arial" w:eastAsia="Arial" w:hAnsi="Arial" w:cs="Arial"/>
                <w:color w:val="0000FF"/>
                <w:sz w:val="20"/>
                <w:szCs w:val="20"/>
              </w:rPr>
              <w:t>.</w:t>
            </w:r>
          </w:p>
        </w:tc>
      </w:tr>
      <w:tr w:rsidR="00CC5A02" w14:paraId="6CBE928D" w14:textId="77777777">
        <w:trPr>
          <w:trHeight w:val="242"/>
        </w:trPr>
        <w:tc>
          <w:tcPr>
            <w:tcW w:w="509" w:type="dxa"/>
          </w:tcPr>
          <w:p w14:paraId="1EBEADD5"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14:paraId="141F7742" w14:textId="77777777" w:rsidR="00CC5A02" w:rsidRDefault="00CF48B3">
            <w:pPr>
              <w:spacing w:before="50" w:after="50" w:line="240" w:lineRule="auto"/>
              <w:ind w:right="-106"/>
              <w:rPr>
                <w:rFonts w:ascii="Arial" w:eastAsia="Arial" w:hAnsi="Arial" w:cs="Arial"/>
                <w:color w:val="000000"/>
                <w:sz w:val="20"/>
                <w:szCs w:val="20"/>
              </w:rPr>
            </w:pPr>
            <w:r>
              <w:rPr>
                <w:rFonts w:ascii="Arial" w:eastAsia="Arial" w:hAnsi="Arial" w:cs="Arial"/>
                <w:color w:val="000000"/>
                <w:sz w:val="20"/>
                <w:szCs w:val="20"/>
              </w:rPr>
              <w:t>While we always investigate deviations, we understand that a decision not to take action can be a legitimate response. Some examples include being:</w:t>
            </w:r>
          </w:p>
          <w:p w14:paraId="162EDF45" w14:textId="77777777" w:rsidR="00CC5A02" w:rsidRDefault="00CF48B3">
            <w:pPr>
              <w:numPr>
                <w:ilvl w:val="0"/>
                <w:numId w:val="1"/>
              </w:numPr>
              <w:pBdr>
                <w:top w:val="nil"/>
                <w:left w:val="nil"/>
                <w:bottom w:val="nil"/>
                <w:right w:val="nil"/>
                <w:between w:val="nil"/>
              </w:pBdr>
              <w:spacing w:before="50" w:after="0" w:line="240" w:lineRule="auto"/>
              <w:ind w:right="-106"/>
              <w:rPr>
                <w:rFonts w:ascii="Arial" w:eastAsia="Arial" w:hAnsi="Arial" w:cs="Arial"/>
                <w:color w:val="000000"/>
                <w:sz w:val="20"/>
                <w:szCs w:val="20"/>
              </w:rPr>
            </w:pPr>
            <w:r>
              <w:rPr>
                <w:rFonts w:ascii="Arial" w:eastAsia="Arial" w:hAnsi="Arial" w:cs="Arial"/>
                <w:color w:val="000000"/>
                <w:sz w:val="20"/>
                <w:szCs w:val="20"/>
              </w:rPr>
              <w:t>A one-time occurrence.</w:t>
            </w:r>
          </w:p>
          <w:p w14:paraId="1F3807B3" w14:textId="77777777" w:rsidR="00CC5A02" w:rsidRDefault="00CF48B3">
            <w:pPr>
              <w:numPr>
                <w:ilvl w:val="0"/>
                <w:numId w:val="1"/>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lastRenderedPageBreak/>
              <w:t>Result of an improvement that will persist.</w:t>
            </w:r>
          </w:p>
          <w:p w14:paraId="438C2941" w14:textId="77777777" w:rsidR="00CC5A02" w:rsidRDefault="00CF48B3">
            <w:pPr>
              <w:numPr>
                <w:ilvl w:val="0"/>
                <w:numId w:val="1"/>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Result of process changes.</w:t>
            </w:r>
          </w:p>
          <w:p w14:paraId="73178A89" w14:textId="77777777" w:rsidR="00CC5A02" w:rsidRDefault="00CF48B3">
            <w:pPr>
              <w:numPr>
                <w:ilvl w:val="0"/>
                <w:numId w:val="1"/>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Result of a simple mathematical error.</w:t>
            </w:r>
          </w:p>
          <w:p w14:paraId="692AA77F" w14:textId="77777777" w:rsidR="00CC5A02" w:rsidRDefault="00CF48B3">
            <w:pPr>
              <w:numPr>
                <w:ilvl w:val="0"/>
                <w:numId w:val="1"/>
              </w:numPr>
              <w:pBdr>
                <w:top w:val="nil"/>
                <w:left w:val="nil"/>
                <w:bottom w:val="nil"/>
                <w:right w:val="nil"/>
                <w:between w:val="nil"/>
              </w:pBdr>
              <w:spacing w:after="0" w:line="240" w:lineRule="auto"/>
              <w:ind w:right="-106"/>
              <w:rPr>
                <w:rFonts w:ascii="Arial" w:eastAsia="Arial" w:hAnsi="Arial" w:cs="Arial"/>
                <w:color w:val="000000"/>
                <w:sz w:val="20"/>
                <w:szCs w:val="20"/>
              </w:rPr>
            </w:pPr>
            <w:r>
              <w:rPr>
                <w:rFonts w:ascii="Arial" w:eastAsia="Arial" w:hAnsi="Arial" w:cs="Arial"/>
                <w:color w:val="000000"/>
                <w:sz w:val="20"/>
                <w:szCs w:val="20"/>
              </w:rPr>
              <w:t>Too expensive to fix.</w:t>
            </w:r>
          </w:p>
          <w:p w14:paraId="2468AB8C" w14:textId="77777777" w:rsidR="00CC5A02" w:rsidRDefault="00CF48B3">
            <w:pPr>
              <w:numPr>
                <w:ilvl w:val="0"/>
                <w:numId w:val="1"/>
              </w:numPr>
              <w:pBdr>
                <w:top w:val="nil"/>
                <w:left w:val="nil"/>
                <w:bottom w:val="nil"/>
                <w:right w:val="nil"/>
                <w:between w:val="nil"/>
              </w:pBdr>
              <w:spacing w:after="50" w:line="240" w:lineRule="auto"/>
              <w:ind w:right="-106"/>
              <w:rPr>
                <w:rFonts w:ascii="Arial" w:eastAsia="Arial" w:hAnsi="Arial" w:cs="Arial"/>
                <w:color w:val="000000"/>
                <w:sz w:val="20"/>
                <w:szCs w:val="20"/>
              </w:rPr>
            </w:pPr>
            <w:r>
              <w:rPr>
                <w:rFonts w:ascii="Arial" w:eastAsia="Arial" w:hAnsi="Arial" w:cs="Arial"/>
                <w:color w:val="000000"/>
                <w:sz w:val="20"/>
                <w:szCs w:val="20"/>
              </w:rPr>
              <w:t>Requires currently unavailable technology.</w:t>
            </w:r>
          </w:p>
        </w:tc>
        <w:tc>
          <w:tcPr>
            <w:tcW w:w="4320" w:type="dxa"/>
          </w:tcPr>
          <w:p w14:paraId="5E89EFBA" w14:textId="77B4A265" w:rsidR="00CC5A02" w:rsidRPr="00677795" w:rsidRDefault="00CF48B3">
            <w:pPr>
              <w:spacing w:before="50" w:after="50" w:line="240" w:lineRule="auto"/>
              <w:ind w:right="-17"/>
              <w:rPr>
                <w:rFonts w:ascii="Arial" w:eastAsia="Arial" w:hAnsi="Arial" w:cs="Arial"/>
                <w:color w:val="EE0000"/>
                <w:sz w:val="20"/>
                <w:szCs w:val="20"/>
              </w:rPr>
            </w:pPr>
            <w:r w:rsidRPr="000E5057">
              <w:rPr>
                <w:rFonts w:ascii="Arial" w:eastAsia="Arial" w:hAnsi="Arial" w:cs="Arial"/>
                <w:color w:val="0000FF"/>
                <w:sz w:val="20"/>
                <w:szCs w:val="20"/>
              </w:rPr>
              <w:lastRenderedPageBreak/>
              <w:t xml:space="preserve">Such instances </w:t>
            </w:r>
            <w:r w:rsidR="000E5057" w:rsidRPr="000E5057">
              <w:rPr>
                <w:rFonts w:ascii="Arial" w:eastAsia="Arial" w:hAnsi="Arial" w:cs="Arial"/>
                <w:color w:val="0000FF"/>
                <w:sz w:val="20"/>
                <w:szCs w:val="20"/>
              </w:rPr>
              <w:t>are</w:t>
            </w:r>
            <w:r w:rsidRPr="000E5057">
              <w:rPr>
                <w:rFonts w:ascii="Arial" w:eastAsia="Arial" w:hAnsi="Arial" w:cs="Arial"/>
                <w:color w:val="0000FF"/>
                <w:sz w:val="20"/>
                <w:szCs w:val="20"/>
              </w:rPr>
              <w:t xml:space="preserve"> </w:t>
            </w:r>
            <w:r w:rsidR="000E5057">
              <w:rPr>
                <w:rFonts w:ascii="Arial" w:eastAsia="Arial" w:hAnsi="Arial" w:cs="Arial"/>
                <w:color w:val="0000FF"/>
                <w:sz w:val="20"/>
                <w:szCs w:val="20"/>
              </w:rPr>
              <w:t>documented</w:t>
            </w:r>
            <w:r w:rsidRPr="000E5057">
              <w:rPr>
                <w:rFonts w:ascii="Arial" w:eastAsia="Arial" w:hAnsi="Arial" w:cs="Arial"/>
                <w:color w:val="0000FF"/>
                <w:sz w:val="20"/>
                <w:szCs w:val="20"/>
              </w:rPr>
              <w:t>.</w:t>
            </w:r>
          </w:p>
        </w:tc>
      </w:tr>
      <w:tr w:rsidR="00CC5A02" w14:paraId="4B882BAE" w14:textId="77777777">
        <w:trPr>
          <w:trHeight w:val="242"/>
        </w:trPr>
        <w:tc>
          <w:tcPr>
            <w:tcW w:w="509" w:type="dxa"/>
          </w:tcPr>
          <w:p w14:paraId="66091F36"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91" w:type="dxa"/>
          </w:tcPr>
          <w:p w14:paraId="06FF3B5A" w14:textId="77777777" w:rsidR="00CC5A02" w:rsidRDefault="00CF48B3">
            <w:pPr>
              <w:spacing w:before="50" w:after="50" w:line="240" w:lineRule="auto"/>
              <w:ind w:right="-19"/>
              <w:rPr>
                <w:rFonts w:ascii="Arial" w:eastAsia="Arial" w:hAnsi="Arial" w:cs="Arial"/>
                <w:color w:val="000000"/>
                <w:sz w:val="20"/>
                <w:szCs w:val="20"/>
              </w:rPr>
            </w:pPr>
            <w:r>
              <w:rPr>
                <w:rFonts w:ascii="Arial" w:eastAsia="Arial" w:hAnsi="Arial" w:cs="Arial"/>
                <w:color w:val="000000"/>
                <w:sz w:val="20"/>
                <w:szCs w:val="20"/>
              </w:rPr>
              <w:t xml:space="preserve">We maintain records of all determinations, actions and decisions of inaction in response to any significant deviation occurrence. These records are located: </w:t>
            </w:r>
          </w:p>
        </w:tc>
        <w:tc>
          <w:tcPr>
            <w:tcW w:w="4320" w:type="dxa"/>
          </w:tcPr>
          <w:p w14:paraId="0894B248" w14:textId="0B4B634B" w:rsidR="00CC5A02" w:rsidRPr="00677795" w:rsidRDefault="00CF48B3">
            <w:pPr>
              <w:spacing w:before="50" w:after="50" w:line="240" w:lineRule="auto"/>
              <w:ind w:right="-17"/>
              <w:rPr>
                <w:rFonts w:ascii="Arial" w:eastAsia="Arial" w:hAnsi="Arial" w:cs="Arial"/>
                <w:color w:val="EE0000"/>
                <w:sz w:val="20"/>
                <w:szCs w:val="20"/>
              </w:rPr>
            </w:pPr>
            <w:r w:rsidRPr="001626C2">
              <w:rPr>
                <w:rFonts w:ascii="Arial" w:eastAsia="Arial" w:hAnsi="Arial" w:cs="Arial"/>
                <w:color w:val="0000FF"/>
                <w:sz w:val="20"/>
                <w:szCs w:val="20"/>
              </w:rPr>
              <w:t>Engineering</w:t>
            </w:r>
          </w:p>
        </w:tc>
      </w:tr>
    </w:tbl>
    <w:p w14:paraId="42007C8A" w14:textId="77777777" w:rsidR="00CC5A02" w:rsidRDefault="00CC5A02">
      <w:pPr>
        <w:spacing w:after="0" w:line="240" w:lineRule="auto"/>
        <w:ind w:left="-810" w:right="-720"/>
        <w:rPr>
          <w:rFonts w:ascii="Arial" w:eastAsia="Arial" w:hAnsi="Arial" w:cs="Arial"/>
          <w:color w:val="000000"/>
          <w:sz w:val="20"/>
          <w:szCs w:val="20"/>
        </w:rPr>
      </w:pPr>
    </w:p>
    <w:p w14:paraId="27B69B2B" w14:textId="77777777" w:rsidR="00CC5A02" w:rsidRDefault="00CF48B3">
      <w:pPr>
        <w:spacing w:after="0"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rPr>
        <w:t>In addition to records of the investigation results and the response taken, our records also track the following here</w:t>
      </w:r>
    </w:p>
    <w:p w14:paraId="249AE308" w14:textId="77777777" w:rsidR="00CC5A02" w:rsidRDefault="00CC5A02">
      <w:pPr>
        <w:spacing w:after="0" w:line="240" w:lineRule="auto"/>
        <w:ind w:right="-720"/>
        <w:rPr>
          <w:rFonts w:ascii="Arial" w:eastAsia="Arial" w:hAnsi="Arial" w:cs="Arial"/>
          <w:color w:val="000000"/>
          <w:sz w:val="20"/>
          <w:szCs w:val="20"/>
          <w:u w:val="single"/>
        </w:rPr>
        <w:sectPr w:rsidR="00CC5A02">
          <w:headerReference w:type="default" r:id="rId8"/>
          <w:footerReference w:type="even" r:id="rId9"/>
          <w:footerReference w:type="default" r:id="rId10"/>
          <w:pgSz w:w="12240" w:h="15840"/>
          <w:pgMar w:top="2088" w:right="1440" w:bottom="1037" w:left="1440" w:header="720" w:footer="720" w:gutter="0"/>
          <w:cols w:space="720"/>
        </w:sectPr>
      </w:pPr>
    </w:p>
    <w:p w14:paraId="65045DAE"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Responsibilities</w:t>
      </w:r>
    </w:p>
    <w:p w14:paraId="738AC9C1" w14:textId="77777777" w:rsidR="00CC5A02" w:rsidRDefault="00CC5A02">
      <w:pPr>
        <w:spacing w:after="0" w:line="240" w:lineRule="auto"/>
        <w:ind w:left="-450" w:right="-720" w:firstLine="270"/>
        <w:rPr>
          <w:rFonts w:ascii="Arial" w:eastAsia="Arial" w:hAnsi="Arial" w:cs="Arial"/>
          <w:color w:val="000000"/>
          <w:sz w:val="20"/>
          <w:szCs w:val="20"/>
        </w:rPr>
      </w:pPr>
    </w:p>
    <w:p w14:paraId="2E6AE062"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 xml:space="preserve"> </w:t>
      </w:r>
      <w:r>
        <w:rPr>
          <w:rFonts w:ascii="Arial" w:eastAsia="Arial" w:hAnsi="Arial" w:cs="Arial"/>
          <w:color w:val="000000"/>
          <w:sz w:val="20"/>
          <w:szCs w:val="20"/>
        </w:rPr>
        <w:t>Time frames</w:t>
      </w:r>
    </w:p>
    <w:p w14:paraId="552EDF66" w14:textId="77777777" w:rsidR="00CC5A02" w:rsidRDefault="00CC5A02">
      <w:pPr>
        <w:spacing w:after="0" w:line="240" w:lineRule="auto"/>
        <w:ind w:left="-450" w:right="-720" w:firstLine="270"/>
        <w:rPr>
          <w:rFonts w:ascii="Arial" w:eastAsia="Arial" w:hAnsi="Arial" w:cs="Arial"/>
          <w:color w:val="000000"/>
          <w:sz w:val="20"/>
          <w:szCs w:val="20"/>
        </w:rPr>
      </w:pPr>
    </w:p>
    <w:p w14:paraId="023D370E"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color w:val="000000"/>
          <w:sz w:val="20"/>
          <w:szCs w:val="20"/>
        </w:rPr>
        <w:t>☒Activities undertaken</w:t>
      </w:r>
    </w:p>
    <w:p w14:paraId="0175D640" w14:textId="77777777" w:rsidR="00CC5A02" w:rsidRDefault="00CC5A02">
      <w:pPr>
        <w:spacing w:after="0" w:line="240" w:lineRule="auto"/>
        <w:ind w:left="-450" w:right="-720" w:firstLine="270"/>
        <w:rPr>
          <w:rFonts w:ascii="Arial" w:eastAsia="Arial" w:hAnsi="Arial" w:cs="Arial"/>
          <w:color w:val="000000"/>
          <w:sz w:val="20"/>
          <w:szCs w:val="20"/>
        </w:rPr>
      </w:pPr>
    </w:p>
    <w:p w14:paraId="20A917A4"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color w:val="000000"/>
          <w:sz w:val="20"/>
          <w:szCs w:val="20"/>
        </w:rPr>
        <w:t>Resources consulted</w:t>
      </w:r>
    </w:p>
    <w:p w14:paraId="11FCB682" w14:textId="77777777" w:rsidR="00CC5A02" w:rsidRDefault="00CC5A02">
      <w:pPr>
        <w:spacing w:after="0" w:line="240" w:lineRule="auto"/>
        <w:ind w:left="-450" w:right="-720" w:firstLine="270"/>
        <w:rPr>
          <w:rFonts w:ascii="Arial" w:eastAsia="Arial" w:hAnsi="Arial" w:cs="Arial"/>
          <w:color w:val="000000"/>
          <w:sz w:val="20"/>
          <w:szCs w:val="20"/>
        </w:rPr>
      </w:pPr>
    </w:p>
    <w:p w14:paraId="26F247F2" w14:textId="77777777" w:rsidR="00CC5A02" w:rsidRDefault="00CF48B3">
      <w:pPr>
        <w:spacing w:after="0" w:line="240" w:lineRule="auto"/>
        <w:ind w:left="-450" w:right="-720" w:firstLine="270"/>
        <w:rPr>
          <w:rFonts w:ascii="Arial" w:eastAsia="Arial" w:hAnsi="Arial" w:cs="Arial"/>
          <w:color w:val="000000"/>
          <w:sz w:val="20"/>
          <w:szCs w:val="20"/>
        </w:rPr>
      </w:pPr>
      <w:bookmarkStart w:id="10" w:name="bookmark=id.17dp8vu" w:colFirst="0" w:colLast="0"/>
      <w:bookmarkEnd w:id="10"/>
      <w:r>
        <w:rPr>
          <w:rFonts w:ascii="Arial" w:eastAsia="Arial" w:hAnsi="Arial" w:cs="Arial"/>
          <w:color w:val="000000"/>
          <w:sz w:val="20"/>
          <w:szCs w:val="20"/>
        </w:rPr>
        <w:t>☐ Equipment / meters used</w:t>
      </w:r>
    </w:p>
    <w:p w14:paraId="37BEDF47" w14:textId="77777777" w:rsidR="00CC5A02" w:rsidRDefault="00CC5A02">
      <w:pPr>
        <w:spacing w:after="0" w:line="240" w:lineRule="auto"/>
        <w:ind w:left="-450" w:right="-720" w:firstLine="270"/>
        <w:rPr>
          <w:rFonts w:ascii="Arial" w:eastAsia="Arial" w:hAnsi="Arial" w:cs="Arial"/>
          <w:color w:val="000000"/>
          <w:sz w:val="20"/>
          <w:szCs w:val="20"/>
        </w:rPr>
      </w:pPr>
    </w:p>
    <w:p w14:paraId="30886625" w14:textId="77777777" w:rsidR="00CC5A02" w:rsidRDefault="00CF48B3">
      <w:pPr>
        <w:spacing w:after="0" w:line="240" w:lineRule="auto"/>
        <w:ind w:left="-450" w:right="-720" w:firstLine="270"/>
        <w:rPr>
          <w:rFonts w:ascii="Arial" w:eastAsia="Arial" w:hAnsi="Arial" w:cs="Arial"/>
          <w:color w:val="000000"/>
          <w:sz w:val="20"/>
          <w:szCs w:val="20"/>
        </w:rPr>
      </w:pPr>
      <w:r>
        <w:rPr>
          <w:rFonts w:ascii="Arial" w:eastAsia="Arial" w:hAnsi="Arial" w:cs="Arial"/>
          <w:color w:val="000000"/>
          <w:sz w:val="20"/>
          <w:szCs w:val="20"/>
        </w:rPr>
        <w:t>☒ Analysis conducted and results</w:t>
      </w:r>
    </w:p>
    <w:p w14:paraId="7BC37633" w14:textId="77777777" w:rsidR="00CC5A02" w:rsidRDefault="00CC5A02">
      <w:pPr>
        <w:spacing w:after="0" w:line="240" w:lineRule="auto"/>
        <w:ind w:left="-450" w:right="-720" w:firstLine="270"/>
        <w:rPr>
          <w:rFonts w:ascii="Arial" w:eastAsia="Arial" w:hAnsi="Arial" w:cs="Arial"/>
          <w:color w:val="000000"/>
          <w:sz w:val="20"/>
          <w:szCs w:val="20"/>
        </w:rPr>
      </w:pPr>
    </w:p>
    <w:p w14:paraId="149A7DCA" w14:textId="77777777" w:rsidR="00CC5A02" w:rsidRDefault="00CF48B3">
      <w:pPr>
        <w:spacing w:after="0" w:line="240" w:lineRule="auto"/>
        <w:ind w:left="-450" w:right="-720" w:firstLine="270"/>
        <w:rPr>
          <w:rFonts w:ascii="Arial" w:eastAsia="Arial" w:hAnsi="Arial" w:cs="Arial"/>
          <w:color w:val="000000"/>
          <w:sz w:val="20"/>
          <w:szCs w:val="20"/>
        </w:rPr>
      </w:pPr>
      <w:bookmarkStart w:id="11" w:name="bookmark=id.3rdcrjn" w:colFirst="0" w:colLast="0"/>
      <w:bookmarkEnd w:id="11"/>
      <w:r>
        <w:rPr>
          <w:rFonts w:ascii="Arial" w:eastAsia="Arial" w:hAnsi="Arial" w:cs="Arial"/>
          <w:color w:val="000000"/>
          <w:sz w:val="20"/>
          <w:szCs w:val="20"/>
        </w:rPr>
        <w:t>☐ Response</w:t>
      </w:r>
    </w:p>
    <w:p w14:paraId="05D85A38" w14:textId="77777777" w:rsidR="00CC5A02" w:rsidRDefault="00CC5A02">
      <w:pPr>
        <w:spacing w:after="0" w:line="240" w:lineRule="auto"/>
        <w:ind w:left="-450" w:right="-720" w:firstLine="270"/>
        <w:rPr>
          <w:rFonts w:ascii="Arial" w:eastAsia="Arial" w:hAnsi="Arial" w:cs="Arial"/>
          <w:color w:val="000000"/>
          <w:sz w:val="20"/>
          <w:szCs w:val="20"/>
        </w:rPr>
      </w:pPr>
    </w:p>
    <w:p w14:paraId="5809D3C9" w14:textId="77777777" w:rsidR="00CC5A02" w:rsidRDefault="00CF48B3">
      <w:pPr>
        <w:spacing w:after="0" w:line="240" w:lineRule="auto"/>
        <w:ind w:left="-450" w:right="-720" w:firstLine="270"/>
        <w:rPr>
          <w:rFonts w:ascii="Arial" w:eastAsia="Arial" w:hAnsi="Arial" w:cs="Arial"/>
          <w:color w:val="000000"/>
          <w:sz w:val="20"/>
          <w:szCs w:val="20"/>
        </w:rPr>
      </w:pPr>
      <w:bookmarkStart w:id="12" w:name="bookmark=id.26in1rg" w:colFirst="0" w:colLast="0"/>
      <w:bookmarkEnd w:id="12"/>
      <w:r>
        <w:rPr>
          <w:rFonts w:ascii="Arial" w:eastAsia="Arial" w:hAnsi="Arial" w:cs="Arial"/>
          <w:color w:val="000000"/>
          <w:sz w:val="20"/>
          <w:szCs w:val="20"/>
        </w:rPr>
        <w:t>☐ Effectiveness of response</w:t>
      </w:r>
    </w:p>
    <w:p w14:paraId="0C0E9DC4" w14:textId="77777777" w:rsidR="00CC5A02" w:rsidRDefault="00CC5A02">
      <w:pPr>
        <w:spacing w:after="0" w:line="240" w:lineRule="auto"/>
        <w:ind w:left="-450" w:right="-720" w:firstLine="270"/>
        <w:rPr>
          <w:rFonts w:ascii="Arial" w:eastAsia="Arial" w:hAnsi="Arial" w:cs="Arial"/>
          <w:color w:val="000000"/>
          <w:sz w:val="20"/>
          <w:szCs w:val="20"/>
        </w:rPr>
      </w:pPr>
    </w:p>
    <w:p w14:paraId="27C71037" w14:textId="77777777" w:rsidR="00CC5A02" w:rsidRDefault="00CF48B3">
      <w:pPr>
        <w:spacing w:after="0" w:line="240" w:lineRule="auto"/>
        <w:ind w:left="-450" w:firstLine="270"/>
        <w:rPr>
          <w:rFonts w:ascii="Arial" w:eastAsia="Arial" w:hAnsi="Arial" w:cs="Arial"/>
          <w:color w:val="000000"/>
          <w:sz w:val="20"/>
          <w:szCs w:val="20"/>
        </w:rPr>
      </w:pPr>
      <w:r>
        <w:rPr>
          <w:rFonts w:ascii="Arial" w:eastAsia="Arial" w:hAnsi="Arial" w:cs="Arial"/>
          <w:color w:val="000000"/>
          <w:sz w:val="20"/>
          <w:szCs w:val="20"/>
        </w:rPr>
        <w:t xml:space="preserve">☐ Other </w:t>
      </w:r>
      <w:r>
        <w:rPr>
          <w:color w:val="808080"/>
        </w:rPr>
        <w:t>Click here to enter text.</w:t>
      </w:r>
    </w:p>
    <w:p w14:paraId="1AC5E7AC" w14:textId="77777777" w:rsidR="00CC5A02" w:rsidRDefault="00CC5A02">
      <w:pPr>
        <w:spacing w:after="0" w:line="240" w:lineRule="auto"/>
        <w:ind w:left="-450" w:right="-720" w:firstLine="270"/>
        <w:rPr>
          <w:rFonts w:ascii="Arial" w:eastAsia="Arial" w:hAnsi="Arial" w:cs="Arial"/>
          <w:color w:val="000000"/>
          <w:sz w:val="20"/>
          <w:szCs w:val="20"/>
        </w:rPr>
      </w:pPr>
    </w:p>
    <w:p w14:paraId="35557538" w14:textId="77777777" w:rsidR="00CC5A02" w:rsidRDefault="00CF48B3">
      <w:pPr>
        <w:spacing w:after="0" w:line="240" w:lineRule="auto"/>
        <w:ind w:left="-450" w:firstLine="270"/>
        <w:rPr>
          <w:rFonts w:ascii="Arial" w:eastAsia="Arial" w:hAnsi="Arial" w:cs="Arial"/>
          <w:color w:val="000000"/>
          <w:sz w:val="20"/>
          <w:szCs w:val="20"/>
        </w:rPr>
        <w:sectPr w:rsidR="00CC5A02">
          <w:type w:val="continuous"/>
          <w:pgSz w:w="12240" w:h="15840"/>
          <w:pgMar w:top="2088" w:right="1440" w:bottom="1037" w:left="1440" w:header="720" w:footer="720" w:gutter="0"/>
          <w:cols w:num="2" w:space="720" w:equalWidth="0">
            <w:col w:w="4320" w:space="720"/>
            <w:col w:w="4320" w:space="0"/>
          </w:cols>
        </w:sectPr>
      </w:pPr>
      <w:bookmarkStart w:id="13" w:name="bookmark=id.lnxbz9" w:colFirst="0" w:colLast="0"/>
      <w:bookmarkEnd w:id="13"/>
      <w:r>
        <w:rPr>
          <w:rFonts w:ascii="Arial" w:eastAsia="Arial" w:hAnsi="Arial" w:cs="Arial"/>
          <w:color w:val="000000"/>
          <w:sz w:val="20"/>
          <w:szCs w:val="20"/>
        </w:rPr>
        <w:t xml:space="preserve">☐ Other </w:t>
      </w:r>
      <w:r>
        <w:rPr>
          <w:color w:val="808080"/>
        </w:rPr>
        <w:t>Click here to enter text.</w:t>
      </w:r>
    </w:p>
    <w:p w14:paraId="2A7EC6FA" w14:textId="77777777" w:rsidR="00CC5A02" w:rsidRDefault="00CC5A02">
      <w:pPr>
        <w:spacing w:after="0" w:line="240" w:lineRule="auto"/>
        <w:ind w:left="-450" w:right="-720"/>
        <w:rPr>
          <w:rFonts w:ascii="Arial" w:eastAsia="Arial" w:hAnsi="Arial" w:cs="Arial"/>
          <w:color w:val="000000"/>
          <w:sz w:val="20"/>
          <w:szCs w:val="20"/>
        </w:rPr>
      </w:pPr>
    </w:p>
    <w:p w14:paraId="5CA4324B" w14:textId="77777777"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Train the appropriate personnel on how to identify and respond to significant deviations in energy performance.</w:t>
      </w:r>
    </w:p>
    <w:p w14:paraId="222A6068" w14:textId="77777777" w:rsidR="00CC5A02" w:rsidRDefault="00CC5A02">
      <w:pPr>
        <w:spacing w:line="240" w:lineRule="auto"/>
        <w:ind w:right="-720"/>
        <w:rPr>
          <w:rFonts w:ascii="Arial" w:eastAsia="Arial" w:hAnsi="Arial" w:cs="Arial"/>
          <w:color w:val="000000"/>
          <w:sz w:val="20"/>
          <w:szCs w:val="20"/>
          <w:u w:val="single"/>
        </w:rPr>
      </w:pPr>
    </w:p>
    <w:tbl>
      <w:tblPr>
        <w:tblStyle w:val="ac"/>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881"/>
        <w:gridCol w:w="4320"/>
      </w:tblGrid>
      <w:tr w:rsidR="00CC5A02" w14:paraId="1562F3E7" w14:textId="77777777">
        <w:trPr>
          <w:trHeight w:val="242"/>
        </w:trPr>
        <w:tc>
          <w:tcPr>
            <w:tcW w:w="509" w:type="dxa"/>
          </w:tcPr>
          <w:p w14:paraId="4EC1449B" w14:textId="77777777" w:rsidR="00CC5A02" w:rsidRDefault="00CF48B3">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881" w:type="dxa"/>
          </w:tcPr>
          <w:p w14:paraId="6771CB71" w14:textId="77777777" w:rsidR="00CC5A02" w:rsidRDefault="00CF48B3">
            <w:pPr>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We have trained our personnel on our organization’s processes for identifying and responding to significant deviations.</w:t>
            </w:r>
          </w:p>
        </w:tc>
        <w:tc>
          <w:tcPr>
            <w:tcW w:w="4320" w:type="dxa"/>
          </w:tcPr>
          <w:p w14:paraId="1396A5CA" w14:textId="6020BFC0" w:rsidR="00CC5A02" w:rsidRDefault="00CF48B3">
            <w:pPr>
              <w:spacing w:before="50" w:after="50" w:line="240" w:lineRule="auto"/>
              <w:rPr>
                <w:rFonts w:ascii="Arial" w:eastAsia="Arial" w:hAnsi="Arial" w:cs="Arial"/>
                <w:color w:val="000000"/>
                <w:sz w:val="20"/>
                <w:szCs w:val="20"/>
              </w:rPr>
            </w:pPr>
            <w:r w:rsidRPr="000063CA">
              <w:rPr>
                <w:rFonts w:ascii="Arial" w:eastAsia="Arial" w:hAnsi="Arial" w:cs="Arial"/>
                <w:color w:val="0000FF"/>
                <w:sz w:val="20"/>
                <w:szCs w:val="20"/>
              </w:rPr>
              <w:t>Yes, as part of our</w:t>
            </w:r>
            <w:r w:rsidR="001B1785">
              <w:rPr>
                <w:rFonts w:ascii="Arial" w:eastAsia="Arial" w:hAnsi="Arial" w:cs="Arial"/>
                <w:color w:val="0000FF"/>
                <w:sz w:val="20"/>
                <w:szCs w:val="20"/>
              </w:rPr>
              <w:t xml:space="preserve"> t</w:t>
            </w:r>
            <w:r w:rsidRPr="000063CA">
              <w:rPr>
                <w:rFonts w:ascii="Arial" w:eastAsia="Arial" w:hAnsi="Arial" w:cs="Arial"/>
                <w:color w:val="0000FF"/>
                <w:sz w:val="20"/>
                <w:szCs w:val="20"/>
              </w:rPr>
              <w:t>raining activities (</w:t>
            </w:r>
            <w:r w:rsidR="000063CA">
              <w:rPr>
                <w:rFonts w:ascii="Arial" w:eastAsia="Arial" w:hAnsi="Arial" w:cs="Arial"/>
                <w:color w:val="0000FF"/>
                <w:sz w:val="20"/>
                <w:szCs w:val="20"/>
              </w:rPr>
              <w:t>P</w:t>
            </w:r>
            <w:r w:rsidRPr="000063CA">
              <w:rPr>
                <w:rFonts w:ascii="Arial" w:eastAsia="Arial" w:hAnsi="Arial" w:cs="Arial"/>
                <w:color w:val="0000FF"/>
                <w:sz w:val="20"/>
                <w:szCs w:val="20"/>
              </w:rPr>
              <w:t xml:space="preserve">laybook for </w:t>
            </w:r>
            <w:r w:rsidR="000063CA">
              <w:rPr>
                <w:rFonts w:ascii="Arial" w:eastAsia="Arial" w:hAnsi="Arial" w:cs="Arial"/>
                <w:color w:val="0000FF"/>
                <w:sz w:val="20"/>
                <w:szCs w:val="20"/>
              </w:rPr>
              <w:t>T</w:t>
            </w:r>
            <w:r w:rsidRPr="000063CA">
              <w:rPr>
                <w:rFonts w:ascii="Arial" w:eastAsia="Arial" w:hAnsi="Arial" w:cs="Arial"/>
                <w:color w:val="0000FF"/>
                <w:sz w:val="20"/>
                <w:szCs w:val="20"/>
              </w:rPr>
              <w:t>ask 14)</w:t>
            </w:r>
          </w:p>
        </w:tc>
      </w:tr>
    </w:tbl>
    <w:p w14:paraId="10339D44" w14:textId="77777777" w:rsidR="00CC5A02" w:rsidRDefault="00CC5A02">
      <w:pPr>
        <w:pBdr>
          <w:top w:val="nil"/>
          <w:left w:val="nil"/>
          <w:bottom w:val="nil"/>
          <w:right w:val="nil"/>
          <w:between w:val="nil"/>
        </w:pBdr>
        <w:spacing w:after="0"/>
        <w:ind w:left="720"/>
        <w:rPr>
          <w:rFonts w:ascii="Arial" w:eastAsia="Arial" w:hAnsi="Arial" w:cs="Arial"/>
          <w:color w:val="000000"/>
          <w:sz w:val="20"/>
          <w:szCs w:val="20"/>
          <w:u w:val="single"/>
        </w:rPr>
      </w:pPr>
    </w:p>
    <w:p w14:paraId="272503F5" w14:textId="77777777" w:rsidR="00CC5A02" w:rsidRDefault="00CF48B3">
      <w:pPr>
        <w:pBdr>
          <w:top w:val="nil"/>
          <w:left w:val="nil"/>
          <w:bottom w:val="nil"/>
          <w:right w:val="nil"/>
          <w:between w:val="nil"/>
        </w:pBdr>
        <w:spacing w:after="0"/>
        <w:ind w:left="-270" w:right="-630"/>
        <w:rPr>
          <w:rFonts w:ascii="Arial" w:eastAsia="Arial" w:hAnsi="Arial" w:cs="Arial"/>
          <w:i/>
          <w:color w:val="000000"/>
          <w:sz w:val="20"/>
          <w:szCs w:val="20"/>
        </w:rPr>
      </w:pPr>
      <w:r>
        <w:rPr>
          <w:rFonts w:ascii="Arial" w:eastAsia="Arial" w:hAnsi="Arial" w:cs="Arial"/>
          <w:i/>
          <w:color w:val="000000"/>
          <w:sz w:val="20"/>
          <w:szCs w:val="20"/>
        </w:rPr>
        <w:t>A spreadsheet like the following example may be useful in helping to track who and what department has been trained in the practices of identifying and responding to significant deviations in energy performance.</w:t>
      </w:r>
    </w:p>
    <w:p w14:paraId="5215A811" w14:textId="77777777" w:rsidR="00CC5A02" w:rsidRDefault="00CC5A02">
      <w:pPr>
        <w:pBdr>
          <w:top w:val="nil"/>
          <w:left w:val="nil"/>
          <w:bottom w:val="nil"/>
          <w:right w:val="nil"/>
          <w:between w:val="nil"/>
        </w:pBdr>
        <w:spacing w:after="0"/>
        <w:ind w:left="720"/>
        <w:rPr>
          <w:rFonts w:ascii="Arial" w:eastAsia="Arial" w:hAnsi="Arial" w:cs="Arial"/>
          <w:i/>
          <w:color w:val="000000"/>
          <w:sz w:val="20"/>
          <w:szCs w:val="20"/>
        </w:rPr>
      </w:pPr>
    </w:p>
    <w:p w14:paraId="23DD7AC1" w14:textId="77777777" w:rsidR="00CC5A02" w:rsidRDefault="00CF48B3">
      <w:pPr>
        <w:keepNext/>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t>Personnel trained in identifying and responding to significant deviations in energy performance</w:t>
      </w:r>
    </w:p>
    <w:tbl>
      <w:tblPr>
        <w:tblStyle w:val="ad"/>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9"/>
        <w:gridCol w:w="2859"/>
        <w:gridCol w:w="3064"/>
        <w:gridCol w:w="1814"/>
      </w:tblGrid>
      <w:tr w:rsidR="00CC5A02" w14:paraId="1038A51A" w14:textId="77777777">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14:paraId="02BB0B25" w14:textId="77777777" w:rsidR="00CC5A02" w:rsidRDefault="00CF48B3">
            <w:pPr>
              <w:keepNext/>
              <w:spacing w:before="96" w:after="96" w:line="240" w:lineRule="auto"/>
              <w:jc w:val="center"/>
              <w:rPr>
                <w:rFonts w:ascii="Arial" w:eastAsia="Arial" w:hAnsi="Arial" w:cs="Arial"/>
                <w:sz w:val="20"/>
                <w:szCs w:val="20"/>
              </w:rPr>
            </w:pPr>
            <w:r>
              <w:rPr>
                <w:rFonts w:ascii="Arial" w:eastAsia="Arial" w:hAnsi="Arial" w:cs="Arial"/>
                <w:sz w:val="20"/>
                <w:szCs w:val="20"/>
              </w:rPr>
              <w:t>Name of Personnel Trained</w:t>
            </w:r>
          </w:p>
        </w:tc>
        <w:tc>
          <w:tcPr>
            <w:tcW w:w="2859" w:type="dxa"/>
            <w:tcBorders>
              <w:top w:val="single" w:sz="4" w:space="0" w:color="000000"/>
              <w:left w:val="single" w:sz="4" w:space="0" w:color="000000"/>
              <w:bottom w:val="single" w:sz="4" w:space="0" w:color="000000"/>
              <w:right w:val="single" w:sz="4" w:space="0" w:color="000000"/>
            </w:tcBorders>
            <w:vAlign w:val="center"/>
          </w:tcPr>
          <w:p w14:paraId="5CA7336D" w14:textId="77777777" w:rsidR="00CC5A02" w:rsidRDefault="00CF48B3">
            <w:pPr>
              <w:keepNext/>
              <w:spacing w:before="96" w:after="96" w:line="240" w:lineRule="auto"/>
              <w:jc w:val="center"/>
              <w:rPr>
                <w:rFonts w:ascii="Arial" w:eastAsia="Arial" w:hAnsi="Arial" w:cs="Arial"/>
                <w:sz w:val="20"/>
                <w:szCs w:val="20"/>
              </w:rPr>
            </w:pPr>
            <w:r>
              <w:rPr>
                <w:rFonts w:ascii="Arial" w:eastAsia="Arial" w:hAnsi="Arial" w:cs="Arial"/>
                <w:sz w:val="20"/>
                <w:szCs w:val="20"/>
              </w:rPr>
              <w:t>Department Trained</w:t>
            </w:r>
          </w:p>
        </w:tc>
        <w:tc>
          <w:tcPr>
            <w:tcW w:w="3064" w:type="dxa"/>
            <w:tcBorders>
              <w:top w:val="single" w:sz="4" w:space="0" w:color="000000"/>
              <w:left w:val="single" w:sz="4" w:space="0" w:color="000000"/>
              <w:bottom w:val="single" w:sz="4" w:space="0" w:color="000000"/>
              <w:right w:val="single" w:sz="4" w:space="0" w:color="000000"/>
            </w:tcBorders>
            <w:vAlign w:val="center"/>
          </w:tcPr>
          <w:p w14:paraId="156CC427" w14:textId="77777777" w:rsidR="00CC5A02" w:rsidRDefault="00CF48B3">
            <w:pPr>
              <w:keepNext/>
              <w:spacing w:before="96" w:after="96" w:line="240" w:lineRule="auto"/>
              <w:jc w:val="center"/>
              <w:rPr>
                <w:rFonts w:ascii="Arial" w:eastAsia="Arial" w:hAnsi="Arial" w:cs="Arial"/>
                <w:sz w:val="20"/>
                <w:szCs w:val="20"/>
              </w:rPr>
            </w:pPr>
            <w:r>
              <w:rPr>
                <w:rFonts w:ascii="Arial" w:eastAsia="Arial" w:hAnsi="Arial" w:cs="Arial"/>
                <w:sz w:val="20"/>
                <w:szCs w:val="20"/>
              </w:rPr>
              <w:t>Name of Trainer</w:t>
            </w:r>
          </w:p>
        </w:tc>
        <w:tc>
          <w:tcPr>
            <w:tcW w:w="1814" w:type="dxa"/>
            <w:tcBorders>
              <w:top w:val="single" w:sz="4" w:space="0" w:color="000000"/>
              <w:left w:val="single" w:sz="4" w:space="0" w:color="000000"/>
              <w:bottom w:val="single" w:sz="4" w:space="0" w:color="000000"/>
              <w:right w:val="single" w:sz="4" w:space="0" w:color="000000"/>
            </w:tcBorders>
            <w:vAlign w:val="center"/>
          </w:tcPr>
          <w:p w14:paraId="08ADD7B3" w14:textId="77777777" w:rsidR="00CC5A02" w:rsidRDefault="00CF48B3">
            <w:pPr>
              <w:keepNext/>
              <w:spacing w:before="96" w:after="96" w:line="240" w:lineRule="auto"/>
              <w:jc w:val="center"/>
              <w:rPr>
                <w:rFonts w:ascii="Arial" w:eastAsia="Arial" w:hAnsi="Arial" w:cs="Arial"/>
                <w:sz w:val="20"/>
                <w:szCs w:val="20"/>
              </w:rPr>
            </w:pPr>
            <w:r>
              <w:rPr>
                <w:rFonts w:ascii="Arial" w:eastAsia="Arial" w:hAnsi="Arial" w:cs="Arial"/>
                <w:sz w:val="20"/>
                <w:szCs w:val="20"/>
              </w:rPr>
              <w:t>Training Date</w:t>
            </w:r>
          </w:p>
        </w:tc>
      </w:tr>
      <w:tr w:rsidR="00CC5A02" w14:paraId="123EC0F1" w14:textId="77777777">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14:paraId="68229D53" w14:textId="77777777" w:rsidR="00CC5A02" w:rsidRPr="00572588" w:rsidRDefault="00CF48B3">
            <w:pPr>
              <w:keepNext/>
              <w:spacing w:before="96" w:after="96" w:line="240" w:lineRule="auto"/>
              <w:rPr>
                <w:rFonts w:ascii="Arial" w:eastAsia="Arial" w:hAnsi="Arial" w:cs="Arial"/>
                <w:color w:val="0000FF"/>
                <w:sz w:val="20"/>
                <w:szCs w:val="20"/>
              </w:rPr>
            </w:pPr>
            <w:r w:rsidRPr="00572588">
              <w:rPr>
                <w:rFonts w:ascii="Arial" w:eastAsia="Arial" w:hAnsi="Arial" w:cs="Arial"/>
                <w:color w:val="0000FF"/>
                <w:sz w:val="20"/>
                <w:szCs w:val="20"/>
              </w:rPr>
              <w:t>Asst. Dir of Engineering</w:t>
            </w:r>
          </w:p>
        </w:tc>
        <w:tc>
          <w:tcPr>
            <w:tcW w:w="2859" w:type="dxa"/>
            <w:tcBorders>
              <w:top w:val="single" w:sz="4" w:space="0" w:color="000000"/>
              <w:left w:val="single" w:sz="4" w:space="0" w:color="000000"/>
              <w:bottom w:val="single" w:sz="4" w:space="0" w:color="000000"/>
              <w:right w:val="single" w:sz="4" w:space="0" w:color="000000"/>
            </w:tcBorders>
            <w:vAlign w:val="center"/>
          </w:tcPr>
          <w:p w14:paraId="12FA72EA" w14:textId="77777777" w:rsidR="00CC5A02" w:rsidRPr="00572588" w:rsidRDefault="00CF48B3">
            <w:pPr>
              <w:keepNext/>
              <w:spacing w:before="96" w:after="96" w:line="240" w:lineRule="auto"/>
              <w:jc w:val="center"/>
              <w:rPr>
                <w:rFonts w:ascii="Arial" w:eastAsia="Arial" w:hAnsi="Arial" w:cs="Arial"/>
                <w:color w:val="0000FF"/>
                <w:sz w:val="20"/>
                <w:szCs w:val="20"/>
              </w:rPr>
            </w:pPr>
            <w:r w:rsidRPr="00572588">
              <w:rPr>
                <w:rFonts w:ascii="Arial" w:eastAsia="Arial" w:hAnsi="Arial" w:cs="Arial"/>
                <w:color w:val="0000FF"/>
                <w:sz w:val="20"/>
                <w:szCs w:val="20"/>
              </w:rPr>
              <w:t>Engineering</w:t>
            </w:r>
          </w:p>
        </w:tc>
        <w:tc>
          <w:tcPr>
            <w:tcW w:w="3064" w:type="dxa"/>
            <w:tcBorders>
              <w:top w:val="single" w:sz="4" w:space="0" w:color="000000"/>
              <w:left w:val="single" w:sz="4" w:space="0" w:color="000000"/>
              <w:bottom w:val="single" w:sz="4" w:space="0" w:color="000000"/>
              <w:right w:val="single" w:sz="4" w:space="0" w:color="000000"/>
            </w:tcBorders>
            <w:vAlign w:val="center"/>
          </w:tcPr>
          <w:p w14:paraId="2D1734DB" w14:textId="4FECB012" w:rsidR="00CC5A02" w:rsidRPr="006D3ADC" w:rsidRDefault="00766947">
            <w:pPr>
              <w:keepNext/>
              <w:spacing w:before="96" w:after="96" w:line="240" w:lineRule="auto"/>
              <w:jc w:val="center"/>
              <w:rPr>
                <w:rFonts w:ascii="Arial" w:eastAsia="Arial" w:hAnsi="Arial" w:cs="Arial"/>
                <w:color w:val="0000FF"/>
                <w:sz w:val="20"/>
                <w:szCs w:val="20"/>
              </w:rPr>
            </w:pPr>
            <w:r>
              <w:rPr>
                <w:rFonts w:ascii="Arial" w:eastAsia="Arial" w:hAnsi="Arial" w:cs="Arial"/>
                <w:color w:val="0000FF"/>
                <w:sz w:val="20"/>
                <w:szCs w:val="20"/>
              </w:rPr>
              <w:t>Director</w:t>
            </w:r>
            <w:r w:rsidR="00CF48B3" w:rsidRPr="006D3ADC">
              <w:rPr>
                <w:rFonts w:ascii="Arial" w:eastAsia="Arial" w:hAnsi="Arial" w:cs="Arial"/>
                <w:color w:val="0000FF"/>
                <w:sz w:val="20"/>
                <w:szCs w:val="20"/>
              </w:rPr>
              <w:t xml:space="preserve"> of Engineering</w:t>
            </w:r>
          </w:p>
        </w:tc>
        <w:tc>
          <w:tcPr>
            <w:tcW w:w="1814" w:type="dxa"/>
            <w:tcBorders>
              <w:top w:val="single" w:sz="4" w:space="0" w:color="000000"/>
              <w:left w:val="single" w:sz="4" w:space="0" w:color="000000"/>
              <w:bottom w:val="single" w:sz="4" w:space="0" w:color="000000"/>
              <w:right w:val="single" w:sz="4" w:space="0" w:color="000000"/>
            </w:tcBorders>
            <w:vAlign w:val="center"/>
          </w:tcPr>
          <w:p w14:paraId="6E5371B9" w14:textId="2E2CAEF6" w:rsidR="00CC5A02" w:rsidRPr="00CF33AF" w:rsidRDefault="00CF48B3">
            <w:pPr>
              <w:keepNext/>
              <w:spacing w:before="96" w:after="96" w:line="240" w:lineRule="auto"/>
              <w:jc w:val="center"/>
              <w:rPr>
                <w:rFonts w:ascii="Arial" w:eastAsia="Arial" w:hAnsi="Arial" w:cs="Arial"/>
                <w:color w:val="0000FF"/>
                <w:sz w:val="20"/>
                <w:szCs w:val="20"/>
              </w:rPr>
            </w:pPr>
            <w:r w:rsidRPr="00CF33AF">
              <w:rPr>
                <w:rFonts w:ascii="Arial" w:eastAsia="Arial" w:hAnsi="Arial" w:cs="Arial"/>
                <w:color w:val="0000FF"/>
                <w:sz w:val="21"/>
                <w:szCs w:val="21"/>
              </w:rPr>
              <w:t>7/12/2</w:t>
            </w:r>
            <w:r w:rsidR="00CF33AF">
              <w:rPr>
                <w:rFonts w:ascii="Arial" w:eastAsia="Arial" w:hAnsi="Arial" w:cs="Arial"/>
                <w:color w:val="0000FF"/>
                <w:sz w:val="21"/>
                <w:szCs w:val="21"/>
              </w:rPr>
              <w:t>4</w:t>
            </w:r>
            <w:r w:rsidRPr="00CF33AF">
              <w:rPr>
                <w:rFonts w:ascii="Arial" w:eastAsia="Arial" w:hAnsi="Arial" w:cs="Arial"/>
                <w:color w:val="0000FF"/>
                <w:sz w:val="20"/>
                <w:szCs w:val="20"/>
              </w:rPr>
              <w:t xml:space="preserve"> </w:t>
            </w:r>
          </w:p>
        </w:tc>
      </w:tr>
      <w:tr w:rsidR="00CC5A02" w14:paraId="47A55AC8" w14:textId="77777777">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14:paraId="0C7CA569" w14:textId="33E90277" w:rsidR="00CC5A02" w:rsidRPr="00EC4D03" w:rsidRDefault="00CF48B3">
            <w:pPr>
              <w:keepNext/>
              <w:spacing w:before="96" w:after="96" w:line="240" w:lineRule="auto"/>
              <w:rPr>
                <w:rFonts w:ascii="Arial" w:eastAsia="Arial" w:hAnsi="Arial" w:cs="Arial"/>
                <w:color w:val="EE0000"/>
                <w:sz w:val="20"/>
                <w:szCs w:val="20"/>
              </w:rPr>
            </w:pPr>
            <w:r w:rsidRPr="00572588">
              <w:rPr>
                <w:rFonts w:ascii="Arial" w:eastAsia="Arial" w:hAnsi="Arial" w:cs="Arial"/>
                <w:color w:val="0000FF"/>
                <w:sz w:val="20"/>
                <w:szCs w:val="20"/>
              </w:rPr>
              <w:t>Dir</w:t>
            </w:r>
            <w:r w:rsidR="00766947">
              <w:rPr>
                <w:rFonts w:ascii="Arial" w:eastAsia="Arial" w:hAnsi="Arial" w:cs="Arial"/>
                <w:color w:val="0000FF"/>
                <w:sz w:val="20"/>
                <w:szCs w:val="20"/>
              </w:rPr>
              <w:t>ector</w:t>
            </w:r>
            <w:r w:rsidRPr="00572588">
              <w:rPr>
                <w:rFonts w:ascii="Arial" w:eastAsia="Arial" w:hAnsi="Arial" w:cs="Arial"/>
                <w:color w:val="0000FF"/>
                <w:sz w:val="20"/>
                <w:szCs w:val="20"/>
              </w:rPr>
              <w:t xml:space="preserve"> of Operations</w:t>
            </w:r>
          </w:p>
        </w:tc>
        <w:tc>
          <w:tcPr>
            <w:tcW w:w="2859" w:type="dxa"/>
            <w:tcBorders>
              <w:top w:val="single" w:sz="4" w:space="0" w:color="000000"/>
              <w:left w:val="single" w:sz="4" w:space="0" w:color="000000"/>
              <w:bottom w:val="single" w:sz="4" w:space="0" w:color="000000"/>
              <w:right w:val="single" w:sz="4" w:space="0" w:color="000000"/>
            </w:tcBorders>
            <w:vAlign w:val="center"/>
          </w:tcPr>
          <w:p w14:paraId="24E2680A" w14:textId="77777777" w:rsidR="00CC5A02" w:rsidRPr="00EC4D03" w:rsidRDefault="00CF48B3">
            <w:pPr>
              <w:keepNext/>
              <w:spacing w:before="96" w:after="96" w:line="240" w:lineRule="auto"/>
              <w:jc w:val="center"/>
              <w:rPr>
                <w:rFonts w:ascii="Arial" w:eastAsia="Arial" w:hAnsi="Arial" w:cs="Arial"/>
                <w:color w:val="EE0000"/>
                <w:sz w:val="20"/>
                <w:szCs w:val="20"/>
              </w:rPr>
            </w:pPr>
            <w:r w:rsidRPr="00572588">
              <w:rPr>
                <w:rFonts w:ascii="Arial" w:eastAsia="Arial" w:hAnsi="Arial" w:cs="Arial"/>
                <w:color w:val="0000FF"/>
                <w:sz w:val="20"/>
                <w:szCs w:val="20"/>
              </w:rPr>
              <w:t>Operations</w:t>
            </w:r>
          </w:p>
        </w:tc>
        <w:tc>
          <w:tcPr>
            <w:tcW w:w="3064" w:type="dxa"/>
            <w:tcBorders>
              <w:top w:val="single" w:sz="4" w:space="0" w:color="000000"/>
              <w:left w:val="single" w:sz="4" w:space="0" w:color="000000"/>
              <w:bottom w:val="single" w:sz="4" w:space="0" w:color="000000"/>
              <w:right w:val="single" w:sz="4" w:space="0" w:color="000000"/>
            </w:tcBorders>
            <w:vAlign w:val="center"/>
          </w:tcPr>
          <w:p w14:paraId="1CBE18A2" w14:textId="47A0104D" w:rsidR="00CC5A02" w:rsidRPr="006D3ADC" w:rsidRDefault="00CF48B3">
            <w:pPr>
              <w:keepNext/>
              <w:spacing w:before="96" w:after="96" w:line="240" w:lineRule="auto"/>
              <w:jc w:val="center"/>
              <w:rPr>
                <w:rFonts w:ascii="Arial" w:eastAsia="Arial" w:hAnsi="Arial" w:cs="Arial"/>
                <w:color w:val="0000FF"/>
                <w:sz w:val="20"/>
                <w:szCs w:val="20"/>
              </w:rPr>
            </w:pPr>
            <w:r w:rsidRPr="006D3ADC">
              <w:rPr>
                <w:rFonts w:ascii="Arial" w:eastAsia="Arial" w:hAnsi="Arial" w:cs="Arial"/>
                <w:color w:val="0000FF"/>
                <w:sz w:val="20"/>
                <w:szCs w:val="20"/>
              </w:rPr>
              <w:t>D</w:t>
            </w:r>
            <w:r w:rsidR="00766947">
              <w:rPr>
                <w:rFonts w:ascii="Arial" w:eastAsia="Arial" w:hAnsi="Arial" w:cs="Arial"/>
                <w:color w:val="0000FF"/>
                <w:sz w:val="20"/>
                <w:szCs w:val="20"/>
              </w:rPr>
              <w:t>irector</w:t>
            </w:r>
            <w:r w:rsidRPr="006D3ADC">
              <w:rPr>
                <w:rFonts w:ascii="Arial" w:eastAsia="Arial" w:hAnsi="Arial" w:cs="Arial"/>
                <w:color w:val="0000FF"/>
                <w:sz w:val="20"/>
                <w:szCs w:val="20"/>
              </w:rPr>
              <w:t xml:space="preserve"> of Engineering</w:t>
            </w:r>
          </w:p>
        </w:tc>
        <w:tc>
          <w:tcPr>
            <w:tcW w:w="1814" w:type="dxa"/>
            <w:tcBorders>
              <w:top w:val="single" w:sz="4" w:space="0" w:color="000000"/>
              <w:left w:val="single" w:sz="4" w:space="0" w:color="000000"/>
              <w:bottom w:val="single" w:sz="4" w:space="0" w:color="000000"/>
              <w:right w:val="single" w:sz="4" w:space="0" w:color="000000"/>
            </w:tcBorders>
            <w:vAlign w:val="center"/>
          </w:tcPr>
          <w:p w14:paraId="43C3BFE4" w14:textId="691E86DC" w:rsidR="00CC5A02" w:rsidRPr="00CF33AF" w:rsidRDefault="00CF48B3">
            <w:pPr>
              <w:keepNext/>
              <w:spacing w:before="96" w:after="96" w:line="240" w:lineRule="auto"/>
              <w:jc w:val="center"/>
              <w:rPr>
                <w:rFonts w:ascii="Arial" w:eastAsia="Arial" w:hAnsi="Arial" w:cs="Arial"/>
                <w:color w:val="0000FF"/>
                <w:sz w:val="20"/>
                <w:szCs w:val="20"/>
              </w:rPr>
            </w:pPr>
            <w:r w:rsidRPr="00CF33AF">
              <w:rPr>
                <w:rFonts w:ascii="Arial" w:eastAsia="Arial" w:hAnsi="Arial" w:cs="Arial"/>
                <w:color w:val="0000FF"/>
                <w:sz w:val="21"/>
                <w:szCs w:val="21"/>
              </w:rPr>
              <w:t>7/12/2</w:t>
            </w:r>
            <w:r w:rsidR="00CF33AF">
              <w:rPr>
                <w:rFonts w:ascii="Arial" w:eastAsia="Arial" w:hAnsi="Arial" w:cs="Arial"/>
                <w:color w:val="0000FF"/>
                <w:sz w:val="21"/>
                <w:szCs w:val="21"/>
              </w:rPr>
              <w:t>4</w:t>
            </w:r>
          </w:p>
        </w:tc>
      </w:tr>
      <w:tr w:rsidR="00CC5A02" w14:paraId="541624D5" w14:textId="77777777">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14:paraId="1CA7ED3D" w14:textId="77777777" w:rsidR="00CC5A02" w:rsidRPr="001744CE" w:rsidRDefault="00CF48B3">
            <w:pPr>
              <w:keepNext/>
              <w:spacing w:before="96" w:after="96" w:line="240" w:lineRule="auto"/>
              <w:rPr>
                <w:rFonts w:ascii="Arial" w:eastAsia="Arial" w:hAnsi="Arial" w:cs="Arial"/>
                <w:color w:val="0000FF"/>
                <w:sz w:val="20"/>
                <w:szCs w:val="20"/>
              </w:rPr>
            </w:pPr>
            <w:r w:rsidRPr="001744CE">
              <w:rPr>
                <w:rFonts w:ascii="Arial" w:eastAsia="Arial" w:hAnsi="Arial" w:cs="Arial"/>
                <w:color w:val="0000FF"/>
                <w:sz w:val="20"/>
                <w:szCs w:val="20"/>
              </w:rPr>
              <w:t>HVAC Technicians</w:t>
            </w:r>
          </w:p>
        </w:tc>
        <w:tc>
          <w:tcPr>
            <w:tcW w:w="2859" w:type="dxa"/>
            <w:tcBorders>
              <w:top w:val="single" w:sz="4" w:space="0" w:color="000000"/>
              <w:left w:val="single" w:sz="4" w:space="0" w:color="000000"/>
              <w:bottom w:val="single" w:sz="4" w:space="0" w:color="000000"/>
              <w:right w:val="single" w:sz="4" w:space="0" w:color="000000"/>
            </w:tcBorders>
            <w:vAlign w:val="center"/>
          </w:tcPr>
          <w:p w14:paraId="71450790" w14:textId="77777777" w:rsidR="00CC5A02" w:rsidRPr="001744CE" w:rsidRDefault="00CF48B3">
            <w:pPr>
              <w:keepNext/>
              <w:spacing w:before="96" w:after="96" w:line="240" w:lineRule="auto"/>
              <w:jc w:val="center"/>
              <w:rPr>
                <w:rFonts w:ascii="Arial" w:eastAsia="Arial" w:hAnsi="Arial" w:cs="Arial"/>
                <w:color w:val="0000FF"/>
                <w:sz w:val="20"/>
                <w:szCs w:val="20"/>
              </w:rPr>
            </w:pPr>
            <w:r w:rsidRPr="001744CE">
              <w:rPr>
                <w:rFonts w:ascii="Arial" w:eastAsia="Arial" w:hAnsi="Arial" w:cs="Arial"/>
                <w:color w:val="0000FF"/>
                <w:sz w:val="20"/>
                <w:szCs w:val="20"/>
              </w:rPr>
              <w:t>Engineering</w:t>
            </w:r>
          </w:p>
        </w:tc>
        <w:tc>
          <w:tcPr>
            <w:tcW w:w="3064" w:type="dxa"/>
            <w:tcBorders>
              <w:top w:val="single" w:sz="4" w:space="0" w:color="000000"/>
              <w:left w:val="single" w:sz="4" w:space="0" w:color="000000"/>
              <w:bottom w:val="single" w:sz="4" w:space="0" w:color="000000"/>
              <w:right w:val="single" w:sz="4" w:space="0" w:color="000000"/>
            </w:tcBorders>
            <w:vAlign w:val="center"/>
          </w:tcPr>
          <w:p w14:paraId="00400751" w14:textId="77777777" w:rsidR="00CC5A02" w:rsidRPr="00CF33AF" w:rsidRDefault="00CF48B3">
            <w:pPr>
              <w:keepNext/>
              <w:spacing w:before="96" w:after="96" w:line="240" w:lineRule="auto"/>
              <w:jc w:val="center"/>
              <w:rPr>
                <w:rFonts w:ascii="Arial" w:eastAsia="Arial" w:hAnsi="Arial" w:cs="Arial"/>
                <w:color w:val="0000FF"/>
                <w:sz w:val="20"/>
                <w:szCs w:val="20"/>
              </w:rPr>
            </w:pPr>
            <w:r w:rsidRPr="00CF33AF">
              <w:rPr>
                <w:rFonts w:ascii="Arial" w:eastAsia="Arial" w:hAnsi="Arial" w:cs="Arial"/>
                <w:color w:val="0000FF"/>
                <w:sz w:val="20"/>
                <w:szCs w:val="20"/>
              </w:rPr>
              <w:t>Asst. Dir of Engineering</w:t>
            </w:r>
          </w:p>
        </w:tc>
        <w:tc>
          <w:tcPr>
            <w:tcW w:w="1814" w:type="dxa"/>
            <w:tcBorders>
              <w:top w:val="single" w:sz="4" w:space="0" w:color="000000"/>
              <w:left w:val="single" w:sz="4" w:space="0" w:color="000000"/>
              <w:bottom w:val="single" w:sz="4" w:space="0" w:color="000000"/>
              <w:right w:val="single" w:sz="4" w:space="0" w:color="000000"/>
            </w:tcBorders>
            <w:vAlign w:val="center"/>
          </w:tcPr>
          <w:p w14:paraId="33656666" w14:textId="577A5952" w:rsidR="00CC5A02" w:rsidRPr="00CF33AF" w:rsidRDefault="00CF48B3">
            <w:pPr>
              <w:keepNext/>
              <w:spacing w:before="96" w:after="96" w:line="240" w:lineRule="auto"/>
              <w:jc w:val="center"/>
              <w:rPr>
                <w:rFonts w:ascii="Arial" w:eastAsia="Arial" w:hAnsi="Arial" w:cs="Arial"/>
                <w:color w:val="0000FF"/>
                <w:sz w:val="20"/>
                <w:szCs w:val="20"/>
              </w:rPr>
            </w:pPr>
            <w:r w:rsidRPr="00CF33AF">
              <w:rPr>
                <w:rFonts w:ascii="Arial" w:eastAsia="Arial" w:hAnsi="Arial" w:cs="Arial"/>
                <w:color w:val="0000FF"/>
                <w:sz w:val="21"/>
                <w:szCs w:val="21"/>
              </w:rPr>
              <w:t>8/12/2</w:t>
            </w:r>
            <w:r w:rsidR="00CF33AF">
              <w:rPr>
                <w:rFonts w:ascii="Arial" w:eastAsia="Arial" w:hAnsi="Arial" w:cs="Arial"/>
                <w:color w:val="0000FF"/>
                <w:sz w:val="21"/>
                <w:szCs w:val="21"/>
              </w:rPr>
              <w:t>4</w:t>
            </w:r>
          </w:p>
        </w:tc>
      </w:tr>
      <w:tr w:rsidR="00CC5A02" w14:paraId="52C6D811" w14:textId="77777777">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14:paraId="708FD611" w14:textId="36120FB2" w:rsidR="00CC5A02" w:rsidRPr="001744CE" w:rsidRDefault="001744CE">
            <w:pPr>
              <w:keepNext/>
              <w:spacing w:before="96" w:after="96" w:line="240" w:lineRule="auto"/>
              <w:rPr>
                <w:rFonts w:ascii="Arial" w:eastAsia="Arial" w:hAnsi="Arial" w:cs="Arial"/>
                <w:color w:val="0000FF"/>
                <w:sz w:val="20"/>
                <w:szCs w:val="20"/>
              </w:rPr>
            </w:pPr>
            <w:r w:rsidRPr="001744CE">
              <w:rPr>
                <w:rFonts w:ascii="Arial" w:eastAsia="Arial" w:hAnsi="Arial" w:cs="Arial"/>
                <w:color w:val="0000FF"/>
                <w:sz w:val="20"/>
                <w:szCs w:val="20"/>
              </w:rPr>
              <w:t>IT Technicians</w:t>
            </w:r>
          </w:p>
        </w:tc>
        <w:tc>
          <w:tcPr>
            <w:tcW w:w="2859" w:type="dxa"/>
            <w:tcBorders>
              <w:top w:val="single" w:sz="4" w:space="0" w:color="000000"/>
              <w:left w:val="single" w:sz="4" w:space="0" w:color="000000"/>
              <w:bottom w:val="single" w:sz="4" w:space="0" w:color="000000"/>
              <w:right w:val="single" w:sz="4" w:space="0" w:color="000000"/>
            </w:tcBorders>
            <w:vAlign w:val="center"/>
          </w:tcPr>
          <w:p w14:paraId="59145072" w14:textId="25D7847D" w:rsidR="00CC5A02" w:rsidRPr="001744CE" w:rsidRDefault="001744CE">
            <w:pPr>
              <w:keepNext/>
              <w:spacing w:before="96" w:after="96" w:line="240" w:lineRule="auto"/>
              <w:jc w:val="center"/>
              <w:rPr>
                <w:rFonts w:ascii="Arial" w:eastAsia="Arial" w:hAnsi="Arial" w:cs="Arial"/>
                <w:color w:val="0000FF"/>
                <w:sz w:val="20"/>
                <w:szCs w:val="20"/>
              </w:rPr>
            </w:pPr>
            <w:r w:rsidRPr="001744CE">
              <w:rPr>
                <w:rFonts w:ascii="Arial" w:eastAsia="Arial" w:hAnsi="Arial" w:cs="Arial"/>
                <w:color w:val="0000FF"/>
                <w:sz w:val="20"/>
                <w:szCs w:val="20"/>
              </w:rPr>
              <w:t>Engineering</w:t>
            </w:r>
          </w:p>
        </w:tc>
        <w:tc>
          <w:tcPr>
            <w:tcW w:w="3064" w:type="dxa"/>
            <w:tcBorders>
              <w:top w:val="single" w:sz="4" w:space="0" w:color="000000"/>
              <w:left w:val="single" w:sz="4" w:space="0" w:color="000000"/>
              <w:bottom w:val="single" w:sz="4" w:space="0" w:color="000000"/>
              <w:right w:val="single" w:sz="4" w:space="0" w:color="000000"/>
            </w:tcBorders>
            <w:vAlign w:val="center"/>
          </w:tcPr>
          <w:p w14:paraId="7B5F126E" w14:textId="776DE0D1" w:rsidR="00CC5A02" w:rsidRPr="00CF33AF" w:rsidRDefault="00CF33AF">
            <w:pPr>
              <w:keepNext/>
              <w:spacing w:before="96" w:after="96" w:line="240" w:lineRule="auto"/>
              <w:jc w:val="center"/>
              <w:rPr>
                <w:rFonts w:ascii="Arial" w:eastAsia="Arial" w:hAnsi="Arial" w:cs="Arial"/>
                <w:color w:val="0000FF"/>
                <w:sz w:val="20"/>
                <w:szCs w:val="20"/>
              </w:rPr>
            </w:pPr>
            <w:r w:rsidRPr="00CF33AF">
              <w:rPr>
                <w:rFonts w:ascii="Arial" w:eastAsia="Arial" w:hAnsi="Arial" w:cs="Arial"/>
                <w:color w:val="0000FF"/>
                <w:sz w:val="20"/>
                <w:szCs w:val="20"/>
              </w:rPr>
              <w:t>Asst. Dir of Engineering</w:t>
            </w:r>
          </w:p>
        </w:tc>
        <w:tc>
          <w:tcPr>
            <w:tcW w:w="1814" w:type="dxa"/>
            <w:tcBorders>
              <w:top w:val="single" w:sz="4" w:space="0" w:color="000000"/>
              <w:left w:val="single" w:sz="4" w:space="0" w:color="000000"/>
              <w:bottom w:val="single" w:sz="4" w:space="0" w:color="000000"/>
              <w:right w:val="single" w:sz="4" w:space="0" w:color="000000"/>
            </w:tcBorders>
            <w:vAlign w:val="center"/>
          </w:tcPr>
          <w:p w14:paraId="0953112E" w14:textId="1782B292" w:rsidR="00CC5A02" w:rsidRPr="00CF33AF" w:rsidRDefault="00CF33AF">
            <w:pPr>
              <w:keepNext/>
              <w:spacing w:before="96" w:after="96" w:line="240" w:lineRule="auto"/>
              <w:jc w:val="center"/>
              <w:rPr>
                <w:rFonts w:ascii="Arial" w:eastAsia="Arial" w:hAnsi="Arial" w:cs="Arial"/>
                <w:color w:val="0000FF"/>
                <w:sz w:val="20"/>
                <w:szCs w:val="20"/>
              </w:rPr>
            </w:pPr>
            <w:r w:rsidRPr="00CF33AF">
              <w:rPr>
                <w:rFonts w:ascii="Arial" w:eastAsia="Arial" w:hAnsi="Arial" w:cs="Arial"/>
                <w:color w:val="0000FF"/>
                <w:sz w:val="21"/>
                <w:szCs w:val="21"/>
              </w:rPr>
              <w:t>8/12/2</w:t>
            </w:r>
            <w:r>
              <w:rPr>
                <w:rFonts w:ascii="Arial" w:eastAsia="Arial" w:hAnsi="Arial" w:cs="Arial"/>
                <w:color w:val="0000FF"/>
                <w:sz w:val="21"/>
                <w:szCs w:val="21"/>
              </w:rPr>
              <w:t>4</w:t>
            </w:r>
          </w:p>
        </w:tc>
      </w:tr>
      <w:tr w:rsidR="00CC5A02" w14:paraId="73799EDD" w14:textId="77777777">
        <w:trPr>
          <w:jc w:val="center"/>
        </w:trPr>
        <w:tc>
          <w:tcPr>
            <w:tcW w:w="3149" w:type="dxa"/>
            <w:tcBorders>
              <w:top w:val="single" w:sz="4" w:space="0" w:color="000000"/>
              <w:left w:val="single" w:sz="4" w:space="0" w:color="000000"/>
              <w:bottom w:val="single" w:sz="4" w:space="0" w:color="000000"/>
              <w:right w:val="single" w:sz="4" w:space="0" w:color="000000"/>
            </w:tcBorders>
            <w:vAlign w:val="center"/>
          </w:tcPr>
          <w:p w14:paraId="315BF385" w14:textId="77777777" w:rsidR="00CC5A02" w:rsidRDefault="00CF48B3">
            <w:pPr>
              <w:keepNext/>
              <w:spacing w:before="96" w:after="96" w:line="240" w:lineRule="auto"/>
              <w:rPr>
                <w:rFonts w:ascii="Arial" w:eastAsia="Arial" w:hAnsi="Arial" w:cs="Arial"/>
                <w:sz w:val="20"/>
                <w:szCs w:val="20"/>
              </w:rPr>
            </w:pPr>
            <w:r>
              <w:rPr>
                <w:color w:val="808080"/>
              </w:rPr>
              <w:t>Click here to enter text.</w:t>
            </w:r>
          </w:p>
        </w:tc>
        <w:tc>
          <w:tcPr>
            <w:tcW w:w="2859" w:type="dxa"/>
            <w:tcBorders>
              <w:top w:val="single" w:sz="4" w:space="0" w:color="000000"/>
              <w:left w:val="single" w:sz="4" w:space="0" w:color="000000"/>
              <w:bottom w:val="single" w:sz="4" w:space="0" w:color="000000"/>
              <w:right w:val="single" w:sz="4" w:space="0" w:color="000000"/>
            </w:tcBorders>
            <w:vAlign w:val="center"/>
          </w:tcPr>
          <w:p w14:paraId="2F9A0C03" w14:textId="77777777" w:rsidR="00CC5A02" w:rsidRDefault="00CF48B3">
            <w:pPr>
              <w:keepNext/>
              <w:spacing w:before="96" w:after="96" w:line="240" w:lineRule="auto"/>
              <w:jc w:val="center"/>
              <w:rPr>
                <w:rFonts w:ascii="Arial" w:eastAsia="Arial" w:hAnsi="Arial" w:cs="Arial"/>
                <w:color w:val="000000"/>
                <w:sz w:val="20"/>
                <w:szCs w:val="20"/>
              </w:rPr>
            </w:pPr>
            <w:r>
              <w:rPr>
                <w:color w:val="808080"/>
              </w:rPr>
              <w:t>Click here to enter text.</w:t>
            </w:r>
          </w:p>
        </w:tc>
        <w:tc>
          <w:tcPr>
            <w:tcW w:w="3064" w:type="dxa"/>
            <w:tcBorders>
              <w:top w:val="single" w:sz="4" w:space="0" w:color="000000"/>
              <w:left w:val="single" w:sz="4" w:space="0" w:color="000000"/>
              <w:bottom w:val="single" w:sz="4" w:space="0" w:color="000000"/>
              <w:right w:val="single" w:sz="4" w:space="0" w:color="000000"/>
            </w:tcBorders>
            <w:vAlign w:val="center"/>
          </w:tcPr>
          <w:p w14:paraId="43CB88A3" w14:textId="77777777" w:rsidR="00CC5A02" w:rsidRDefault="00CF48B3">
            <w:pPr>
              <w:keepNext/>
              <w:spacing w:before="96" w:after="96" w:line="240" w:lineRule="auto"/>
              <w:jc w:val="center"/>
              <w:rPr>
                <w:rFonts w:ascii="Arial" w:eastAsia="Arial" w:hAnsi="Arial" w:cs="Arial"/>
                <w:sz w:val="20"/>
                <w:szCs w:val="20"/>
              </w:rPr>
            </w:pPr>
            <w:r>
              <w:rPr>
                <w:color w:val="808080"/>
              </w:rPr>
              <w:t>Click here to enter text.</w:t>
            </w:r>
          </w:p>
        </w:tc>
        <w:tc>
          <w:tcPr>
            <w:tcW w:w="1814" w:type="dxa"/>
            <w:tcBorders>
              <w:top w:val="single" w:sz="4" w:space="0" w:color="000000"/>
              <w:left w:val="single" w:sz="4" w:space="0" w:color="000000"/>
              <w:bottom w:val="single" w:sz="4" w:space="0" w:color="000000"/>
              <w:right w:val="single" w:sz="4" w:space="0" w:color="000000"/>
            </w:tcBorders>
            <w:vAlign w:val="center"/>
          </w:tcPr>
          <w:p w14:paraId="72459BDF" w14:textId="77777777" w:rsidR="00CC5A02" w:rsidRDefault="00CF48B3">
            <w:pPr>
              <w:keepNext/>
              <w:spacing w:before="96" w:after="96" w:line="240" w:lineRule="auto"/>
              <w:jc w:val="center"/>
              <w:rPr>
                <w:rFonts w:ascii="Arial" w:eastAsia="Arial" w:hAnsi="Arial" w:cs="Arial"/>
                <w:sz w:val="20"/>
                <w:szCs w:val="20"/>
              </w:rPr>
            </w:pPr>
            <w:r>
              <w:rPr>
                <w:color w:val="808080"/>
              </w:rPr>
              <w:t>Click here to enter a date.</w:t>
            </w:r>
          </w:p>
        </w:tc>
      </w:tr>
    </w:tbl>
    <w:p w14:paraId="1BD07102" w14:textId="77777777" w:rsidR="00CC5A02" w:rsidRDefault="00CC5A02">
      <w:pPr>
        <w:spacing w:after="0" w:line="240" w:lineRule="auto"/>
        <w:ind w:right="-720"/>
        <w:rPr>
          <w:rFonts w:ascii="Arial" w:eastAsia="Arial" w:hAnsi="Arial" w:cs="Arial"/>
          <w:color w:val="000000"/>
          <w:sz w:val="20"/>
          <w:szCs w:val="20"/>
          <w:u w:val="single"/>
        </w:rPr>
      </w:pPr>
    </w:p>
    <w:p w14:paraId="268C22C9" w14:textId="77777777" w:rsidR="00CC5A02" w:rsidRDefault="00CF48B3">
      <w:pPr>
        <w:numPr>
          <w:ilvl w:val="0"/>
          <w:numId w:val="2"/>
        </w:numPr>
        <w:spacing w:after="0"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Record results from monitoring and measurement.</w:t>
      </w:r>
    </w:p>
    <w:p w14:paraId="691F3050" w14:textId="77777777" w:rsidR="00CC5A02" w:rsidRDefault="00CC5A02">
      <w:pPr>
        <w:spacing w:after="0" w:line="240" w:lineRule="auto"/>
        <w:ind w:right="-720"/>
        <w:rPr>
          <w:rFonts w:ascii="Arial" w:eastAsia="Arial" w:hAnsi="Arial" w:cs="Arial"/>
          <w:color w:val="000000"/>
          <w:sz w:val="20"/>
          <w:szCs w:val="20"/>
        </w:rPr>
      </w:pPr>
    </w:p>
    <w:p w14:paraId="6C8D6F36" w14:textId="166910CD" w:rsidR="00CC5A02" w:rsidRDefault="00CF48B3">
      <w:pPr>
        <w:spacing w:line="240" w:lineRule="auto"/>
        <w:ind w:left="-810" w:right="-720"/>
        <w:rPr>
          <w:rFonts w:ascii="Arial" w:eastAsia="Arial" w:hAnsi="Arial" w:cs="Arial"/>
          <w:color w:val="000000"/>
          <w:sz w:val="20"/>
          <w:szCs w:val="20"/>
        </w:rPr>
      </w:pPr>
      <w:bookmarkStart w:id="14" w:name="_heading=h.35nkun2" w:colFirst="0" w:colLast="0"/>
      <w:bookmarkEnd w:id="14"/>
      <w:r>
        <w:rPr>
          <w:rFonts w:ascii="Arial" w:eastAsia="Arial" w:hAnsi="Arial" w:cs="Arial"/>
          <w:color w:val="000000"/>
          <w:sz w:val="20"/>
          <w:szCs w:val="20"/>
        </w:rPr>
        <w:t xml:space="preserve">☒ We maintain the results our monitoring and measurement activities here: </w:t>
      </w:r>
      <w:r w:rsidRPr="006D3ADC">
        <w:rPr>
          <w:rFonts w:ascii="Arial" w:eastAsia="Arial" w:hAnsi="Arial" w:cs="Arial"/>
          <w:color w:val="0000FF"/>
          <w:sz w:val="20"/>
          <w:szCs w:val="20"/>
        </w:rPr>
        <w:t>Engineering</w:t>
      </w:r>
    </w:p>
    <w:p w14:paraId="08F05804" w14:textId="77777777" w:rsidR="00CC5A02" w:rsidRDefault="00CC5A02">
      <w:pPr>
        <w:spacing w:line="240" w:lineRule="auto"/>
        <w:ind w:right="-720"/>
        <w:rPr>
          <w:rFonts w:ascii="Arial" w:eastAsia="Arial" w:hAnsi="Arial" w:cs="Arial"/>
          <w:color w:val="000000"/>
          <w:sz w:val="20"/>
          <w:szCs w:val="20"/>
          <w:u w:val="single"/>
        </w:rPr>
      </w:pPr>
    </w:p>
    <w:p w14:paraId="076D4C6D" w14:textId="77777777" w:rsidR="00CC5A02" w:rsidRDefault="00CF48B3">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lastRenderedPageBreak/>
        <w:t>Top Management Approval</w:t>
      </w:r>
    </w:p>
    <w:tbl>
      <w:tblPr>
        <w:tblStyle w:val="ae"/>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CC5A02" w14:paraId="22D977E7" w14:textId="77777777">
        <w:trPr>
          <w:trHeight w:val="179"/>
        </w:trPr>
        <w:tc>
          <w:tcPr>
            <w:tcW w:w="509" w:type="dxa"/>
            <w:vAlign w:val="center"/>
          </w:tcPr>
          <w:p w14:paraId="0719A334" w14:textId="7F47F728" w:rsidR="00CC5A02" w:rsidRDefault="00E76016">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color w:val="000000"/>
                <w:sz w:val="20"/>
                <w:szCs w:val="20"/>
              </w:rPr>
              <w:t>☒</w:t>
            </w:r>
          </w:p>
        </w:tc>
        <w:tc>
          <w:tcPr>
            <w:tcW w:w="2101" w:type="dxa"/>
            <w:vAlign w:val="center"/>
          </w:tcPr>
          <w:p w14:paraId="7D96BECE" w14:textId="77777777" w:rsidR="00CC5A02" w:rsidRDefault="00CF48B3">
            <w:pPr>
              <w:spacing w:before="50" w:after="50" w:line="240" w:lineRule="auto"/>
              <w:ind w:right="-22"/>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14:paraId="1B22D887" w14:textId="12152FDF" w:rsidR="00CC5A02" w:rsidRPr="00E76016" w:rsidRDefault="00E76016">
            <w:pPr>
              <w:spacing w:before="50" w:after="50" w:line="240" w:lineRule="auto"/>
              <w:ind w:right="77"/>
              <w:rPr>
                <w:rFonts w:ascii="Arial" w:eastAsia="Arial" w:hAnsi="Arial" w:cs="Arial"/>
                <w:color w:val="0000FF"/>
                <w:sz w:val="20"/>
                <w:szCs w:val="20"/>
              </w:rPr>
            </w:pPr>
            <w:r w:rsidRPr="00E76016">
              <w:rPr>
                <w:color w:val="0000FF"/>
              </w:rPr>
              <w:t>8/30/24</w:t>
            </w:r>
          </w:p>
        </w:tc>
      </w:tr>
      <w:tr w:rsidR="00CC5A02" w14:paraId="18F3B1E4" w14:textId="77777777">
        <w:trPr>
          <w:trHeight w:val="242"/>
        </w:trPr>
        <w:tc>
          <w:tcPr>
            <w:tcW w:w="509" w:type="dxa"/>
            <w:vAlign w:val="center"/>
          </w:tcPr>
          <w:p w14:paraId="0BD9AFFD" w14:textId="41DED21F" w:rsidR="00CC5A02" w:rsidRDefault="00E76016">
            <w:pPr>
              <w:spacing w:before="50" w:after="50" w:line="240" w:lineRule="auto"/>
              <w:ind w:right="-720"/>
              <w:rPr>
                <w:rFonts w:ascii="Arial" w:eastAsia="Arial" w:hAnsi="Arial" w:cs="Arial"/>
                <w:color w:val="000000"/>
                <w:sz w:val="20"/>
                <w:szCs w:val="20"/>
              </w:rPr>
            </w:pPr>
            <w:r>
              <w:rPr>
                <w:rFonts w:ascii="Segoe UI Symbol" w:eastAsia="Arial" w:hAnsi="Segoe UI Symbol" w:cs="Segoe UI Symbol"/>
                <w:color w:val="000000"/>
                <w:sz w:val="20"/>
                <w:szCs w:val="20"/>
              </w:rPr>
              <w:t>☒</w:t>
            </w:r>
          </w:p>
        </w:tc>
        <w:tc>
          <w:tcPr>
            <w:tcW w:w="2101" w:type="dxa"/>
            <w:vAlign w:val="center"/>
          </w:tcPr>
          <w:p w14:paraId="394132EF" w14:textId="77777777" w:rsidR="00CC5A02" w:rsidRDefault="00CF48B3">
            <w:pPr>
              <w:spacing w:before="50" w:after="50" w:line="240" w:lineRule="auto"/>
              <w:ind w:right="-2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154BD33E" w14:textId="5D7DF654" w:rsidR="00CC5A02" w:rsidRPr="00E76016" w:rsidRDefault="00E76016">
            <w:pPr>
              <w:spacing w:before="50" w:after="50" w:line="240" w:lineRule="auto"/>
              <w:ind w:right="77"/>
              <w:rPr>
                <w:rFonts w:ascii="Arial" w:eastAsia="Arial" w:hAnsi="Arial" w:cs="Arial"/>
                <w:color w:val="0000FF"/>
                <w:sz w:val="20"/>
                <w:szCs w:val="20"/>
              </w:rPr>
            </w:pPr>
            <w:r w:rsidRPr="00E76016">
              <w:rPr>
                <w:color w:val="0000FF"/>
              </w:rPr>
              <w:t>General Manager</w:t>
            </w:r>
          </w:p>
        </w:tc>
      </w:tr>
    </w:tbl>
    <w:p w14:paraId="57FC2C6D" w14:textId="77777777" w:rsidR="00CC5A02" w:rsidRDefault="00CC5A02">
      <w:pPr>
        <w:spacing w:line="240" w:lineRule="auto"/>
        <w:ind w:right="-720"/>
        <w:rPr>
          <w:rFonts w:ascii="Arial" w:eastAsia="Arial" w:hAnsi="Arial" w:cs="Arial"/>
          <w:color w:val="000000"/>
          <w:sz w:val="20"/>
          <w:szCs w:val="20"/>
          <w:u w:val="single"/>
        </w:rPr>
      </w:pPr>
    </w:p>
    <w:p w14:paraId="00413F12" w14:textId="77777777" w:rsidR="00CC5A02" w:rsidRDefault="00CF48B3">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621D5779" w14:textId="77777777" w:rsidR="00CC5A02" w:rsidRDefault="00CF48B3">
      <w:pPr>
        <w:spacing w:line="240" w:lineRule="auto"/>
        <w:ind w:left="-806"/>
        <w:rPr>
          <w:rFonts w:ascii="Arial" w:eastAsia="Arial" w:hAnsi="Arial" w:cs="Arial"/>
          <w:color w:val="000000"/>
          <w:sz w:val="20"/>
          <w:szCs w:val="20"/>
        </w:rPr>
      </w:pPr>
      <w:r>
        <w:rPr>
          <w:color w:val="808080"/>
        </w:rPr>
        <w:t>Click here to enter text.</w:t>
      </w:r>
    </w:p>
    <w:p w14:paraId="1AB1B72B" w14:textId="77777777" w:rsidR="00CC5A02" w:rsidRDefault="00CC5A02">
      <w:pPr>
        <w:spacing w:line="240" w:lineRule="auto"/>
        <w:ind w:right="-720"/>
        <w:rPr>
          <w:rFonts w:ascii="Arial" w:eastAsia="Arial" w:hAnsi="Arial" w:cs="Arial"/>
          <w:color w:val="000000"/>
          <w:sz w:val="20"/>
          <w:szCs w:val="20"/>
        </w:rPr>
      </w:pPr>
    </w:p>
    <w:p w14:paraId="2ECCB84D" w14:textId="77777777" w:rsidR="00CC5A02" w:rsidRDefault="00CC5A02">
      <w:pPr>
        <w:spacing w:line="240" w:lineRule="auto"/>
        <w:ind w:left="-990" w:right="-720"/>
        <w:rPr>
          <w:rFonts w:ascii="Arial" w:eastAsia="Arial" w:hAnsi="Arial" w:cs="Arial"/>
          <w:color w:val="000000"/>
          <w:sz w:val="20"/>
          <w:szCs w:val="20"/>
        </w:rPr>
      </w:pPr>
    </w:p>
    <w:sectPr w:rsidR="00CC5A02">
      <w:type w:val="continuous"/>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1594" w14:textId="77777777" w:rsidR="00CF48B3" w:rsidRDefault="00CF48B3">
      <w:pPr>
        <w:spacing w:after="0" w:line="240" w:lineRule="auto"/>
      </w:pPr>
      <w:r>
        <w:separator/>
      </w:r>
    </w:p>
  </w:endnote>
  <w:endnote w:type="continuationSeparator" w:id="0">
    <w:p w14:paraId="6E5CCE4B" w14:textId="77777777" w:rsidR="00CF48B3" w:rsidRDefault="00CF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D46C" w14:textId="77777777" w:rsidR="00CC5A02" w:rsidRDefault="00CF48B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61B042A" w14:textId="77777777" w:rsidR="00CC5A02" w:rsidRDefault="00CC5A0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1719" w14:textId="77777777" w:rsidR="00CC5A02" w:rsidRDefault="00CF48B3">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1C679A">
      <w:rPr>
        <w:noProof/>
        <w:color w:val="000000"/>
      </w:rPr>
      <w:t>1</w:t>
    </w:r>
    <w:r>
      <w:rPr>
        <w:color w:val="000000"/>
      </w:rPr>
      <w:fldChar w:fldCharType="end"/>
    </w:r>
  </w:p>
  <w:p w14:paraId="778C0946" w14:textId="77777777" w:rsidR="00CC5A02" w:rsidRDefault="00CF48B3">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6F65BF99" wp14:editId="2D743DAE">
          <wp:simplePos x="0" y="0"/>
          <wp:positionH relativeFrom="column">
            <wp:posOffset>-642588</wp:posOffset>
          </wp:positionH>
          <wp:positionV relativeFrom="paragraph">
            <wp:posOffset>119195</wp:posOffset>
          </wp:positionV>
          <wp:extent cx="1107959" cy="319747"/>
          <wp:effectExtent l="0" t="0" r="0" b="0"/>
          <wp:wrapSquare wrapText="bothSides" distT="0" distB="0" distL="114300" distR="11430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5F6F01AB" wp14:editId="409FE592">
              <wp:simplePos x="0" y="0"/>
              <wp:positionH relativeFrom="column">
                <wp:posOffset>-698499</wp:posOffset>
              </wp:positionH>
              <wp:positionV relativeFrom="paragraph">
                <wp:posOffset>419100</wp:posOffset>
              </wp:positionV>
              <wp:extent cx="4782693" cy="409575"/>
              <wp:effectExtent l="0" t="0" r="0" b="0"/>
              <wp:wrapNone/>
              <wp:docPr id="16" name="Rectangle 16"/>
              <wp:cNvGraphicFramePr/>
              <a:graphic xmlns:a="http://schemas.openxmlformats.org/drawingml/2006/main">
                <a:graphicData uri="http://schemas.microsoft.com/office/word/2010/wordprocessingShape">
                  <wps:wsp>
                    <wps:cNvSpPr/>
                    <wps:spPr>
                      <a:xfrm>
                        <a:off x="2959416" y="3579975"/>
                        <a:ext cx="4773168" cy="400050"/>
                      </a:xfrm>
                      <a:prstGeom prst="rect">
                        <a:avLst/>
                      </a:prstGeom>
                      <a:solidFill>
                        <a:schemeClr val="lt1"/>
                      </a:solidFill>
                      <a:ln>
                        <a:noFill/>
                      </a:ln>
                    </wps:spPr>
                    <wps:txbx>
                      <w:txbxContent>
                        <w:p w14:paraId="49F588DE" w14:textId="77777777" w:rsidR="00CC5A02" w:rsidRDefault="00CF48B3">
                          <w:pPr>
                            <w:spacing w:after="60" w:line="258" w:lineRule="auto"/>
                            <w:ind w:right="360"/>
                            <w:textDirection w:val="btLr"/>
                          </w:pPr>
                          <w:r>
                            <w:rPr>
                              <w:i/>
                              <w:color w:val="000000"/>
                              <w:sz w:val="17"/>
                            </w:rPr>
                            <w:t>©2019, The Regents of the University of California – PB.21.01.01</w:t>
                          </w:r>
                        </w:p>
                        <w:p w14:paraId="6B90946C" w14:textId="77777777" w:rsidR="00CC5A02" w:rsidRDefault="00CC5A0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F6F01AB" id="Rectangle 16" o:spid="_x0000_s1031" style="position:absolute;margin-left:-55pt;margin-top:33pt;width:376.6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" fillcolor="white [3201]" stroked="f">
              <v:textbox inset="2.53958mm,1.2694mm,2.53958mm,1.2694mm">
                <w:txbxContent>
                  <w:p w14:paraId="49F588DE" w14:textId="77777777" w:rsidR="00CC5A02" w:rsidRDefault="00CF48B3">
                    <w:pPr>
                      <w:spacing w:after="60" w:line="258" w:lineRule="auto"/>
                      <w:ind w:right="360"/>
                      <w:textDirection w:val="btLr"/>
                    </w:pPr>
                    <w:r>
                      <w:rPr>
                        <w:i/>
                        <w:color w:val="000000"/>
                        <w:sz w:val="17"/>
                      </w:rPr>
                      <w:t>©2019, The Regents of the University of California – PB.21.01.01</w:t>
                    </w:r>
                  </w:p>
                  <w:p w14:paraId="6B90946C" w14:textId="77777777" w:rsidR="00CC5A02" w:rsidRDefault="00CC5A02">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26FA" w14:textId="77777777" w:rsidR="00CF48B3" w:rsidRDefault="00CF48B3">
      <w:pPr>
        <w:spacing w:after="0" w:line="240" w:lineRule="auto"/>
      </w:pPr>
      <w:r>
        <w:separator/>
      </w:r>
    </w:p>
  </w:footnote>
  <w:footnote w:type="continuationSeparator" w:id="0">
    <w:p w14:paraId="392F5030" w14:textId="77777777" w:rsidR="00CF48B3" w:rsidRDefault="00CF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F382" w14:textId="77777777" w:rsidR="00CC5A02" w:rsidRDefault="00CF48B3">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248FEAE1" wp14:editId="40327C80">
              <wp:simplePos x="0" y="0"/>
              <wp:positionH relativeFrom="column">
                <wp:posOffset>-647699</wp:posOffset>
              </wp:positionH>
              <wp:positionV relativeFrom="paragraph">
                <wp:posOffset>406400</wp:posOffset>
              </wp:positionV>
              <wp:extent cx="7305675" cy="369570"/>
              <wp:effectExtent l="0" t="0" r="0" b="0"/>
              <wp:wrapNone/>
              <wp:docPr id="19" name="Rectangle 19"/>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14:paraId="4DB6BAFC" w14:textId="77777777" w:rsidR="00CC5A02" w:rsidRDefault="00CF48B3">
                          <w:pPr>
                            <w:spacing w:after="0" w:line="240" w:lineRule="auto"/>
                            <w:textDirection w:val="btLr"/>
                          </w:pPr>
                          <w:r>
                            <w:rPr>
                              <w:rFonts w:ascii="Arial" w:eastAsia="Arial" w:hAnsi="Arial" w:cs="Arial"/>
                              <w:color w:val="FFFFFF"/>
                              <w:sz w:val="32"/>
                            </w:rPr>
                            <w:t>Task 21: Monitoring and Measurement of Energy Performance Improvement</w:t>
                          </w:r>
                        </w:p>
                      </w:txbxContent>
                    </wps:txbx>
                    <wps:bodyPr spcFirstLastPara="1" wrap="square" lIns="91425" tIns="45700" rIns="91425" bIns="45700" anchor="ctr" anchorCtr="0">
                      <a:noAutofit/>
                    </wps:bodyPr>
                  </wps:wsp>
                </a:graphicData>
              </a:graphic>
            </wp:anchor>
          </w:drawing>
        </mc:Choice>
        <mc:Fallback>
          <w:pict>
            <v:rect w14:anchorId="248FEAE1" id="Rectangle 19"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" fillcolor="#4e5992" stroked="f">
              <v:textbox inset="2.53958mm,1.2694mm,2.53958mm,1.2694mm">
                <w:txbxContent>
                  <w:p w14:paraId="4DB6BAFC" w14:textId="77777777" w:rsidR="00CC5A02" w:rsidRDefault="00CF48B3">
                    <w:pPr>
                      <w:spacing w:after="0" w:line="240" w:lineRule="auto"/>
                      <w:textDirection w:val="btLr"/>
                    </w:pPr>
                    <w:r>
                      <w:rPr>
                        <w:rFonts w:ascii="Arial" w:eastAsia="Arial" w:hAnsi="Arial" w:cs="Arial"/>
                        <w:color w:val="FFFFFF"/>
                        <w:sz w:val="32"/>
                      </w:rPr>
                      <w:t>Task 21: Monitoring and Measurement of Energy Performance Improvement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BDF0E44" wp14:editId="673349C0">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5335E211" w14:textId="77777777" w:rsidR="00CC5A02" w:rsidRDefault="00CF48B3">
                          <w:pPr>
                            <w:spacing w:line="258" w:lineRule="auto"/>
                            <w:jc w:val="center"/>
                            <w:textDirection w:val="btLr"/>
                          </w:pPr>
                          <w:r>
                            <w:rPr>
                              <w:rFonts w:ascii="Arial" w:eastAsia="Arial" w:hAnsi="Arial" w:cs="Arial"/>
                              <w:b/>
                              <w:color w:val="FFFFFF"/>
                              <w:sz w:val="40"/>
                            </w:rPr>
                            <w:t>50001 Ready Navigator Playbook</w:t>
                          </w:r>
                        </w:p>
                        <w:p w14:paraId="552E7DD7" w14:textId="77777777" w:rsidR="00CC5A02" w:rsidRDefault="00CC5A02">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BDF0E44" id="Rectangle 21"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" fillcolor="#00579d" stroked="f">
              <v:textbox inset="2.53958mm,1.2694mm,2.53958mm,1.2694mm">
                <w:txbxContent>
                  <w:p w14:paraId="5335E211" w14:textId="77777777" w:rsidR="00CC5A02" w:rsidRDefault="00CF48B3">
                    <w:pPr>
                      <w:spacing w:line="258" w:lineRule="auto"/>
                      <w:jc w:val="center"/>
                      <w:textDirection w:val="btLr"/>
                    </w:pPr>
                    <w:r>
                      <w:rPr>
                        <w:rFonts w:ascii="Arial" w:eastAsia="Arial" w:hAnsi="Arial" w:cs="Arial"/>
                        <w:b/>
                        <w:color w:val="FFFFFF"/>
                        <w:sz w:val="40"/>
                      </w:rPr>
                      <w:t>50001 Ready Navigator Playbook</w:t>
                    </w:r>
                  </w:p>
                  <w:p w14:paraId="552E7DD7" w14:textId="77777777" w:rsidR="00CC5A02" w:rsidRDefault="00CC5A02">
                    <w:pPr>
                      <w:spacing w:line="258" w:lineRule="auto"/>
                      <w:jc w:val="cente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35A13F1D" wp14:editId="05FF18C0">
              <wp:simplePos x="0" y="0"/>
              <wp:positionH relativeFrom="column">
                <wp:posOffset>-647699</wp:posOffset>
              </wp:positionH>
              <wp:positionV relativeFrom="paragraph">
                <wp:posOffset>800100</wp:posOffset>
              </wp:positionV>
              <wp:extent cx="7291070" cy="8094980"/>
              <wp:effectExtent l="0" t="0" r="0" b="0"/>
              <wp:wrapNone/>
              <wp:docPr id="18" name="Rectangle: Rounded Corners 18"/>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27BFC5CD" w14:textId="77777777" w:rsidR="00CC5A02" w:rsidRDefault="00CC5A0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5A13F1D" id="Rectangle: Rounded Corners 18"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27BFC5CD" w14:textId="77777777" w:rsidR="00CC5A02" w:rsidRDefault="00CC5A02">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26652FBB" wp14:editId="12E4D255">
          <wp:simplePos x="0" y="0"/>
          <wp:positionH relativeFrom="column">
            <wp:posOffset>-654076</wp:posOffset>
          </wp:positionH>
          <wp:positionV relativeFrom="paragraph">
            <wp:posOffset>-232408</wp:posOffset>
          </wp:positionV>
          <wp:extent cx="2637155" cy="632460"/>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6185"/>
    <w:multiLevelType w:val="multilevel"/>
    <w:tmpl w:val="ECA63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F008E"/>
    <w:multiLevelType w:val="multilevel"/>
    <w:tmpl w:val="FDD8E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BD45ED"/>
    <w:multiLevelType w:val="hybridMultilevel"/>
    <w:tmpl w:val="0986D91A"/>
    <w:lvl w:ilvl="0" w:tplc="BA94509C">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711"/>
    <w:multiLevelType w:val="multilevel"/>
    <w:tmpl w:val="C9820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2A6F91"/>
    <w:multiLevelType w:val="multilevel"/>
    <w:tmpl w:val="94608C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CA4BA9"/>
    <w:multiLevelType w:val="multilevel"/>
    <w:tmpl w:val="9DBA5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3418249">
    <w:abstractNumId w:val="5"/>
  </w:num>
  <w:num w:numId="2" w16cid:durableId="634336543">
    <w:abstractNumId w:val="4"/>
  </w:num>
  <w:num w:numId="3" w16cid:durableId="2007633207">
    <w:abstractNumId w:val="1"/>
  </w:num>
  <w:num w:numId="4" w16cid:durableId="321468273">
    <w:abstractNumId w:val="0"/>
  </w:num>
  <w:num w:numId="5" w16cid:durableId="258031803">
    <w:abstractNumId w:val="3"/>
  </w:num>
  <w:num w:numId="6" w16cid:durableId="841823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02"/>
    <w:rsid w:val="000063CA"/>
    <w:rsid w:val="0006608E"/>
    <w:rsid w:val="000B4161"/>
    <w:rsid w:val="000C23A4"/>
    <w:rsid w:val="000D5A89"/>
    <w:rsid w:val="000E5057"/>
    <w:rsid w:val="00142A5C"/>
    <w:rsid w:val="001626C2"/>
    <w:rsid w:val="001744CE"/>
    <w:rsid w:val="00177A85"/>
    <w:rsid w:val="001B1785"/>
    <w:rsid w:val="001C679A"/>
    <w:rsid w:val="00206FD2"/>
    <w:rsid w:val="00207018"/>
    <w:rsid w:val="00211400"/>
    <w:rsid w:val="002507FE"/>
    <w:rsid w:val="00250832"/>
    <w:rsid w:val="00286B5A"/>
    <w:rsid w:val="002C4A46"/>
    <w:rsid w:val="002E118D"/>
    <w:rsid w:val="003300A0"/>
    <w:rsid w:val="00341CDF"/>
    <w:rsid w:val="0036243A"/>
    <w:rsid w:val="003706F6"/>
    <w:rsid w:val="003940DB"/>
    <w:rsid w:val="003D0983"/>
    <w:rsid w:val="003D3939"/>
    <w:rsid w:val="004115C6"/>
    <w:rsid w:val="00423500"/>
    <w:rsid w:val="0049175B"/>
    <w:rsid w:val="004A05AC"/>
    <w:rsid w:val="004B3238"/>
    <w:rsid w:val="004C16FD"/>
    <w:rsid w:val="004C3646"/>
    <w:rsid w:val="004D265F"/>
    <w:rsid w:val="00543655"/>
    <w:rsid w:val="005442C6"/>
    <w:rsid w:val="00572588"/>
    <w:rsid w:val="00584170"/>
    <w:rsid w:val="00586383"/>
    <w:rsid w:val="005C15AB"/>
    <w:rsid w:val="005E026A"/>
    <w:rsid w:val="005F0400"/>
    <w:rsid w:val="005F3964"/>
    <w:rsid w:val="00604B29"/>
    <w:rsid w:val="0062640D"/>
    <w:rsid w:val="006516D1"/>
    <w:rsid w:val="00677795"/>
    <w:rsid w:val="006C1060"/>
    <w:rsid w:val="006D215E"/>
    <w:rsid w:val="006D3ADC"/>
    <w:rsid w:val="006D7168"/>
    <w:rsid w:val="00705340"/>
    <w:rsid w:val="00742AB7"/>
    <w:rsid w:val="00756C37"/>
    <w:rsid w:val="00765669"/>
    <w:rsid w:val="00766947"/>
    <w:rsid w:val="007760BD"/>
    <w:rsid w:val="00791426"/>
    <w:rsid w:val="00805D0E"/>
    <w:rsid w:val="00825394"/>
    <w:rsid w:val="00827A8A"/>
    <w:rsid w:val="008307A5"/>
    <w:rsid w:val="00845E05"/>
    <w:rsid w:val="008D3AC1"/>
    <w:rsid w:val="008F6941"/>
    <w:rsid w:val="009110BF"/>
    <w:rsid w:val="00967248"/>
    <w:rsid w:val="009A3517"/>
    <w:rsid w:val="009D2DB9"/>
    <w:rsid w:val="00A15A73"/>
    <w:rsid w:val="00A62AE8"/>
    <w:rsid w:val="00A823D3"/>
    <w:rsid w:val="00A9023E"/>
    <w:rsid w:val="00AB579E"/>
    <w:rsid w:val="00B056B6"/>
    <w:rsid w:val="00B310FC"/>
    <w:rsid w:val="00B43701"/>
    <w:rsid w:val="00B819ED"/>
    <w:rsid w:val="00B90FA8"/>
    <w:rsid w:val="00BA37CA"/>
    <w:rsid w:val="00BB14B5"/>
    <w:rsid w:val="00BE202C"/>
    <w:rsid w:val="00C02654"/>
    <w:rsid w:val="00C15A0E"/>
    <w:rsid w:val="00C15A34"/>
    <w:rsid w:val="00C615A0"/>
    <w:rsid w:val="00C644D9"/>
    <w:rsid w:val="00C86C83"/>
    <w:rsid w:val="00CA07D8"/>
    <w:rsid w:val="00CA7838"/>
    <w:rsid w:val="00CB439C"/>
    <w:rsid w:val="00CB4D48"/>
    <w:rsid w:val="00CC5A02"/>
    <w:rsid w:val="00CF33AF"/>
    <w:rsid w:val="00CF48B3"/>
    <w:rsid w:val="00D029F4"/>
    <w:rsid w:val="00D03CCD"/>
    <w:rsid w:val="00D206DB"/>
    <w:rsid w:val="00D24024"/>
    <w:rsid w:val="00D27F46"/>
    <w:rsid w:val="00D32847"/>
    <w:rsid w:val="00D345A1"/>
    <w:rsid w:val="00D44333"/>
    <w:rsid w:val="00D82E2A"/>
    <w:rsid w:val="00D86D45"/>
    <w:rsid w:val="00DE21A7"/>
    <w:rsid w:val="00DF4331"/>
    <w:rsid w:val="00E0163C"/>
    <w:rsid w:val="00E72BF1"/>
    <w:rsid w:val="00E76016"/>
    <w:rsid w:val="00E9342F"/>
    <w:rsid w:val="00EA452C"/>
    <w:rsid w:val="00EB0E42"/>
    <w:rsid w:val="00EC4D03"/>
    <w:rsid w:val="00ED5F8B"/>
    <w:rsid w:val="00EE08C0"/>
    <w:rsid w:val="00F01B10"/>
    <w:rsid w:val="00F3223F"/>
    <w:rsid w:val="00F40212"/>
    <w:rsid w:val="00F45452"/>
    <w:rsid w:val="00F5274A"/>
    <w:rsid w:val="00FA47CA"/>
    <w:rsid w:val="00FC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A1129"/>
  <w15:docId w15:val="{D66ACB46-D50D-4810-B036-7B22CD0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5A1A"/>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character" w:customStyle="1" w:styleId="TitleChar">
    <w:name w:val="Title Char"/>
    <w:basedOn w:val="DefaultParagraphFont"/>
    <w:link w:val="Title"/>
    <w:uiPriority w:val="10"/>
    <w:rsid w:val="00FD5A1A"/>
    <w:rPr>
      <w:rFonts w:asciiTheme="majorHAnsi" w:eastAsiaTheme="majorEastAsia" w:hAnsiTheme="majorHAnsi" w:cstheme="majorBidi"/>
      <w:b/>
      <w:spacing w:val="-10"/>
      <w:kern w:val="28"/>
      <w:sz w:val="3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aij505G2XvS+1C+dQG9szeJaeQ==">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1766</Words>
  <Characters>10108</Characters>
  <Application>Microsoft Office Word</Application>
  <DocSecurity>0</DocSecurity>
  <Lines>404</Lines>
  <Paragraphs>269</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Magnus Herrlin</cp:lastModifiedBy>
  <cp:revision>123</cp:revision>
  <dcterms:created xsi:type="dcterms:W3CDTF">2021-10-05T20:58:00Z</dcterms:created>
  <dcterms:modified xsi:type="dcterms:W3CDTF">2025-09-11T17:50:00Z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y fmtid="{D5CDD505-2E9C-101B-9397-08002B2CF9AE}" pid="3" name="GrammarlyDocumentId">
    <vt:lpwstr>b2eb015d-1d7b-4a36-a9eb-8067cbc3d49a</vt:lpwstr>
  </property>
</Properties>
</file>