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B80E3" w14:textId="77777777" w:rsidR="001951E9" w:rsidRDefault="00FC583F">
      <w:pPr>
        <w:spacing w:after="0" w:line="240" w:lineRule="auto"/>
        <w:ind w:left="-900"/>
        <w:rPr>
          <w:rFonts w:ascii="Arial" w:eastAsia="Arial" w:hAnsi="Arial" w:cs="Arial"/>
          <w:b/>
          <w:color w:val="000000"/>
          <w:sz w:val="21"/>
          <w:szCs w:val="21"/>
        </w:rPr>
      </w:pPr>
      <w:r>
        <w:rPr>
          <w:rFonts w:ascii="Arial" w:eastAsia="Arial" w:hAnsi="Arial" w:cs="Arial"/>
          <w:b/>
          <w:color w:val="000000"/>
          <w:sz w:val="21"/>
          <w:szCs w:val="21"/>
        </w:rPr>
        <w:t xml:space="preserve">Date last modified/updated: </w:t>
      </w:r>
      <w:r>
        <w:rPr>
          <w:color w:val="808080"/>
        </w:rPr>
        <w:t>Click here to enter a date.</w:t>
      </w:r>
      <w:r>
        <w:rPr>
          <w:noProof/>
        </w:rPr>
        <mc:AlternateContent>
          <mc:Choice Requires="wps">
            <w:drawing>
              <wp:anchor distT="0" distB="0" distL="0" distR="0" simplePos="0" relativeHeight="251658240" behindDoc="1" locked="0" layoutInCell="1" hidden="0" allowOverlap="1" wp14:anchorId="1150B040" wp14:editId="5F8640A5">
                <wp:simplePos x="0" y="0"/>
                <wp:positionH relativeFrom="column">
                  <wp:posOffset>-647699</wp:posOffset>
                </wp:positionH>
                <wp:positionV relativeFrom="paragraph">
                  <wp:posOffset>-76199</wp:posOffset>
                </wp:positionV>
                <wp:extent cx="7305675" cy="434975"/>
                <wp:effectExtent l="0" t="0" r="0" b="0"/>
                <wp:wrapNone/>
                <wp:docPr id="19" name="Rectangle 19"/>
                <wp:cNvGraphicFramePr/>
                <a:graphic xmlns:a="http://schemas.openxmlformats.org/drawingml/2006/main">
                  <a:graphicData uri="http://schemas.microsoft.com/office/word/2010/wordprocessingShape">
                    <wps:wsp>
                      <wps:cNvSpPr/>
                      <wps:spPr>
                        <a:xfrm>
                          <a:off x="1697925" y="3567275"/>
                          <a:ext cx="7296150" cy="425450"/>
                        </a:xfrm>
                        <a:prstGeom prst="rect">
                          <a:avLst/>
                        </a:prstGeom>
                        <a:solidFill>
                          <a:srgbClr val="73C130"/>
                        </a:solidFill>
                        <a:ln>
                          <a:noFill/>
                        </a:ln>
                      </wps:spPr>
                      <wps:txbx>
                        <w:txbxContent>
                          <w:p w14:paraId="50E90D89" w14:textId="77777777" w:rsidR="001951E9" w:rsidRDefault="001951E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150B040" id="Rectangle 19" o:spid="_x0000_s1026" style="position:absolute;left:0;text-align:left;margin-left:-51pt;margin-top:-6pt;width:575.25pt;height:34.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" fillcolor="#73c130" stroked="f">
                <v:textbox inset="2.53958mm,2.53958mm,2.53958mm,2.53958mm">
                  <w:txbxContent>
                    <w:p w14:paraId="50E90D89" w14:textId="77777777" w:rsidR="001951E9" w:rsidRDefault="001951E9">
                      <w:pPr>
                        <w:spacing w:after="0" w:line="240" w:lineRule="auto"/>
                        <w:textDirection w:val="btLr"/>
                      </w:pPr>
                    </w:p>
                  </w:txbxContent>
                </v:textbox>
              </v:rect>
            </w:pict>
          </mc:Fallback>
        </mc:AlternateContent>
      </w:r>
    </w:p>
    <w:p w14:paraId="17B93283" w14:textId="77777777" w:rsidR="001951E9" w:rsidRDefault="00FC583F">
      <w:pPr>
        <w:spacing w:after="0" w:line="240" w:lineRule="auto"/>
        <w:ind w:left="-900"/>
        <w:rPr>
          <w:rFonts w:ascii="Arial" w:eastAsia="Arial" w:hAnsi="Arial" w:cs="Arial"/>
          <w:b/>
          <w:color w:val="000000"/>
          <w:sz w:val="21"/>
          <w:szCs w:val="21"/>
        </w:rPr>
      </w:pPr>
      <w:r>
        <w:rPr>
          <w:rFonts w:ascii="Arial" w:eastAsia="Arial" w:hAnsi="Arial" w:cs="Arial"/>
          <w:b/>
          <w:color w:val="000000"/>
          <w:sz w:val="21"/>
          <w:szCs w:val="21"/>
        </w:rPr>
        <w:t xml:space="preserve">Who last modified/updated: </w:t>
      </w:r>
      <w:r>
        <w:rPr>
          <w:color w:val="808080"/>
        </w:rPr>
        <w:t>Click here to enter text.</w:t>
      </w:r>
      <w:r>
        <w:rPr>
          <w:noProof/>
        </w:rPr>
        <mc:AlternateContent>
          <mc:Choice Requires="wps">
            <w:drawing>
              <wp:anchor distT="0" distB="0" distL="114300" distR="114300" simplePos="0" relativeHeight="251659264" behindDoc="0" locked="0" layoutInCell="1" hidden="0" allowOverlap="1" wp14:anchorId="3C6AD907" wp14:editId="6A14A846">
                <wp:simplePos x="0" y="0"/>
                <wp:positionH relativeFrom="column">
                  <wp:posOffset>-647699</wp:posOffset>
                </wp:positionH>
                <wp:positionV relativeFrom="paragraph">
                  <wp:posOffset>203200</wp:posOffset>
                </wp:positionV>
                <wp:extent cx="7280275" cy="2040692"/>
                <wp:effectExtent l="0" t="0" r="0" b="0"/>
                <wp:wrapNone/>
                <wp:docPr id="20" name="Rectangle 20"/>
                <wp:cNvGraphicFramePr/>
                <a:graphic xmlns:a="http://schemas.openxmlformats.org/drawingml/2006/main">
                  <a:graphicData uri="http://schemas.microsoft.com/office/word/2010/wordprocessingShape">
                    <wps:wsp>
                      <wps:cNvSpPr/>
                      <wps:spPr>
                        <a:xfrm>
                          <a:off x="1710625" y="2764417"/>
                          <a:ext cx="7270750" cy="2031167"/>
                        </a:xfrm>
                        <a:prstGeom prst="rect">
                          <a:avLst/>
                        </a:prstGeom>
                        <a:solidFill>
                          <a:srgbClr val="4E5992"/>
                        </a:solidFill>
                        <a:ln>
                          <a:noFill/>
                        </a:ln>
                      </wps:spPr>
                      <wps:txbx>
                        <w:txbxContent>
                          <w:p w14:paraId="44409154" w14:textId="77777777" w:rsidR="001951E9" w:rsidRDefault="001951E9" w:rsidP="00617AB4">
                            <w:pPr>
                              <w:spacing w:after="0" w:line="240" w:lineRule="auto"/>
                              <w:ind w:left="-821" w:right="-720" w:hanging="806"/>
                              <w:textDirection w:val="btLr"/>
                            </w:pPr>
                          </w:p>
                          <w:p w14:paraId="7C142AD7" w14:textId="77777777" w:rsidR="001951E9" w:rsidRDefault="00FC583F">
                            <w:pPr>
                              <w:spacing w:line="240" w:lineRule="auto"/>
                              <w:ind w:right="-720"/>
                              <w:textDirection w:val="btLr"/>
                            </w:pPr>
                            <w:r>
                              <w:rPr>
                                <w:rFonts w:ascii="Arial" w:eastAsia="Arial" w:hAnsi="Arial" w:cs="Arial"/>
                                <w:b/>
                                <w:color w:val="FFFFFF"/>
                                <w:sz w:val="20"/>
                              </w:rPr>
                              <w:t>This part of the Navigator Playbook is completed when you have:</w:t>
                            </w:r>
                          </w:p>
                          <w:p w14:paraId="2CBC6674" w14:textId="77777777" w:rsidR="001951E9" w:rsidRDefault="00FC583F" w:rsidP="005F0AD3">
                            <w:pPr>
                              <w:pStyle w:val="ListParagraph"/>
                              <w:numPr>
                                <w:ilvl w:val="0"/>
                                <w:numId w:val="4"/>
                              </w:numPr>
                              <w:spacing w:line="240" w:lineRule="auto"/>
                              <w:textDirection w:val="btLr"/>
                            </w:pPr>
                            <w:r w:rsidRPr="005F0AD3">
                              <w:rPr>
                                <w:rFonts w:ascii="Arial" w:eastAsia="Arial" w:hAnsi="Arial" w:cs="Arial"/>
                                <w:b/>
                                <w:color w:val="FFFFFF"/>
                                <w:sz w:val="20"/>
                              </w:rPr>
                              <w:t xml:space="preserve">Defined the intervals at which top management will review the </w:t>
                            </w:r>
                            <w:proofErr w:type="spellStart"/>
                            <w:r w:rsidRPr="005F0AD3">
                              <w:rPr>
                                <w:rFonts w:ascii="Arial" w:eastAsia="Arial" w:hAnsi="Arial" w:cs="Arial"/>
                                <w:b/>
                                <w:color w:val="FFFFFF"/>
                                <w:sz w:val="20"/>
                              </w:rPr>
                              <w:t>EnMS</w:t>
                            </w:r>
                            <w:proofErr w:type="spellEnd"/>
                            <w:r w:rsidRPr="005F0AD3">
                              <w:rPr>
                                <w:rFonts w:ascii="Arial" w:eastAsia="Arial" w:hAnsi="Arial" w:cs="Arial"/>
                                <w:b/>
                                <w:color w:val="FFFFFF"/>
                                <w:sz w:val="20"/>
                              </w:rPr>
                              <w:t xml:space="preserve"> and energy performance. </w:t>
                            </w:r>
                          </w:p>
                          <w:p w14:paraId="52B33CCB" w14:textId="77777777" w:rsidR="001951E9" w:rsidRDefault="00FC583F" w:rsidP="005F0AD3">
                            <w:pPr>
                              <w:pStyle w:val="ListParagraph"/>
                              <w:numPr>
                                <w:ilvl w:val="0"/>
                                <w:numId w:val="4"/>
                              </w:numPr>
                              <w:spacing w:line="240" w:lineRule="auto"/>
                              <w:textDirection w:val="btLr"/>
                            </w:pPr>
                            <w:r w:rsidRPr="005F0AD3">
                              <w:rPr>
                                <w:rFonts w:ascii="Arial" w:eastAsia="Arial" w:hAnsi="Arial" w:cs="Arial"/>
                                <w:b/>
                                <w:color w:val="FFFFFF"/>
                                <w:sz w:val="20"/>
                              </w:rPr>
                              <w:t>Identified who must participate in the management review.</w:t>
                            </w:r>
                          </w:p>
                          <w:p w14:paraId="41300A9E" w14:textId="77777777" w:rsidR="001951E9" w:rsidRDefault="00FC583F" w:rsidP="005F0AD3">
                            <w:pPr>
                              <w:pStyle w:val="ListParagraph"/>
                              <w:numPr>
                                <w:ilvl w:val="0"/>
                                <w:numId w:val="4"/>
                              </w:numPr>
                              <w:spacing w:line="240" w:lineRule="auto"/>
                              <w:textDirection w:val="btLr"/>
                            </w:pPr>
                            <w:r w:rsidRPr="005F0AD3">
                              <w:rPr>
                                <w:rFonts w:ascii="Arial" w:eastAsia="Arial" w:hAnsi="Arial" w:cs="Arial"/>
                                <w:b/>
                                <w:color w:val="FFFFFF"/>
                                <w:sz w:val="20"/>
                              </w:rPr>
                              <w:t>Compiled the relevant data and information (inputs) needed for the management review and prepared this information for presentation.</w:t>
                            </w:r>
                          </w:p>
                          <w:p w14:paraId="6B142530" w14:textId="77777777" w:rsidR="001951E9" w:rsidRDefault="00FC583F" w:rsidP="005F0AD3">
                            <w:pPr>
                              <w:pStyle w:val="ListParagraph"/>
                              <w:numPr>
                                <w:ilvl w:val="0"/>
                                <w:numId w:val="4"/>
                              </w:numPr>
                              <w:spacing w:line="240" w:lineRule="auto"/>
                              <w:textDirection w:val="btLr"/>
                            </w:pPr>
                            <w:r w:rsidRPr="005F0AD3">
                              <w:rPr>
                                <w:rFonts w:ascii="Arial" w:eastAsia="Arial" w:hAnsi="Arial" w:cs="Arial"/>
                                <w:b/>
                                <w:color w:val="FFFFFF"/>
                                <w:sz w:val="20"/>
                              </w:rPr>
                              <w:t>Conducted management reviews that address all required inputs and outputs.</w:t>
                            </w:r>
                          </w:p>
                          <w:p w14:paraId="7EE3A1D0" w14:textId="77777777" w:rsidR="001951E9" w:rsidRDefault="00FC583F" w:rsidP="005F0AD3">
                            <w:pPr>
                              <w:pStyle w:val="ListParagraph"/>
                              <w:numPr>
                                <w:ilvl w:val="0"/>
                                <w:numId w:val="4"/>
                              </w:numPr>
                              <w:spacing w:line="240" w:lineRule="auto"/>
                              <w:textDirection w:val="btLr"/>
                            </w:pPr>
                            <w:r w:rsidRPr="005F0AD3">
                              <w:rPr>
                                <w:rFonts w:ascii="Arial" w:eastAsia="Arial" w:hAnsi="Arial" w:cs="Arial"/>
                                <w:b/>
                                <w:color w:val="FFFFFF"/>
                                <w:sz w:val="20"/>
                              </w:rPr>
                              <w:t xml:space="preserve">Implemented the decisions and actions (outputs) of management reviews. </w:t>
                            </w:r>
                          </w:p>
                          <w:p w14:paraId="7DC3A0AB" w14:textId="77777777" w:rsidR="001951E9" w:rsidRDefault="00FC583F" w:rsidP="005F0AD3">
                            <w:pPr>
                              <w:pStyle w:val="ListParagraph"/>
                              <w:numPr>
                                <w:ilvl w:val="0"/>
                                <w:numId w:val="4"/>
                              </w:numPr>
                              <w:spacing w:line="240" w:lineRule="auto"/>
                              <w:textDirection w:val="btLr"/>
                            </w:pPr>
                            <w:r w:rsidRPr="005F0AD3">
                              <w:rPr>
                                <w:rFonts w:ascii="Arial" w:eastAsia="Arial" w:hAnsi="Arial" w:cs="Arial"/>
                                <w:b/>
                                <w:color w:val="FFFFFF"/>
                                <w:sz w:val="20"/>
                              </w:rPr>
                              <w:t xml:space="preserve">Determined if the </w:t>
                            </w:r>
                            <w:proofErr w:type="spellStart"/>
                            <w:r w:rsidRPr="005F0AD3">
                              <w:rPr>
                                <w:rFonts w:ascii="Arial" w:eastAsia="Arial" w:hAnsi="Arial" w:cs="Arial"/>
                                <w:b/>
                                <w:color w:val="FFFFFF"/>
                                <w:sz w:val="20"/>
                              </w:rPr>
                              <w:t>EnMS</w:t>
                            </w:r>
                            <w:proofErr w:type="spellEnd"/>
                            <w:r w:rsidRPr="005F0AD3">
                              <w:rPr>
                                <w:rFonts w:ascii="Arial" w:eastAsia="Arial" w:hAnsi="Arial" w:cs="Arial"/>
                                <w:b/>
                                <w:color w:val="FFFFFF"/>
                                <w:sz w:val="20"/>
                              </w:rPr>
                              <w:t xml:space="preserve"> continues to be suitable, adequate, effective and aligned with your organization’s strategic direction.</w:t>
                            </w:r>
                          </w:p>
                          <w:p w14:paraId="54F7C6EB" w14:textId="77777777" w:rsidR="001951E9" w:rsidRDefault="00FC583F" w:rsidP="005F0AD3">
                            <w:pPr>
                              <w:pStyle w:val="ListParagraph"/>
                              <w:numPr>
                                <w:ilvl w:val="0"/>
                                <w:numId w:val="4"/>
                              </w:numPr>
                              <w:spacing w:line="240" w:lineRule="auto"/>
                              <w:textDirection w:val="btLr"/>
                            </w:pPr>
                            <w:r w:rsidRPr="005F0AD3">
                              <w:rPr>
                                <w:rFonts w:ascii="Arial" w:eastAsia="Arial" w:hAnsi="Arial" w:cs="Arial"/>
                                <w:b/>
                                <w:color w:val="FFFFFF"/>
                                <w:sz w:val="20"/>
                              </w:rPr>
                              <w:t xml:space="preserve">Maintained a record of management reviews. </w:t>
                            </w:r>
                          </w:p>
                          <w:p w14:paraId="4096F685" w14:textId="77777777" w:rsidR="001951E9" w:rsidRDefault="001951E9">
                            <w:pPr>
                              <w:spacing w:line="240" w:lineRule="auto"/>
                              <w:ind w:left="-810" w:right="-720" w:hanging="810"/>
                              <w:textDirection w:val="btLr"/>
                            </w:pPr>
                          </w:p>
                        </w:txbxContent>
                      </wps:txbx>
                      <wps:bodyPr spcFirstLastPara="1" wrap="square" lIns="91425" tIns="45700" rIns="91425" bIns="45700" anchor="ctr" anchorCtr="0">
                        <a:noAutofit/>
                      </wps:bodyPr>
                    </wps:wsp>
                  </a:graphicData>
                </a:graphic>
              </wp:anchor>
            </w:drawing>
          </mc:Choice>
          <mc:Fallback>
            <w:pict>
              <v:rect w14:anchorId="3C6AD907" id="Rectangle 20" o:spid="_x0000_s1027" style="position:absolute;left:0;text-align:left;margin-left:-51pt;margin-top:16pt;width:573.25pt;height:160.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" fillcolor="#4e5992" stroked="f">
                <v:textbox inset="2.53958mm,1.2694mm,2.53958mm,1.2694mm">
                  <w:txbxContent>
                    <w:p w14:paraId="44409154" w14:textId="77777777" w:rsidR="001951E9" w:rsidRDefault="001951E9" w:rsidP="00617AB4">
                      <w:pPr>
                        <w:spacing w:after="0" w:line="240" w:lineRule="auto"/>
                        <w:ind w:left="-821" w:right="-720" w:hanging="806"/>
                        <w:textDirection w:val="btLr"/>
                      </w:pPr>
                    </w:p>
                    <w:p w14:paraId="7C142AD7" w14:textId="77777777" w:rsidR="001951E9" w:rsidRDefault="00FC583F">
                      <w:pPr>
                        <w:spacing w:line="240" w:lineRule="auto"/>
                        <w:ind w:right="-720"/>
                        <w:textDirection w:val="btLr"/>
                      </w:pPr>
                      <w:r>
                        <w:rPr>
                          <w:rFonts w:ascii="Arial" w:eastAsia="Arial" w:hAnsi="Arial" w:cs="Arial"/>
                          <w:b/>
                          <w:color w:val="FFFFFF"/>
                          <w:sz w:val="20"/>
                        </w:rPr>
                        <w:t>This part of the Navigator Playbook is completed when you have:</w:t>
                      </w:r>
                    </w:p>
                    <w:p w14:paraId="2CBC6674" w14:textId="77777777" w:rsidR="001951E9" w:rsidRDefault="00FC583F" w:rsidP="005F0AD3">
                      <w:pPr>
                        <w:pStyle w:val="ListParagraph"/>
                        <w:numPr>
                          <w:ilvl w:val="0"/>
                          <w:numId w:val="4"/>
                        </w:numPr>
                        <w:spacing w:line="240" w:lineRule="auto"/>
                        <w:textDirection w:val="btLr"/>
                      </w:pPr>
                      <w:r w:rsidRPr="005F0AD3">
                        <w:rPr>
                          <w:rFonts w:ascii="Arial" w:eastAsia="Arial" w:hAnsi="Arial" w:cs="Arial"/>
                          <w:b/>
                          <w:color w:val="FFFFFF"/>
                          <w:sz w:val="20"/>
                        </w:rPr>
                        <w:t xml:space="preserve">Defined the intervals at which top management will review the </w:t>
                      </w:r>
                      <w:proofErr w:type="spellStart"/>
                      <w:r w:rsidRPr="005F0AD3">
                        <w:rPr>
                          <w:rFonts w:ascii="Arial" w:eastAsia="Arial" w:hAnsi="Arial" w:cs="Arial"/>
                          <w:b/>
                          <w:color w:val="FFFFFF"/>
                          <w:sz w:val="20"/>
                        </w:rPr>
                        <w:t>EnMS</w:t>
                      </w:r>
                      <w:proofErr w:type="spellEnd"/>
                      <w:r w:rsidRPr="005F0AD3">
                        <w:rPr>
                          <w:rFonts w:ascii="Arial" w:eastAsia="Arial" w:hAnsi="Arial" w:cs="Arial"/>
                          <w:b/>
                          <w:color w:val="FFFFFF"/>
                          <w:sz w:val="20"/>
                        </w:rPr>
                        <w:t xml:space="preserve"> and energy performance. </w:t>
                      </w:r>
                    </w:p>
                    <w:p w14:paraId="52B33CCB" w14:textId="77777777" w:rsidR="001951E9" w:rsidRDefault="00FC583F" w:rsidP="005F0AD3">
                      <w:pPr>
                        <w:pStyle w:val="ListParagraph"/>
                        <w:numPr>
                          <w:ilvl w:val="0"/>
                          <w:numId w:val="4"/>
                        </w:numPr>
                        <w:spacing w:line="240" w:lineRule="auto"/>
                        <w:textDirection w:val="btLr"/>
                      </w:pPr>
                      <w:r w:rsidRPr="005F0AD3">
                        <w:rPr>
                          <w:rFonts w:ascii="Arial" w:eastAsia="Arial" w:hAnsi="Arial" w:cs="Arial"/>
                          <w:b/>
                          <w:color w:val="FFFFFF"/>
                          <w:sz w:val="20"/>
                        </w:rPr>
                        <w:t>Identified who must participate in the management review.</w:t>
                      </w:r>
                    </w:p>
                    <w:p w14:paraId="41300A9E" w14:textId="77777777" w:rsidR="001951E9" w:rsidRDefault="00FC583F" w:rsidP="005F0AD3">
                      <w:pPr>
                        <w:pStyle w:val="ListParagraph"/>
                        <w:numPr>
                          <w:ilvl w:val="0"/>
                          <w:numId w:val="4"/>
                        </w:numPr>
                        <w:spacing w:line="240" w:lineRule="auto"/>
                        <w:textDirection w:val="btLr"/>
                      </w:pPr>
                      <w:r w:rsidRPr="005F0AD3">
                        <w:rPr>
                          <w:rFonts w:ascii="Arial" w:eastAsia="Arial" w:hAnsi="Arial" w:cs="Arial"/>
                          <w:b/>
                          <w:color w:val="FFFFFF"/>
                          <w:sz w:val="20"/>
                        </w:rPr>
                        <w:t>Compiled the relevant data and information (inputs) needed for the management review and prepared this information for presentation.</w:t>
                      </w:r>
                    </w:p>
                    <w:p w14:paraId="6B142530" w14:textId="77777777" w:rsidR="001951E9" w:rsidRDefault="00FC583F" w:rsidP="005F0AD3">
                      <w:pPr>
                        <w:pStyle w:val="ListParagraph"/>
                        <w:numPr>
                          <w:ilvl w:val="0"/>
                          <w:numId w:val="4"/>
                        </w:numPr>
                        <w:spacing w:line="240" w:lineRule="auto"/>
                        <w:textDirection w:val="btLr"/>
                      </w:pPr>
                      <w:r w:rsidRPr="005F0AD3">
                        <w:rPr>
                          <w:rFonts w:ascii="Arial" w:eastAsia="Arial" w:hAnsi="Arial" w:cs="Arial"/>
                          <w:b/>
                          <w:color w:val="FFFFFF"/>
                          <w:sz w:val="20"/>
                        </w:rPr>
                        <w:t>Conducted management reviews that address all required inputs and outputs.</w:t>
                      </w:r>
                    </w:p>
                    <w:p w14:paraId="7EE3A1D0" w14:textId="77777777" w:rsidR="001951E9" w:rsidRDefault="00FC583F" w:rsidP="005F0AD3">
                      <w:pPr>
                        <w:pStyle w:val="ListParagraph"/>
                        <w:numPr>
                          <w:ilvl w:val="0"/>
                          <w:numId w:val="4"/>
                        </w:numPr>
                        <w:spacing w:line="240" w:lineRule="auto"/>
                        <w:textDirection w:val="btLr"/>
                      </w:pPr>
                      <w:r w:rsidRPr="005F0AD3">
                        <w:rPr>
                          <w:rFonts w:ascii="Arial" w:eastAsia="Arial" w:hAnsi="Arial" w:cs="Arial"/>
                          <w:b/>
                          <w:color w:val="FFFFFF"/>
                          <w:sz w:val="20"/>
                        </w:rPr>
                        <w:t xml:space="preserve">Implemented the decisions and actions (outputs) of management reviews. </w:t>
                      </w:r>
                    </w:p>
                    <w:p w14:paraId="7DC3A0AB" w14:textId="77777777" w:rsidR="001951E9" w:rsidRDefault="00FC583F" w:rsidP="005F0AD3">
                      <w:pPr>
                        <w:pStyle w:val="ListParagraph"/>
                        <w:numPr>
                          <w:ilvl w:val="0"/>
                          <w:numId w:val="4"/>
                        </w:numPr>
                        <w:spacing w:line="240" w:lineRule="auto"/>
                        <w:textDirection w:val="btLr"/>
                      </w:pPr>
                      <w:r w:rsidRPr="005F0AD3">
                        <w:rPr>
                          <w:rFonts w:ascii="Arial" w:eastAsia="Arial" w:hAnsi="Arial" w:cs="Arial"/>
                          <w:b/>
                          <w:color w:val="FFFFFF"/>
                          <w:sz w:val="20"/>
                        </w:rPr>
                        <w:t xml:space="preserve">Determined if the </w:t>
                      </w:r>
                      <w:proofErr w:type="spellStart"/>
                      <w:r w:rsidRPr="005F0AD3">
                        <w:rPr>
                          <w:rFonts w:ascii="Arial" w:eastAsia="Arial" w:hAnsi="Arial" w:cs="Arial"/>
                          <w:b/>
                          <w:color w:val="FFFFFF"/>
                          <w:sz w:val="20"/>
                        </w:rPr>
                        <w:t>EnMS</w:t>
                      </w:r>
                      <w:proofErr w:type="spellEnd"/>
                      <w:r w:rsidRPr="005F0AD3">
                        <w:rPr>
                          <w:rFonts w:ascii="Arial" w:eastAsia="Arial" w:hAnsi="Arial" w:cs="Arial"/>
                          <w:b/>
                          <w:color w:val="FFFFFF"/>
                          <w:sz w:val="20"/>
                        </w:rPr>
                        <w:t xml:space="preserve"> continues to be suitable, adequate, effective and aligned with your organization’s strategic direction.</w:t>
                      </w:r>
                    </w:p>
                    <w:p w14:paraId="54F7C6EB" w14:textId="77777777" w:rsidR="001951E9" w:rsidRDefault="00FC583F" w:rsidP="005F0AD3">
                      <w:pPr>
                        <w:pStyle w:val="ListParagraph"/>
                        <w:numPr>
                          <w:ilvl w:val="0"/>
                          <w:numId w:val="4"/>
                        </w:numPr>
                        <w:spacing w:line="240" w:lineRule="auto"/>
                        <w:textDirection w:val="btLr"/>
                      </w:pPr>
                      <w:r w:rsidRPr="005F0AD3">
                        <w:rPr>
                          <w:rFonts w:ascii="Arial" w:eastAsia="Arial" w:hAnsi="Arial" w:cs="Arial"/>
                          <w:b/>
                          <w:color w:val="FFFFFF"/>
                          <w:sz w:val="20"/>
                        </w:rPr>
                        <w:t xml:space="preserve">Maintained a record of management reviews. </w:t>
                      </w:r>
                    </w:p>
                    <w:p w14:paraId="4096F685" w14:textId="77777777" w:rsidR="001951E9" w:rsidRDefault="001951E9">
                      <w:pPr>
                        <w:spacing w:line="240" w:lineRule="auto"/>
                        <w:ind w:left="-810" w:right="-720" w:hanging="810"/>
                        <w:textDirection w:val="btLr"/>
                      </w:pPr>
                    </w:p>
                  </w:txbxContent>
                </v:textbox>
              </v:rect>
            </w:pict>
          </mc:Fallback>
        </mc:AlternateContent>
      </w:r>
    </w:p>
    <w:p w14:paraId="7A7C1B4A" w14:textId="77777777" w:rsidR="001951E9" w:rsidRDefault="001951E9">
      <w:pPr>
        <w:spacing w:after="0" w:line="240" w:lineRule="auto"/>
        <w:ind w:right="-720"/>
        <w:rPr>
          <w:rFonts w:ascii="Arial" w:eastAsia="Arial" w:hAnsi="Arial" w:cs="Arial"/>
          <w:color w:val="000000"/>
          <w:sz w:val="20"/>
          <w:szCs w:val="20"/>
        </w:rPr>
      </w:pPr>
    </w:p>
    <w:p w14:paraId="062FD0F6" w14:textId="77777777" w:rsidR="001951E9" w:rsidRDefault="001951E9">
      <w:pPr>
        <w:spacing w:after="0" w:line="240" w:lineRule="auto"/>
        <w:ind w:right="-720"/>
        <w:rPr>
          <w:rFonts w:ascii="Arial" w:eastAsia="Arial" w:hAnsi="Arial" w:cs="Arial"/>
          <w:color w:val="000000"/>
          <w:sz w:val="20"/>
          <w:szCs w:val="20"/>
        </w:rPr>
      </w:pPr>
    </w:p>
    <w:p w14:paraId="73701035" w14:textId="77777777" w:rsidR="001951E9" w:rsidRDefault="001951E9">
      <w:pPr>
        <w:spacing w:after="0" w:line="240" w:lineRule="auto"/>
        <w:ind w:right="-720"/>
        <w:rPr>
          <w:rFonts w:ascii="Arial" w:eastAsia="Arial" w:hAnsi="Arial" w:cs="Arial"/>
          <w:color w:val="000000"/>
          <w:sz w:val="20"/>
          <w:szCs w:val="20"/>
        </w:rPr>
      </w:pPr>
    </w:p>
    <w:p w14:paraId="2D2AACDA" w14:textId="77777777" w:rsidR="001951E9" w:rsidRDefault="001951E9">
      <w:pPr>
        <w:spacing w:after="0" w:line="240" w:lineRule="auto"/>
        <w:ind w:right="-720"/>
        <w:rPr>
          <w:rFonts w:ascii="Arial" w:eastAsia="Arial" w:hAnsi="Arial" w:cs="Arial"/>
          <w:color w:val="000000"/>
          <w:sz w:val="20"/>
          <w:szCs w:val="20"/>
        </w:rPr>
      </w:pPr>
    </w:p>
    <w:p w14:paraId="5935FABD" w14:textId="77777777" w:rsidR="001951E9" w:rsidRDefault="001951E9">
      <w:pPr>
        <w:spacing w:after="0" w:line="240" w:lineRule="auto"/>
        <w:ind w:right="-720"/>
        <w:rPr>
          <w:rFonts w:ascii="Arial" w:eastAsia="Arial" w:hAnsi="Arial" w:cs="Arial"/>
          <w:color w:val="000000"/>
          <w:sz w:val="20"/>
          <w:szCs w:val="20"/>
        </w:rPr>
      </w:pPr>
    </w:p>
    <w:p w14:paraId="06E112CF" w14:textId="77777777" w:rsidR="001951E9" w:rsidRDefault="001951E9">
      <w:pPr>
        <w:spacing w:after="0" w:line="240" w:lineRule="auto"/>
        <w:ind w:right="-720"/>
        <w:rPr>
          <w:rFonts w:ascii="Arial" w:eastAsia="Arial" w:hAnsi="Arial" w:cs="Arial"/>
          <w:color w:val="000000"/>
          <w:sz w:val="20"/>
          <w:szCs w:val="20"/>
        </w:rPr>
      </w:pPr>
    </w:p>
    <w:p w14:paraId="039B4321" w14:textId="77777777" w:rsidR="001951E9" w:rsidRDefault="001951E9">
      <w:pPr>
        <w:spacing w:after="0" w:line="240" w:lineRule="auto"/>
        <w:ind w:right="-720"/>
        <w:rPr>
          <w:rFonts w:ascii="Arial" w:eastAsia="Arial" w:hAnsi="Arial" w:cs="Arial"/>
          <w:color w:val="000000"/>
          <w:sz w:val="20"/>
          <w:szCs w:val="20"/>
        </w:rPr>
      </w:pPr>
    </w:p>
    <w:p w14:paraId="766AF7BE" w14:textId="77777777" w:rsidR="001951E9" w:rsidRDefault="001951E9">
      <w:pPr>
        <w:spacing w:after="0" w:line="240" w:lineRule="auto"/>
        <w:ind w:right="-720"/>
        <w:rPr>
          <w:rFonts w:ascii="Arial" w:eastAsia="Arial" w:hAnsi="Arial" w:cs="Arial"/>
          <w:color w:val="000000"/>
          <w:sz w:val="20"/>
          <w:szCs w:val="20"/>
        </w:rPr>
      </w:pPr>
    </w:p>
    <w:p w14:paraId="00AF1B0E" w14:textId="77777777" w:rsidR="001951E9" w:rsidRDefault="001951E9">
      <w:pPr>
        <w:spacing w:after="0" w:line="240" w:lineRule="auto"/>
        <w:ind w:right="-720"/>
        <w:rPr>
          <w:rFonts w:ascii="Arial" w:eastAsia="Arial" w:hAnsi="Arial" w:cs="Arial"/>
          <w:color w:val="000000"/>
          <w:sz w:val="20"/>
          <w:szCs w:val="20"/>
        </w:rPr>
      </w:pPr>
    </w:p>
    <w:p w14:paraId="58AD9245" w14:textId="77777777" w:rsidR="001951E9" w:rsidRDefault="001951E9">
      <w:pPr>
        <w:spacing w:after="0" w:line="240" w:lineRule="auto"/>
        <w:ind w:right="-720"/>
        <w:rPr>
          <w:rFonts w:ascii="Arial" w:eastAsia="Arial" w:hAnsi="Arial" w:cs="Arial"/>
          <w:color w:val="000000"/>
          <w:sz w:val="20"/>
          <w:szCs w:val="20"/>
        </w:rPr>
      </w:pPr>
    </w:p>
    <w:p w14:paraId="15D14506" w14:textId="77777777" w:rsidR="001951E9" w:rsidRDefault="001951E9">
      <w:pPr>
        <w:spacing w:after="0" w:line="240" w:lineRule="auto"/>
        <w:ind w:right="-720"/>
        <w:rPr>
          <w:rFonts w:ascii="Arial" w:eastAsia="Arial" w:hAnsi="Arial" w:cs="Arial"/>
          <w:color w:val="000000"/>
          <w:sz w:val="20"/>
          <w:szCs w:val="20"/>
        </w:rPr>
      </w:pPr>
    </w:p>
    <w:p w14:paraId="1851C1F6" w14:textId="77777777" w:rsidR="001951E9" w:rsidRDefault="001951E9">
      <w:pPr>
        <w:spacing w:after="0" w:line="240" w:lineRule="auto"/>
        <w:ind w:right="-720"/>
        <w:rPr>
          <w:rFonts w:ascii="Arial" w:eastAsia="Arial" w:hAnsi="Arial" w:cs="Arial"/>
          <w:color w:val="000000"/>
          <w:sz w:val="20"/>
          <w:szCs w:val="20"/>
        </w:rPr>
      </w:pPr>
    </w:p>
    <w:p w14:paraId="138AB87C" w14:textId="77777777" w:rsidR="001951E9" w:rsidRDefault="001951E9">
      <w:pPr>
        <w:spacing w:after="0" w:line="240" w:lineRule="auto"/>
        <w:ind w:right="-720"/>
        <w:rPr>
          <w:rFonts w:ascii="Arial" w:eastAsia="Arial" w:hAnsi="Arial" w:cs="Arial"/>
          <w:color w:val="000000"/>
          <w:sz w:val="20"/>
          <w:szCs w:val="20"/>
        </w:rPr>
      </w:pPr>
    </w:p>
    <w:p w14:paraId="4BD436C7" w14:textId="77777777" w:rsidR="001951E9" w:rsidRDefault="001951E9">
      <w:pPr>
        <w:spacing w:after="0" w:line="240" w:lineRule="auto"/>
        <w:ind w:right="-720"/>
        <w:rPr>
          <w:rFonts w:ascii="Arial" w:eastAsia="Arial" w:hAnsi="Arial" w:cs="Arial"/>
          <w:color w:val="000000"/>
          <w:sz w:val="20"/>
          <w:szCs w:val="20"/>
        </w:rPr>
      </w:pPr>
    </w:p>
    <w:p w14:paraId="610458C9" w14:textId="77777777" w:rsidR="00BB35C7" w:rsidRDefault="00BB35C7" w:rsidP="00BB35C7">
      <w:pPr>
        <w:pBdr>
          <w:top w:val="nil"/>
          <w:left w:val="nil"/>
          <w:bottom w:val="nil"/>
          <w:right w:val="nil"/>
          <w:between w:val="nil"/>
        </w:pBdr>
        <w:spacing w:after="0" w:line="240" w:lineRule="auto"/>
        <w:ind w:left="-540" w:right="-990"/>
        <w:rPr>
          <w:rFonts w:ascii="Aptos" w:hAnsi="Aptos"/>
          <w:color w:val="222222"/>
          <w:shd w:val="clear" w:color="auto" w:fill="FFFFFF"/>
        </w:rPr>
      </w:pPr>
    </w:p>
    <w:p w14:paraId="7DD553C7" w14:textId="55479C15" w:rsidR="00BB35C7" w:rsidRPr="00BB35C7" w:rsidRDefault="00BB35C7" w:rsidP="004B14F5">
      <w:pPr>
        <w:pBdr>
          <w:top w:val="nil"/>
          <w:left w:val="nil"/>
          <w:bottom w:val="nil"/>
          <w:right w:val="nil"/>
          <w:between w:val="nil"/>
        </w:pBdr>
        <w:spacing w:after="0" w:line="240" w:lineRule="auto"/>
        <w:ind w:right="-990"/>
        <w:rPr>
          <w:rFonts w:ascii="Arial" w:hAnsi="Arial" w:cs="Arial"/>
          <w:b/>
          <w:bCs/>
          <w:color w:val="0000FF"/>
          <w:shd w:val="clear" w:color="auto" w:fill="FFFFFF"/>
        </w:rPr>
      </w:pPr>
      <w:r w:rsidRPr="00BB35C7">
        <w:rPr>
          <w:rFonts w:ascii="Arial" w:hAnsi="Arial" w:cs="Arial"/>
          <w:b/>
          <w:bCs/>
          <w:color w:val="0000FF"/>
          <w:shd w:val="clear" w:color="auto" w:fill="FFFFFF"/>
        </w:rPr>
        <w:t xml:space="preserve">This document is an example of how to complete Playbook Task </w:t>
      </w:r>
      <w:r w:rsidR="009C2A9D">
        <w:rPr>
          <w:rFonts w:ascii="Arial" w:hAnsi="Arial" w:cs="Arial"/>
          <w:b/>
          <w:bCs/>
          <w:color w:val="0000FF"/>
          <w:shd w:val="clear" w:color="auto" w:fill="FFFFFF"/>
        </w:rPr>
        <w:t>23</w:t>
      </w:r>
      <w:r w:rsidRPr="00BB35C7">
        <w:rPr>
          <w:rFonts w:ascii="Arial" w:hAnsi="Arial" w:cs="Arial"/>
          <w:b/>
          <w:bCs/>
          <w:color w:val="0000FF"/>
          <w:shd w:val="clear" w:color="auto" w:fill="FFFFFF"/>
        </w:rPr>
        <w:t>. All blue text should be replaced with your organization’s information, assessments, and/or decisions.</w:t>
      </w:r>
    </w:p>
    <w:p w14:paraId="0C65D179" w14:textId="77777777" w:rsidR="00BB35C7" w:rsidRPr="00BB35C7" w:rsidRDefault="00BB35C7" w:rsidP="00BB35C7">
      <w:pPr>
        <w:pBdr>
          <w:top w:val="nil"/>
          <w:left w:val="nil"/>
          <w:bottom w:val="nil"/>
          <w:right w:val="nil"/>
          <w:between w:val="nil"/>
        </w:pBdr>
        <w:spacing w:after="0" w:line="240" w:lineRule="auto"/>
        <w:ind w:left="-540" w:right="-990"/>
        <w:rPr>
          <w:rFonts w:ascii="Arial" w:eastAsia="Arial" w:hAnsi="Arial" w:cs="Arial"/>
          <w:color w:val="000000"/>
          <w:sz w:val="20"/>
          <w:szCs w:val="20"/>
          <w:u w:val="single"/>
        </w:rPr>
      </w:pPr>
    </w:p>
    <w:p w14:paraId="4D0FDD9C" w14:textId="248783BB" w:rsidR="001951E9" w:rsidRDefault="00FC583F">
      <w:pPr>
        <w:numPr>
          <w:ilvl w:val="0"/>
          <w:numId w:val="1"/>
        </w:numPr>
        <w:pBdr>
          <w:top w:val="nil"/>
          <w:left w:val="nil"/>
          <w:bottom w:val="nil"/>
          <w:right w:val="nil"/>
          <w:between w:val="nil"/>
        </w:pBdr>
        <w:spacing w:after="0" w:line="240" w:lineRule="auto"/>
        <w:ind w:left="-540" w:right="-990" w:hanging="270"/>
        <w:rPr>
          <w:rFonts w:ascii="Arial" w:eastAsia="Arial" w:hAnsi="Arial" w:cs="Arial"/>
          <w:color w:val="000000"/>
          <w:sz w:val="20"/>
          <w:szCs w:val="20"/>
          <w:u w:val="single"/>
        </w:rPr>
      </w:pPr>
      <w:r>
        <w:rPr>
          <w:rFonts w:ascii="Arial" w:eastAsia="Arial" w:hAnsi="Arial" w:cs="Arial"/>
          <w:color w:val="000000"/>
          <w:sz w:val="20"/>
          <w:szCs w:val="20"/>
          <w:u w:val="single"/>
        </w:rPr>
        <w:t xml:space="preserve">Define the intervals at which top management will review the </w:t>
      </w:r>
      <w:proofErr w:type="spellStart"/>
      <w:r>
        <w:rPr>
          <w:rFonts w:ascii="Arial" w:eastAsia="Arial" w:hAnsi="Arial" w:cs="Arial"/>
          <w:color w:val="000000"/>
          <w:sz w:val="20"/>
          <w:szCs w:val="20"/>
          <w:u w:val="single"/>
        </w:rPr>
        <w:t>EnMS</w:t>
      </w:r>
      <w:proofErr w:type="spellEnd"/>
      <w:r>
        <w:rPr>
          <w:rFonts w:ascii="Arial" w:eastAsia="Arial" w:hAnsi="Arial" w:cs="Arial"/>
          <w:color w:val="000000"/>
          <w:sz w:val="20"/>
          <w:szCs w:val="20"/>
          <w:u w:val="single"/>
        </w:rPr>
        <w:t xml:space="preserve"> and energy performance.</w:t>
      </w:r>
    </w:p>
    <w:p w14:paraId="74B59A70" w14:textId="77777777" w:rsidR="001951E9" w:rsidRDefault="001951E9">
      <w:pPr>
        <w:spacing w:after="0" w:line="240" w:lineRule="auto"/>
        <w:ind w:right="-990" w:hanging="540"/>
        <w:rPr>
          <w:rFonts w:ascii="Arial" w:eastAsia="Arial" w:hAnsi="Arial" w:cs="Arial"/>
          <w:sz w:val="20"/>
          <w:szCs w:val="20"/>
        </w:rPr>
      </w:pPr>
    </w:p>
    <w:tbl>
      <w:tblPr>
        <w:tblStyle w:val="a"/>
        <w:tblW w:w="1089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
        <w:gridCol w:w="4770"/>
        <w:gridCol w:w="5670"/>
      </w:tblGrid>
      <w:tr w:rsidR="001951E9" w14:paraId="5692B081" w14:textId="77777777">
        <w:tc>
          <w:tcPr>
            <w:tcW w:w="450" w:type="dxa"/>
            <w:vAlign w:val="center"/>
          </w:tcPr>
          <w:p w14:paraId="75F2A2AF" w14:textId="77777777" w:rsidR="001951E9" w:rsidRDefault="00FC583F">
            <w:pPr>
              <w:spacing w:before="80" w:after="80" w:line="240" w:lineRule="auto"/>
              <w:jc w:val="center"/>
              <w:rPr>
                <w:rFonts w:ascii="Arial" w:eastAsia="Arial" w:hAnsi="Arial" w:cs="Arial"/>
                <w:sz w:val="20"/>
                <w:szCs w:val="20"/>
              </w:rPr>
            </w:pPr>
            <w:bookmarkStart w:id="0" w:name="bookmark=id.gjdgxs" w:colFirst="0" w:colLast="0"/>
            <w:bookmarkEnd w:id="0"/>
            <w:r>
              <w:rPr>
                <w:rFonts w:ascii="Arial" w:eastAsia="Arial" w:hAnsi="Arial" w:cs="Arial"/>
                <w:sz w:val="20"/>
                <w:szCs w:val="20"/>
              </w:rPr>
              <w:t>☒</w:t>
            </w:r>
          </w:p>
        </w:tc>
        <w:tc>
          <w:tcPr>
            <w:tcW w:w="4770" w:type="dxa"/>
          </w:tcPr>
          <w:p w14:paraId="78581845" w14:textId="77777777" w:rsidR="001951E9" w:rsidRDefault="00FC583F">
            <w:pPr>
              <w:spacing w:before="80" w:after="80" w:line="240" w:lineRule="auto"/>
              <w:rPr>
                <w:rFonts w:ascii="Arial" w:eastAsia="Arial" w:hAnsi="Arial" w:cs="Arial"/>
                <w:sz w:val="20"/>
                <w:szCs w:val="20"/>
              </w:rPr>
            </w:pPr>
            <w:r>
              <w:rPr>
                <w:rFonts w:ascii="Arial" w:eastAsia="Arial" w:hAnsi="Arial" w:cs="Arial"/>
                <w:sz w:val="20"/>
                <w:szCs w:val="20"/>
              </w:rPr>
              <w:t>We have defined the frequency of management reviews.</w:t>
            </w:r>
          </w:p>
        </w:tc>
        <w:tc>
          <w:tcPr>
            <w:tcW w:w="5670" w:type="dxa"/>
            <w:vAlign w:val="center"/>
          </w:tcPr>
          <w:p w14:paraId="66A80347" w14:textId="77777777" w:rsidR="001951E9" w:rsidRPr="00F15EB3" w:rsidRDefault="00FC583F">
            <w:pPr>
              <w:spacing w:before="80" w:after="80" w:line="240" w:lineRule="auto"/>
              <w:rPr>
                <w:rFonts w:ascii="Arial" w:eastAsia="Arial" w:hAnsi="Arial" w:cs="Arial"/>
                <w:color w:val="EE0000"/>
                <w:sz w:val="20"/>
                <w:szCs w:val="20"/>
              </w:rPr>
            </w:pPr>
            <w:r w:rsidRPr="00506EE0">
              <w:rPr>
                <w:rFonts w:ascii="Arial" w:eastAsia="Arial" w:hAnsi="Arial" w:cs="Arial"/>
                <w:color w:val="0000FF"/>
                <w:sz w:val="20"/>
                <w:szCs w:val="20"/>
              </w:rPr>
              <w:t>Annually</w:t>
            </w:r>
          </w:p>
        </w:tc>
      </w:tr>
      <w:tr w:rsidR="001951E9" w14:paraId="7EC5CA38" w14:textId="77777777">
        <w:tc>
          <w:tcPr>
            <w:tcW w:w="450" w:type="dxa"/>
            <w:vAlign w:val="center"/>
          </w:tcPr>
          <w:p w14:paraId="548A2C6A" w14:textId="77777777" w:rsidR="001951E9" w:rsidRDefault="00FC583F">
            <w:pPr>
              <w:spacing w:before="80" w:after="80" w:line="240" w:lineRule="auto"/>
              <w:jc w:val="center"/>
              <w:rPr>
                <w:rFonts w:ascii="Arial" w:eastAsia="Arial" w:hAnsi="Arial" w:cs="Arial"/>
                <w:sz w:val="20"/>
                <w:szCs w:val="20"/>
              </w:rPr>
            </w:pPr>
            <w:bookmarkStart w:id="1" w:name="bookmark=id.30j0zll" w:colFirst="0" w:colLast="0"/>
            <w:bookmarkEnd w:id="1"/>
            <w:r>
              <w:rPr>
                <w:rFonts w:ascii="Arial" w:eastAsia="Arial" w:hAnsi="Arial" w:cs="Arial"/>
                <w:sz w:val="20"/>
                <w:szCs w:val="20"/>
              </w:rPr>
              <w:t>☒</w:t>
            </w:r>
          </w:p>
        </w:tc>
        <w:tc>
          <w:tcPr>
            <w:tcW w:w="4770" w:type="dxa"/>
          </w:tcPr>
          <w:p w14:paraId="53D6B965" w14:textId="77777777" w:rsidR="001951E9" w:rsidRDefault="00FC583F">
            <w:pPr>
              <w:spacing w:before="80" w:after="80" w:line="240" w:lineRule="auto"/>
              <w:rPr>
                <w:rFonts w:ascii="Arial" w:eastAsia="Arial" w:hAnsi="Arial" w:cs="Arial"/>
                <w:sz w:val="20"/>
                <w:szCs w:val="20"/>
              </w:rPr>
            </w:pPr>
            <w:r>
              <w:rPr>
                <w:rFonts w:ascii="Arial" w:eastAsia="Arial" w:hAnsi="Arial" w:cs="Arial"/>
                <w:sz w:val="20"/>
                <w:szCs w:val="20"/>
              </w:rPr>
              <w:t>A schedule of these management reviews has been established and is located:</w:t>
            </w:r>
          </w:p>
        </w:tc>
        <w:tc>
          <w:tcPr>
            <w:tcW w:w="5670" w:type="dxa"/>
            <w:vAlign w:val="center"/>
          </w:tcPr>
          <w:p w14:paraId="6F933E31" w14:textId="15C359A9" w:rsidR="001951E9" w:rsidRPr="00F15EB3" w:rsidRDefault="00FC583F">
            <w:pPr>
              <w:spacing w:before="80" w:after="80" w:line="240" w:lineRule="auto"/>
              <w:rPr>
                <w:rFonts w:ascii="Arial" w:eastAsia="Arial" w:hAnsi="Arial" w:cs="Arial"/>
                <w:color w:val="EE0000"/>
                <w:sz w:val="20"/>
                <w:szCs w:val="20"/>
              </w:rPr>
            </w:pPr>
            <w:r w:rsidRPr="009C64DC">
              <w:rPr>
                <w:rFonts w:ascii="Arial" w:eastAsia="Arial" w:hAnsi="Arial" w:cs="Arial"/>
                <w:color w:val="0000FF"/>
                <w:sz w:val="20"/>
                <w:szCs w:val="20"/>
              </w:rPr>
              <w:t>Energy Team</w:t>
            </w:r>
          </w:p>
        </w:tc>
      </w:tr>
      <w:tr w:rsidR="001951E9" w14:paraId="30859532" w14:textId="77777777">
        <w:tc>
          <w:tcPr>
            <w:tcW w:w="450" w:type="dxa"/>
            <w:vAlign w:val="center"/>
          </w:tcPr>
          <w:p w14:paraId="04EBC042" w14:textId="77777777" w:rsidR="001951E9" w:rsidRDefault="00FC583F">
            <w:pPr>
              <w:spacing w:before="80" w:after="80" w:line="240" w:lineRule="auto"/>
              <w:jc w:val="center"/>
              <w:rPr>
                <w:rFonts w:ascii="Arial" w:eastAsia="Arial" w:hAnsi="Arial" w:cs="Arial"/>
                <w:sz w:val="20"/>
                <w:szCs w:val="20"/>
              </w:rPr>
            </w:pPr>
            <w:r>
              <w:rPr>
                <w:rFonts w:ascii="Arial" w:eastAsia="Arial" w:hAnsi="Arial" w:cs="Arial"/>
                <w:sz w:val="20"/>
                <w:szCs w:val="20"/>
              </w:rPr>
              <w:t>☒</w:t>
            </w:r>
          </w:p>
        </w:tc>
        <w:tc>
          <w:tcPr>
            <w:tcW w:w="4770" w:type="dxa"/>
          </w:tcPr>
          <w:p w14:paraId="633B4578" w14:textId="77777777" w:rsidR="001951E9" w:rsidRDefault="00FC583F">
            <w:pPr>
              <w:spacing w:before="80" w:after="80" w:line="240" w:lineRule="auto"/>
              <w:rPr>
                <w:rFonts w:ascii="Arial" w:eastAsia="Arial" w:hAnsi="Arial" w:cs="Arial"/>
                <w:sz w:val="20"/>
                <w:szCs w:val="20"/>
              </w:rPr>
            </w:pPr>
            <w:r>
              <w:rPr>
                <w:rFonts w:ascii="Arial" w:eastAsia="Arial" w:hAnsi="Arial" w:cs="Arial"/>
                <w:sz w:val="20"/>
                <w:szCs w:val="20"/>
              </w:rPr>
              <w:t>The frequency and duration of these reviews are:</w:t>
            </w:r>
          </w:p>
        </w:tc>
        <w:tc>
          <w:tcPr>
            <w:tcW w:w="5670" w:type="dxa"/>
            <w:vAlign w:val="center"/>
          </w:tcPr>
          <w:p w14:paraId="73E4EDD9" w14:textId="02535EDF" w:rsidR="001951E9" w:rsidRPr="00F15EB3" w:rsidRDefault="00FC583F">
            <w:pPr>
              <w:spacing w:before="80" w:after="80" w:line="240" w:lineRule="auto"/>
              <w:rPr>
                <w:rFonts w:ascii="Arial" w:eastAsia="Arial" w:hAnsi="Arial" w:cs="Arial"/>
                <w:color w:val="EE0000"/>
                <w:sz w:val="20"/>
                <w:szCs w:val="20"/>
              </w:rPr>
            </w:pPr>
            <w:r w:rsidRPr="009C64DC">
              <w:rPr>
                <w:rFonts w:ascii="Arial" w:eastAsia="Arial" w:hAnsi="Arial" w:cs="Arial"/>
                <w:color w:val="0000FF"/>
                <w:sz w:val="20"/>
                <w:szCs w:val="20"/>
              </w:rPr>
              <w:t>One-half day meeting annually</w:t>
            </w:r>
            <w:r w:rsidR="009C64DC" w:rsidRPr="009C64DC">
              <w:rPr>
                <w:rFonts w:ascii="Arial" w:eastAsia="Arial" w:hAnsi="Arial" w:cs="Arial"/>
                <w:color w:val="0000FF"/>
                <w:sz w:val="20"/>
                <w:szCs w:val="20"/>
              </w:rPr>
              <w:t>.</w:t>
            </w:r>
          </w:p>
        </w:tc>
      </w:tr>
      <w:tr w:rsidR="001951E9" w14:paraId="12C8FDB6" w14:textId="77777777">
        <w:tc>
          <w:tcPr>
            <w:tcW w:w="450" w:type="dxa"/>
            <w:vAlign w:val="center"/>
          </w:tcPr>
          <w:p w14:paraId="0FB96048" w14:textId="77777777" w:rsidR="001951E9" w:rsidRDefault="00FC583F">
            <w:pPr>
              <w:spacing w:before="80" w:after="80" w:line="240" w:lineRule="auto"/>
              <w:jc w:val="center"/>
              <w:rPr>
                <w:rFonts w:ascii="Arial" w:eastAsia="Arial" w:hAnsi="Arial" w:cs="Arial"/>
                <w:sz w:val="20"/>
                <w:szCs w:val="20"/>
              </w:rPr>
            </w:pPr>
            <w:r>
              <w:rPr>
                <w:rFonts w:ascii="Arial" w:eastAsia="Arial" w:hAnsi="Arial" w:cs="Arial"/>
                <w:sz w:val="20"/>
                <w:szCs w:val="20"/>
              </w:rPr>
              <w:t>☒</w:t>
            </w:r>
          </w:p>
        </w:tc>
        <w:tc>
          <w:tcPr>
            <w:tcW w:w="4770" w:type="dxa"/>
          </w:tcPr>
          <w:p w14:paraId="55AF57B6" w14:textId="536B4682" w:rsidR="001951E9" w:rsidRDefault="00FC583F">
            <w:pPr>
              <w:spacing w:before="80" w:after="80" w:line="240" w:lineRule="auto"/>
              <w:rPr>
                <w:rFonts w:ascii="Arial" w:eastAsia="Arial" w:hAnsi="Arial" w:cs="Arial"/>
                <w:sz w:val="20"/>
                <w:szCs w:val="20"/>
              </w:rPr>
            </w:pPr>
            <w:r>
              <w:rPr>
                <w:rFonts w:ascii="Arial" w:eastAsia="Arial" w:hAnsi="Arial" w:cs="Arial"/>
                <w:sz w:val="20"/>
                <w:szCs w:val="20"/>
              </w:rPr>
              <w:t>We increase these planned review intervals as significant changes occur at our organization that can impact energy consumption</w:t>
            </w:r>
            <w:r w:rsidR="009C64DC">
              <w:rPr>
                <w:rFonts w:ascii="Arial" w:eastAsia="Arial" w:hAnsi="Arial" w:cs="Arial"/>
                <w:sz w:val="20"/>
                <w:szCs w:val="20"/>
              </w:rPr>
              <w:t>,</w:t>
            </w:r>
            <w:r>
              <w:rPr>
                <w:rFonts w:ascii="Arial" w:eastAsia="Arial" w:hAnsi="Arial" w:cs="Arial"/>
                <w:sz w:val="20"/>
                <w:szCs w:val="20"/>
              </w:rPr>
              <w:t xml:space="preserve"> such as changes in usage or an increase in capital projects.</w:t>
            </w:r>
          </w:p>
        </w:tc>
        <w:tc>
          <w:tcPr>
            <w:tcW w:w="5670" w:type="dxa"/>
            <w:vAlign w:val="center"/>
          </w:tcPr>
          <w:p w14:paraId="42C4CBBE" w14:textId="2829FDFB" w:rsidR="001951E9" w:rsidRPr="00F15EB3" w:rsidRDefault="00FC583F">
            <w:pPr>
              <w:spacing w:before="80" w:after="80" w:line="240" w:lineRule="auto"/>
              <w:rPr>
                <w:rFonts w:ascii="Arial" w:eastAsia="Arial" w:hAnsi="Arial" w:cs="Arial"/>
                <w:color w:val="EE0000"/>
                <w:sz w:val="20"/>
                <w:szCs w:val="20"/>
              </w:rPr>
            </w:pPr>
            <w:r w:rsidRPr="009C64DC">
              <w:rPr>
                <w:rFonts w:ascii="Arial" w:eastAsia="Arial" w:hAnsi="Arial" w:cs="Arial"/>
                <w:color w:val="0000FF"/>
                <w:sz w:val="20"/>
                <w:szCs w:val="20"/>
              </w:rPr>
              <w:t xml:space="preserve">Evaluated </w:t>
            </w:r>
            <w:r w:rsidR="009C64DC" w:rsidRPr="009C64DC">
              <w:rPr>
                <w:rFonts w:ascii="Arial" w:eastAsia="Arial" w:hAnsi="Arial" w:cs="Arial"/>
                <w:color w:val="0000FF"/>
                <w:sz w:val="20"/>
                <w:szCs w:val="20"/>
              </w:rPr>
              <w:t>quarterly.</w:t>
            </w:r>
          </w:p>
        </w:tc>
      </w:tr>
    </w:tbl>
    <w:p w14:paraId="43B9DFBF" w14:textId="77777777" w:rsidR="001951E9" w:rsidRDefault="001951E9">
      <w:pPr>
        <w:spacing w:after="0" w:line="240" w:lineRule="auto"/>
        <w:ind w:right="-990"/>
        <w:rPr>
          <w:rFonts w:ascii="Arial" w:eastAsia="Arial" w:hAnsi="Arial" w:cs="Arial"/>
          <w:sz w:val="20"/>
          <w:szCs w:val="20"/>
        </w:rPr>
      </w:pPr>
    </w:p>
    <w:p w14:paraId="4CC977CE" w14:textId="77777777" w:rsidR="001951E9" w:rsidRDefault="00FC583F">
      <w:pPr>
        <w:spacing w:after="0" w:line="240" w:lineRule="auto"/>
        <w:ind w:right="-990" w:hanging="540"/>
        <w:rPr>
          <w:rFonts w:ascii="Arial" w:eastAsia="Arial" w:hAnsi="Arial" w:cs="Arial"/>
          <w:sz w:val="20"/>
          <w:szCs w:val="20"/>
        </w:rPr>
      </w:pPr>
      <w:r>
        <w:rPr>
          <w:rFonts w:ascii="Arial" w:eastAsia="Arial" w:hAnsi="Arial" w:cs="Arial"/>
          <w:sz w:val="20"/>
          <w:szCs w:val="20"/>
        </w:rPr>
        <w:t>Determine the means for accomplishing management reviews:</w:t>
      </w:r>
    </w:p>
    <w:p w14:paraId="6805F65F" w14:textId="77777777" w:rsidR="001951E9" w:rsidRDefault="001951E9">
      <w:pPr>
        <w:spacing w:after="0" w:line="240" w:lineRule="auto"/>
        <w:ind w:right="-990" w:hanging="540"/>
        <w:rPr>
          <w:rFonts w:ascii="Arial" w:eastAsia="Arial" w:hAnsi="Arial" w:cs="Arial"/>
          <w:sz w:val="20"/>
          <w:szCs w:val="20"/>
        </w:rPr>
      </w:pPr>
    </w:p>
    <w:tbl>
      <w:tblPr>
        <w:tblStyle w:val="a0"/>
        <w:tblW w:w="1089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
        <w:gridCol w:w="4770"/>
        <w:gridCol w:w="5670"/>
      </w:tblGrid>
      <w:tr w:rsidR="001951E9" w14:paraId="64F92338" w14:textId="77777777">
        <w:tc>
          <w:tcPr>
            <w:tcW w:w="450" w:type="dxa"/>
            <w:vAlign w:val="center"/>
          </w:tcPr>
          <w:p w14:paraId="47C980DD" w14:textId="77777777" w:rsidR="001951E9" w:rsidRDefault="00FC583F">
            <w:pPr>
              <w:spacing w:before="80" w:after="80" w:line="240" w:lineRule="auto"/>
              <w:jc w:val="center"/>
              <w:rPr>
                <w:rFonts w:ascii="Arial" w:eastAsia="Arial" w:hAnsi="Arial" w:cs="Arial"/>
                <w:sz w:val="20"/>
                <w:szCs w:val="20"/>
              </w:rPr>
            </w:pPr>
            <w:r>
              <w:rPr>
                <w:rFonts w:ascii="Arial" w:eastAsia="Arial" w:hAnsi="Arial" w:cs="Arial"/>
                <w:sz w:val="20"/>
                <w:szCs w:val="20"/>
              </w:rPr>
              <w:t>☒</w:t>
            </w:r>
          </w:p>
        </w:tc>
        <w:tc>
          <w:tcPr>
            <w:tcW w:w="4770" w:type="dxa"/>
          </w:tcPr>
          <w:p w14:paraId="18617CC6" w14:textId="77777777" w:rsidR="001951E9" w:rsidRDefault="00FC583F">
            <w:pPr>
              <w:spacing w:before="80" w:after="80" w:line="240" w:lineRule="auto"/>
              <w:rPr>
                <w:rFonts w:ascii="Arial" w:eastAsia="Arial" w:hAnsi="Arial" w:cs="Arial"/>
                <w:sz w:val="20"/>
                <w:szCs w:val="20"/>
              </w:rPr>
            </w:pPr>
            <w:r>
              <w:rPr>
                <w:rFonts w:ascii="Arial" w:eastAsia="Arial" w:hAnsi="Arial" w:cs="Arial"/>
                <w:sz w:val="20"/>
                <w:szCs w:val="20"/>
              </w:rPr>
              <w:t>The means for accomplishing the management reviews are established by the organization and dictated by its needs.</w:t>
            </w:r>
          </w:p>
        </w:tc>
        <w:tc>
          <w:tcPr>
            <w:tcW w:w="5670" w:type="dxa"/>
            <w:vAlign w:val="center"/>
          </w:tcPr>
          <w:p w14:paraId="6EFC6D47" w14:textId="3EF7F035" w:rsidR="001951E9" w:rsidRPr="00F15EB3" w:rsidRDefault="00C65E7B">
            <w:pPr>
              <w:spacing w:before="80" w:after="80" w:line="240" w:lineRule="auto"/>
              <w:rPr>
                <w:rFonts w:ascii="Arial" w:eastAsia="Arial" w:hAnsi="Arial" w:cs="Arial"/>
                <w:color w:val="EE0000"/>
                <w:sz w:val="20"/>
                <w:szCs w:val="20"/>
              </w:rPr>
            </w:pPr>
            <w:r>
              <w:rPr>
                <w:rFonts w:ascii="Arial" w:eastAsia="Arial" w:hAnsi="Arial" w:cs="Arial"/>
                <w:color w:val="0000FF"/>
                <w:sz w:val="20"/>
                <w:szCs w:val="20"/>
              </w:rPr>
              <w:t xml:space="preserve">The Corporate Engineering team </w:t>
            </w:r>
            <w:r w:rsidR="002B5963">
              <w:rPr>
                <w:rFonts w:ascii="Arial" w:eastAsia="Arial" w:hAnsi="Arial" w:cs="Arial"/>
                <w:color w:val="0000FF"/>
                <w:sz w:val="20"/>
                <w:szCs w:val="20"/>
              </w:rPr>
              <w:t>and</w:t>
            </w:r>
            <w:r w:rsidR="00FC583F" w:rsidRPr="00A757A7">
              <w:rPr>
                <w:rFonts w:ascii="Arial" w:eastAsia="Arial" w:hAnsi="Arial" w:cs="Arial"/>
                <w:color w:val="0000FF"/>
                <w:sz w:val="20"/>
                <w:szCs w:val="20"/>
              </w:rPr>
              <w:t xml:space="preserve"> the General Manager will define the meeting objectives and expected outcomes.  </w:t>
            </w:r>
            <w:r w:rsidR="00A757A7" w:rsidRPr="00A757A7">
              <w:rPr>
                <w:rFonts w:ascii="Arial" w:eastAsia="Arial" w:hAnsi="Arial" w:cs="Arial"/>
                <w:color w:val="0000FF"/>
                <w:sz w:val="20"/>
                <w:szCs w:val="20"/>
              </w:rPr>
              <w:t>The Energy Team Leader will develop the agenda.</w:t>
            </w:r>
          </w:p>
        </w:tc>
      </w:tr>
      <w:tr w:rsidR="001951E9" w14:paraId="79E49D39" w14:textId="77777777">
        <w:tc>
          <w:tcPr>
            <w:tcW w:w="450" w:type="dxa"/>
            <w:vAlign w:val="center"/>
          </w:tcPr>
          <w:p w14:paraId="44C900DF" w14:textId="77777777" w:rsidR="001951E9" w:rsidRDefault="00FC583F">
            <w:pPr>
              <w:spacing w:before="80" w:after="80" w:line="240" w:lineRule="auto"/>
              <w:jc w:val="center"/>
              <w:rPr>
                <w:rFonts w:ascii="Arial" w:eastAsia="Arial" w:hAnsi="Arial" w:cs="Arial"/>
                <w:sz w:val="20"/>
                <w:szCs w:val="20"/>
              </w:rPr>
            </w:pPr>
            <w:r>
              <w:rPr>
                <w:rFonts w:ascii="Arial" w:eastAsia="Arial" w:hAnsi="Arial" w:cs="Arial"/>
                <w:sz w:val="20"/>
                <w:szCs w:val="20"/>
              </w:rPr>
              <w:t>☒</w:t>
            </w:r>
          </w:p>
        </w:tc>
        <w:tc>
          <w:tcPr>
            <w:tcW w:w="4770" w:type="dxa"/>
          </w:tcPr>
          <w:p w14:paraId="6E334992" w14:textId="77777777" w:rsidR="001951E9" w:rsidRDefault="00FC583F">
            <w:pPr>
              <w:spacing w:before="80" w:after="80" w:line="240" w:lineRule="auto"/>
              <w:rPr>
                <w:rFonts w:ascii="Arial" w:eastAsia="Arial" w:hAnsi="Arial" w:cs="Arial"/>
                <w:sz w:val="20"/>
                <w:szCs w:val="20"/>
              </w:rPr>
            </w:pPr>
            <w:r>
              <w:rPr>
                <w:rFonts w:ascii="Arial" w:eastAsia="Arial" w:hAnsi="Arial" w:cs="Arial"/>
                <w:sz w:val="20"/>
                <w:szCs w:val="20"/>
              </w:rPr>
              <w:t>We have a process in place to ensure key information is communicated to top management.</w:t>
            </w:r>
          </w:p>
        </w:tc>
        <w:tc>
          <w:tcPr>
            <w:tcW w:w="5670" w:type="dxa"/>
            <w:vAlign w:val="center"/>
          </w:tcPr>
          <w:p w14:paraId="409A48B8" w14:textId="7F0226D7" w:rsidR="001951E9" w:rsidRPr="00F15EB3" w:rsidRDefault="00FC583F">
            <w:pPr>
              <w:spacing w:before="80" w:after="80" w:line="240" w:lineRule="auto"/>
              <w:rPr>
                <w:rFonts w:ascii="Arial" w:eastAsia="Arial" w:hAnsi="Arial" w:cs="Arial"/>
                <w:color w:val="EE0000"/>
                <w:sz w:val="20"/>
                <w:szCs w:val="20"/>
              </w:rPr>
            </w:pPr>
            <w:r w:rsidRPr="007B3328">
              <w:rPr>
                <w:rFonts w:ascii="Arial" w:eastAsia="Arial" w:hAnsi="Arial" w:cs="Arial"/>
                <w:color w:val="0000FF"/>
                <w:sz w:val="20"/>
                <w:szCs w:val="20"/>
              </w:rPr>
              <w:t xml:space="preserve">In addition to the annual Management Review, we provide the monthly Energy Team meeting minutes to top management and schedule meetings with </w:t>
            </w:r>
            <w:r w:rsidR="00073174">
              <w:rPr>
                <w:rFonts w:ascii="Arial" w:eastAsia="Arial" w:hAnsi="Arial" w:cs="Arial"/>
                <w:color w:val="0000FF"/>
                <w:sz w:val="20"/>
                <w:szCs w:val="20"/>
              </w:rPr>
              <w:t>them as</w:t>
            </w:r>
            <w:r w:rsidRPr="007B3328">
              <w:rPr>
                <w:rFonts w:ascii="Arial" w:eastAsia="Arial" w:hAnsi="Arial" w:cs="Arial"/>
                <w:color w:val="0000FF"/>
                <w:sz w:val="20"/>
                <w:szCs w:val="20"/>
              </w:rPr>
              <w:t xml:space="preserve"> necessary. </w:t>
            </w:r>
          </w:p>
        </w:tc>
      </w:tr>
      <w:tr w:rsidR="001951E9" w14:paraId="64C402A2" w14:textId="77777777">
        <w:tc>
          <w:tcPr>
            <w:tcW w:w="450" w:type="dxa"/>
            <w:vAlign w:val="center"/>
          </w:tcPr>
          <w:p w14:paraId="52708081" w14:textId="77777777" w:rsidR="001951E9" w:rsidRDefault="00FC583F">
            <w:pPr>
              <w:spacing w:before="80" w:after="80" w:line="240" w:lineRule="auto"/>
              <w:jc w:val="center"/>
              <w:rPr>
                <w:rFonts w:ascii="Arial" w:eastAsia="Arial" w:hAnsi="Arial" w:cs="Arial"/>
                <w:sz w:val="20"/>
                <w:szCs w:val="20"/>
              </w:rPr>
            </w:pPr>
            <w:r>
              <w:rPr>
                <w:rFonts w:ascii="Arial" w:eastAsia="Arial" w:hAnsi="Arial" w:cs="Arial"/>
                <w:sz w:val="20"/>
                <w:szCs w:val="20"/>
              </w:rPr>
              <w:t>☒</w:t>
            </w:r>
          </w:p>
        </w:tc>
        <w:tc>
          <w:tcPr>
            <w:tcW w:w="4770" w:type="dxa"/>
          </w:tcPr>
          <w:p w14:paraId="40FEA4D0" w14:textId="77777777" w:rsidR="001951E9" w:rsidRDefault="00FC583F">
            <w:pPr>
              <w:spacing w:before="80" w:after="80" w:line="240" w:lineRule="auto"/>
              <w:rPr>
                <w:rFonts w:ascii="Arial" w:eastAsia="Arial" w:hAnsi="Arial" w:cs="Arial"/>
                <w:sz w:val="20"/>
                <w:szCs w:val="20"/>
              </w:rPr>
            </w:pPr>
            <w:r>
              <w:rPr>
                <w:rFonts w:ascii="Arial" w:eastAsia="Arial" w:hAnsi="Arial" w:cs="Arial"/>
                <w:sz w:val="20"/>
                <w:szCs w:val="20"/>
              </w:rPr>
              <w:t xml:space="preserve">Our key findings are actionable and used to inform top management decisions so that necessary steps are taken to ensure continual improvement of energy performance and the </w:t>
            </w:r>
            <w:proofErr w:type="spellStart"/>
            <w:r>
              <w:rPr>
                <w:rFonts w:ascii="Arial" w:eastAsia="Arial" w:hAnsi="Arial" w:cs="Arial"/>
                <w:sz w:val="20"/>
                <w:szCs w:val="20"/>
              </w:rPr>
              <w:t>EnMS</w:t>
            </w:r>
            <w:proofErr w:type="spellEnd"/>
            <w:r>
              <w:rPr>
                <w:rFonts w:ascii="Arial" w:eastAsia="Arial" w:hAnsi="Arial" w:cs="Arial"/>
                <w:sz w:val="20"/>
                <w:szCs w:val="20"/>
              </w:rPr>
              <w:t>.</w:t>
            </w:r>
          </w:p>
        </w:tc>
        <w:tc>
          <w:tcPr>
            <w:tcW w:w="5670" w:type="dxa"/>
            <w:vAlign w:val="center"/>
          </w:tcPr>
          <w:p w14:paraId="04059223" w14:textId="643A03C2" w:rsidR="001951E9" w:rsidRPr="00F15EB3" w:rsidRDefault="00FC583F">
            <w:pPr>
              <w:spacing w:before="80" w:after="80" w:line="240" w:lineRule="auto"/>
              <w:rPr>
                <w:rFonts w:ascii="Arial" w:eastAsia="Arial" w:hAnsi="Arial" w:cs="Arial"/>
                <w:color w:val="EE0000"/>
                <w:sz w:val="20"/>
                <w:szCs w:val="20"/>
              </w:rPr>
            </w:pPr>
            <w:r w:rsidRPr="00667D9C">
              <w:rPr>
                <w:rFonts w:ascii="Arial" w:eastAsia="Arial" w:hAnsi="Arial" w:cs="Arial"/>
                <w:color w:val="0000FF"/>
                <w:sz w:val="20"/>
                <w:szCs w:val="20"/>
              </w:rPr>
              <w:t>Using the Management Review Data Assignment Sheet</w:t>
            </w:r>
            <w:r w:rsidR="0016399C">
              <w:rPr>
                <w:rFonts w:ascii="Arial" w:eastAsia="Arial" w:hAnsi="Arial" w:cs="Arial"/>
                <w:color w:val="0000FF"/>
                <w:sz w:val="20"/>
                <w:szCs w:val="20"/>
              </w:rPr>
              <w:t xml:space="preserve"> (page 3)</w:t>
            </w:r>
            <w:r w:rsidRPr="00667D9C">
              <w:rPr>
                <w:rFonts w:ascii="Arial" w:eastAsia="Arial" w:hAnsi="Arial" w:cs="Arial"/>
                <w:color w:val="0000FF"/>
                <w:sz w:val="20"/>
                <w:szCs w:val="20"/>
              </w:rPr>
              <w:t xml:space="preserve">, we identify potential actions and include </w:t>
            </w:r>
            <w:r w:rsidR="00B466A2">
              <w:rPr>
                <w:rFonts w:ascii="Arial" w:eastAsia="Arial" w:hAnsi="Arial" w:cs="Arial"/>
                <w:color w:val="0000FF"/>
                <w:sz w:val="20"/>
                <w:szCs w:val="20"/>
              </w:rPr>
              <w:t xml:space="preserve">them </w:t>
            </w:r>
            <w:r w:rsidRPr="00667D9C">
              <w:rPr>
                <w:rFonts w:ascii="Arial" w:eastAsia="Arial" w:hAnsi="Arial" w:cs="Arial"/>
                <w:color w:val="0000FF"/>
                <w:sz w:val="20"/>
                <w:szCs w:val="20"/>
              </w:rPr>
              <w:t xml:space="preserve">in the </w:t>
            </w:r>
            <w:r w:rsidR="00B466A2">
              <w:rPr>
                <w:rFonts w:ascii="Arial" w:eastAsia="Arial" w:hAnsi="Arial" w:cs="Arial"/>
                <w:color w:val="0000FF"/>
                <w:sz w:val="20"/>
                <w:szCs w:val="20"/>
              </w:rPr>
              <w:t>agenda for the Management Review meeting</w:t>
            </w:r>
            <w:r w:rsidRPr="00667D9C">
              <w:rPr>
                <w:rFonts w:ascii="Arial" w:eastAsia="Arial" w:hAnsi="Arial" w:cs="Arial"/>
                <w:color w:val="0000FF"/>
                <w:sz w:val="20"/>
                <w:szCs w:val="20"/>
              </w:rPr>
              <w:t>.</w:t>
            </w:r>
          </w:p>
        </w:tc>
      </w:tr>
    </w:tbl>
    <w:p w14:paraId="51F0B70F" w14:textId="77777777" w:rsidR="001951E9" w:rsidRDefault="001951E9">
      <w:pPr>
        <w:spacing w:after="0" w:line="240" w:lineRule="auto"/>
        <w:ind w:right="-990"/>
        <w:rPr>
          <w:rFonts w:ascii="Arial" w:eastAsia="Arial" w:hAnsi="Arial" w:cs="Arial"/>
          <w:sz w:val="20"/>
          <w:szCs w:val="20"/>
        </w:rPr>
        <w:sectPr w:rsidR="001951E9">
          <w:headerReference w:type="default" r:id="rId8"/>
          <w:footerReference w:type="even" r:id="rId9"/>
          <w:footerReference w:type="default" r:id="rId10"/>
          <w:pgSz w:w="12240" w:h="15840"/>
          <w:pgMar w:top="2088" w:right="1440" w:bottom="1037" w:left="1440" w:header="720" w:footer="720" w:gutter="0"/>
          <w:pgNumType w:start="1"/>
          <w:cols w:space="720"/>
        </w:sectPr>
      </w:pPr>
    </w:p>
    <w:p w14:paraId="1AABA227" w14:textId="77777777" w:rsidR="001951E9" w:rsidRDefault="00FC583F">
      <w:pPr>
        <w:spacing w:after="0" w:line="240" w:lineRule="auto"/>
        <w:ind w:right="-990" w:hanging="540"/>
        <w:rPr>
          <w:rFonts w:ascii="Arial" w:eastAsia="Arial" w:hAnsi="Arial" w:cs="Arial"/>
          <w:sz w:val="20"/>
          <w:szCs w:val="20"/>
        </w:rPr>
      </w:pPr>
      <w:r>
        <w:rPr>
          <w:rFonts w:ascii="Arial" w:eastAsia="Arial" w:hAnsi="Arial" w:cs="Arial"/>
          <w:sz w:val="20"/>
          <w:szCs w:val="20"/>
        </w:rPr>
        <w:lastRenderedPageBreak/>
        <w:t xml:space="preserve">Our management reviews are conducted via the following methods: </w:t>
      </w:r>
    </w:p>
    <w:p w14:paraId="457874A1" w14:textId="77777777" w:rsidR="001951E9" w:rsidRDefault="001951E9">
      <w:pPr>
        <w:spacing w:after="0" w:line="240" w:lineRule="auto"/>
        <w:ind w:right="-990" w:hanging="540"/>
        <w:rPr>
          <w:rFonts w:ascii="Arial" w:eastAsia="Arial" w:hAnsi="Arial" w:cs="Arial"/>
          <w:sz w:val="20"/>
          <w:szCs w:val="20"/>
        </w:rPr>
        <w:sectPr w:rsidR="001951E9">
          <w:pgSz w:w="12240" w:h="15840"/>
          <w:pgMar w:top="2088" w:right="1440" w:bottom="1037" w:left="1440" w:header="720" w:footer="720" w:gutter="0"/>
          <w:cols w:space="720"/>
        </w:sectPr>
      </w:pPr>
    </w:p>
    <w:p w14:paraId="391F22C0" w14:textId="77777777" w:rsidR="001951E9" w:rsidRDefault="00FC583F">
      <w:pPr>
        <w:spacing w:after="0" w:line="480" w:lineRule="auto"/>
        <w:ind w:right="-994" w:hanging="540"/>
        <w:rPr>
          <w:rFonts w:ascii="Arial" w:eastAsia="Arial" w:hAnsi="Arial" w:cs="Arial"/>
          <w:sz w:val="20"/>
          <w:szCs w:val="20"/>
        </w:rPr>
      </w:pPr>
      <w:bookmarkStart w:id="2" w:name="bookmark=id.1fob9te" w:colFirst="0" w:colLast="0"/>
      <w:bookmarkEnd w:id="2"/>
      <w:r>
        <w:rPr>
          <w:rFonts w:ascii="Arial" w:eastAsia="Arial" w:hAnsi="Arial" w:cs="Arial"/>
          <w:sz w:val="20"/>
          <w:szCs w:val="20"/>
        </w:rPr>
        <w:t>☒ Face-to-face meetings</w:t>
      </w:r>
    </w:p>
    <w:p w14:paraId="7A84E68E" w14:textId="77777777" w:rsidR="001951E9" w:rsidRDefault="00FC583F">
      <w:pPr>
        <w:spacing w:after="0" w:line="480" w:lineRule="auto"/>
        <w:ind w:right="-994" w:hanging="540"/>
        <w:rPr>
          <w:rFonts w:ascii="Arial" w:eastAsia="Arial" w:hAnsi="Arial" w:cs="Arial"/>
          <w:sz w:val="20"/>
          <w:szCs w:val="20"/>
        </w:rPr>
      </w:pPr>
      <w:bookmarkStart w:id="3" w:name="bookmark=id.3znysh7" w:colFirst="0" w:colLast="0"/>
      <w:bookmarkEnd w:id="3"/>
      <w:r>
        <w:rPr>
          <w:rFonts w:ascii="Arial" w:eastAsia="Arial" w:hAnsi="Arial" w:cs="Arial"/>
          <w:sz w:val="20"/>
          <w:szCs w:val="20"/>
        </w:rPr>
        <w:t>☐ Teleconferences</w:t>
      </w:r>
    </w:p>
    <w:p w14:paraId="578DC860" w14:textId="77777777" w:rsidR="001951E9" w:rsidRDefault="00FC583F">
      <w:pPr>
        <w:spacing w:after="0" w:line="480" w:lineRule="auto"/>
        <w:ind w:right="-994" w:hanging="540"/>
        <w:rPr>
          <w:rFonts w:ascii="Arial" w:eastAsia="Arial" w:hAnsi="Arial" w:cs="Arial"/>
          <w:sz w:val="20"/>
          <w:szCs w:val="20"/>
        </w:rPr>
      </w:pPr>
      <w:bookmarkStart w:id="4" w:name="bookmark=id.2et92p0" w:colFirst="0" w:colLast="0"/>
      <w:bookmarkEnd w:id="4"/>
      <w:r>
        <w:rPr>
          <w:rFonts w:ascii="Arial" w:eastAsia="Arial" w:hAnsi="Arial" w:cs="Arial"/>
          <w:sz w:val="20"/>
          <w:szCs w:val="20"/>
        </w:rPr>
        <w:t>☐ Email exchanges</w:t>
      </w:r>
    </w:p>
    <w:p w14:paraId="754CEF33" w14:textId="77777777" w:rsidR="001951E9" w:rsidRDefault="00FC583F">
      <w:pPr>
        <w:spacing w:after="0" w:line="480" w:lineRule="auto"/>
        <w:ind w:right="-994"/>
        <w:rPr>
          <w:rFonts w:ascii="Arial" w:eastAsia="Arial" w:hAnsi="Arial" w:cs="Arial"/>
          <w:sz w:val="20"/>
          <w:szCs w:val="20"/>
        </w:rPr>
      </w:pPr>
      <w:bookmarkStart w:id="5" w:name="bookmark=id.tyjcwt" w:colFirst="0" w:colLast="0"/>
      <w:bookmarkEnd w:id="5"/>
      <w:r>
        <w:rPr>
          <w:rFonts w:ascii="Arial" w:eastAsia="Arial" w:hAnsi="Arial" w:cs="Arial"/>
          <w:sz w:val="20"/>
          <w:szCs w:val="20"/>
        </w:rPr>
        <w:t xml:space="preserve">☐ Electronic meetings </w:t>
      </w:r>
    </w:p>
    <w:p w14:paraId="2381800C" w14:textId="77777777" w:rsidR="001951E9" w:rsidRDefault="00FC583F">
      <w:pPr>
        <w:spacing w:after="0" w:line="480" w:lineRule="auto"/>
        <w:ind w:right="-994"/>
        <w:rPr>
          <w:rFonts w:ascii="Arial" w:eastAsia="Arial" w:hAnsi="Arial" w:cs="Arial"/>
          <w:sz w:val="20"/>
          <w:szCs w:val="20"/>
        </w:rPr>
      </w:pPr>
      <w:bookmarkStart w:id="6" w:name="bookmark=id.3dy6vkm" w:colFirst="0" w:colLast="0"/>
      <w:bookmarkEnd w:id="6"/>
      <w:r>
        <w:rPr>
          <w:rFonts w:ascii="Arial" w:eastAsia="Arial" w:hAnsi="Arial" w:cs="Arial"/>
          <w:sz w:val="20"/>
          <w:szCs w:val="20"/>
        </w:rPr>
        <w:t>☐ Other forms of electronic reviews</w:t>
      </w:r>
    </w:p>
    <w:p w14:paraId="3A1A2467" w14:textId="77777777" w:rsidR="001951E9" w:rsidRDefault="00FC583F">
      <w:pPr>
        <w:spacing w:after="0" w:line="480" w:lineRule="auto"/>
        <w:rPr>
          <w:rFonts w:ascii="Arial" w:eastAsia="Arial" w:hAnsi="Arial" w:cs="Arial"/>
          <w:sz w:val="20"/>
          <w:szCs w:val="20"/>
        </w:rPr>
        <w:sectPr w:rsidR="001951E9">
          <w:type w:val="continuous"/>
          <w:pgSz w:w="12240" w:h="15840"/>
          <w:pgMar w:top="2088" w:right="1440" w:bottom="1037" w:left="1440" w:header="720" w:footer="720" w:gutter="0"/>
          <w:cols w:num="2" w:space="720" w:equalWidth="0">
            <w:col w:w="4320" w:space="720"/>
            <w:col w:w="4320" w:space="0"/>
          </w:cols>
        </w:sectPr>
      </w:pPr>
      <w:bookmarkStart w:id="7" w:name="bookmark=id.1t3h5sf" w:colFirst="0" w:colLast="0"/>
      <w:bookmarkEnd w:id="7"/>
      <w:r>
        <w:rPr>
          <w:rFonts w:ascii="Arial" w:eastAsia="Arial" w:hAnsi="Arial" w:cs="Arial"/>
          <w:sz w:val="20"/>
          <w:szCs w:val="20"/>
        </w:rPr>
        <w:t xml:space="preserve">☐ Other </w:t>
      </w:r>
      <w:r>
        <w:rPr>
          <w:rFonts w:ascii="Arial" w:eastAsia="Arial" w:hAnsi="Arial" w:cs="Arial"/>
          <w:color w:val="808080"/>
          <w:sz w:val="20"/>
          <w:szCs w:val="20"/>
        </w:rPr>
        <w:t>Click here to enter text.</w:t>
      </w:r>
    </w:p>
    <w:p w14:paraId="17F3474E" w14:textId="77777777" w:rsidR="001951E9" w:rsidRDefault="001951E9">
      <w:pPr>
        <w:spacing w:after="0" w:line="480" w:lineRule="auto"/>
        <w:ind w:right="-994" w:hanging="540"/>
        <w:rPr>
          <w:rFonts w:ascii="Arial" w:eastAsia="Arial" w:hAnsi="Arial" w:cs="Arial"/>
          <w:sz w:val="20"/>
          <w:szCs w:val="20"/>
        </w:rPr>
      </w:pPr>
    </w:p>
    <w:p w14:paraId="6B03448A" w14:textId="77777777" w:rsidR="001951E9" w:rsidRDefault="00FC583F">
      <w:pPr>
        <w:numPr>
          <w:ilvl w:val="0"/>
          <w:numId w:val="1"/>
        </w:numPr>
        <w:pBdr>
          <w:top w:val="nil"/>
          <w:left w:val="nil"/>
          <w:bottom w:val="nil"/>
          <w:right w:val="nil"/>
          <w:between w:val="nil"/>
        </w:pBdr>
        <w:spacing w:after="0" w:line="240" w:lineRule="auto"/>
        <w:ind w:left="-540" w:right="-990" w:hanging="270"/>
        <w:rPr>
          <w:rFonts w:ascii="Arial" w:eastAsia="Arial" w:hAnsi="Arial" w:cs="Arial"/>
          <w:color w:val="000000"/>
          <w:sz w:val="20"/>
          <w:szCs w:val="20"/>
          <w:u w:val="single"/>
        </w:rPr>
      </w:pPr>
      <w:r>
        <w:rPr>
          <w:rFonts w:ascii="Arial" w:eastAsia="Arial" w:hAnsi="Arial" w:cs="Arial"/>
          <w:color w:val="000000"/>
          <w:sz w:val="20"/>
          <w:szCs w:val="20"/>
          <w:u w:val="single"/>
        </w:rPr>
        <w:t xml:space="preserve">Identify who must participate in the management review. </w:t>
      </w:r>
    </w:p>
    <w:p w14:paraId="77694DBA" w14:textId="77777777" w:rsidR="001951E9" w:rsidRDefault="001951E9">
      <w:pPr>
        <w:spacing w:after="0" w:line="240" w:lineRule="auto"/>
        <w:ind w:right="-990"/>
        <w:rPr>
          <w:rFonts w:ascii="Arial" w:eastAsia="Arial" w:hAnsi="Arial" w:cs="Arial"/>
          <w:sz w:val="20"/>
          <w:szCs w:val="20"/>
        </w:rPr>
      </w:pPr>
    </w:p>
    <w:p w14:paraId="1DD7D27B" w14:textId="77777777" w:rsidR="001951E9" w:rsidRDefault="00FC583F">
      <w:pPr>
        <w:spacing w:after="0" w:line="240" w:lineRule="auto"/>
        <w:ind w:right="-990" w:hanging="540"/>
        <w:rPr>
          <w:rFonts w:ascii="Arial" w:eastAsia="Arial" w:hAnsi="Arial" w:cs="Arial"/>
          <w:sz w:val="20"/>
          <w:szCs w:val="20"/>
        </w:rPr>
      </w:pPr>
      <w:r>
        <w:rPr>
          <w:rFonts w:ascii="Arial" w:eastAsia="Arial" w:hAnsi="Arial" w:cs="Arial"/>
          <w:sz w:val="20"/>
          <w:szCs w:val="20"/>
        </w:rPr>
        <w:t>Our management review participants include:</w:t>
      </w:r>
    </w:p>
    <w:p w14:paraId="7BB28089" w14:textId="77777777" w:rsidR="001951E9" w:rsidRDefault="001951E9">
      <w:pPr>
        <w:spacing w:after="0" w:line="240" w:lineRule="auto"/>
        <w:ind w:right="-990" w:hanging="540"/>
        <w:rPr>
          <w:rFonts w:ascii="Arial" w:eastAsia="Arial" w:hAnsi="Arial" w:cs="Arial"/>
          <w:sz w:val="20"/>
          <w:szCs w:val="20"/>
        </w:rPr>
      </w:pPr>
    </w:p>
    <w:tbl>
      <w:tblPr>
        <w:tblStyle w:val="a1"/>
        <w:tblW w:w="11216"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
        <w:gridCol w:w="3600"/>
        <w:gridCol w:w="7166"/>
      </w:tblGrid>
      <w:tr w:rsidR="001951E9" w14:paraId="3F94C352" w14:textId="77777777">
        <w:trPr>
          <w:trHeight w:val="350"/>
        </w:trPr>
        <w:tc>
          <w:tcPr>
            <w:tcW w:w="450" w:type="dxa"/>
            <w:vAlign w:val="center"/>
          </w:tcPr>
          <w:p w14:paraId="09FA0F65" w14:textId="77777777" w:rsidR="001951E9" w:rsidRDefault="00FC583F">
            <w:pPr>
              <w:spacing w:before="96" w:after="96" w:line="240" w:lineRule="auto"/>
              <w:jc w:val="center"/>
              <w:rPr>
                <w:rFonts w:ascii="Arial" w:eastAsia="Arial" w:hAnsi="Arial" w:cs="Arial"/>
                <w:sz w:val="16"/>
                <w:szCs w:val="16"/>
              </w:rPr>
            </w:pPr>
            <w:bookmarkStart w:id="8" w:name="bookmark=id.4d34og8" w:colFirst="0" w:colLast="0"/>
            <w:bookmarkEnd w:id="8"/>
            <w:r>
              <w:rPr>
                <w:rFonts w:ascii="Arial" w:eastAsia="Arial" w:hAnsi="Arial" w:cs="Arial"/>
                <w:sz w:val="16"/>
                <w:szCs w:val="16"/>
              </w:rPr>
              <w:t>☒</w:t>
            </w:r>
          </w:p>
        </w:tc>
        <w:tc>
          <w:tcPr>
            <w:tcW w:w="3600" w:type="dxa"/>
            <w:vAlign w:val="center"/>
          </w:tcPr>
          <w:p w14:paraId="592D4079" w14:textId="77777777" w:rsidR="001951E9" w:rsidRDefault="00FC583F">
            <w:pPr>
              <w:spacing w:before="96" w:after="96" w:line="240" w:lineRule="auto"/>
              <w:rPr>
                <w:rFonts w:ascii="Arial" w:eastAsia="Arial" w:hAnsi="Arial" w:cs="Arial"/>
                <w:sz w:val="20"/>
                <w:szCs w:val="20"/>
              </w:rPr>
            </w:pPr>
            <w:r>
              <w:rPr>
                <w:rFonts w:ascii="Arial" w:eastAsia="Arial" w:hAnsi="Arial" w:cs="Arial"/>
                <w:sz w:val="20"/>
                <w:szCs w:val="20"/>
              </w:rPr>
              <w:t>Top management representative:</w:t>
            </w:r>
          </w:p>
        </w:tc>
        <w:tc>
          <w:tcPr>
            <w:tcW w:w="7166" w:type="dxa"/>
            <w:vAlign w:val="center"/>
          </w:tcPr>
          <w:p w14:paraId="380F574C" w14:textId="77777777" w:rsidR="001951E9" w:rsidRPr="00506EE0" w:rsidRDefault="00FC583F">
            <w:pPr>
              <w:spacing w:before="96" w:after="96" w:line="240" w:lineRule="auto"/>
              <w:ind w:right="34"/>
              <w:rPr>
                <w:rFonts w:ascii="Arial" w:eastAsia="Arial" w:hAnsi="Arial" w:cs="Arial"/>
                <w:color w:val="0000FF"/>
                <w:sz w:val="20"/>
                <w:szCs w:val="20"/>
              </w:rPr>
            </w:pPr>
            <w:r w:rsidRPr="00506EE0">
              <w:rPr>
                <w:rFonts w:ascii="Arial" w:eastAsia="Arial" w:hAnsi="Arial" w:cs="Arial"/>
                <w:color w:val="0000FF"/>
                <w:sz w:val="20"/>
                <w:szCs w:val="20"/>
              </w:rPr>
              <w:t>General Manager</w:t>
            </w:r>
          </w:p>
        </w:tc>
      </w:tr>
      <w:tr w:rsidR="001951E9" w14:paraId="2EA20B87" w14:textId="77777777">
        <w:trPr>
          <w:trHeight w:val="350"/>
        </w:trPr>
        <w:tc>
          <w:tcPr>
            <w:tcW w:w="450" w:type="dxa"/>
            <w:vAlign w:val="center"/>
          </w:tcPr>
          <w:p w14:paraId="4915E9EB" w14:textId="77777777" w:rsidR="001951E9" w:rsidRDefault="00FC583F">
            <w:pPr>
              <w:spacing w:before="96" w:after="96" w:line="240" w:lineRule="auto"/>
              <w:jc w:val="center"/>
              <w:rPr>
                <w:rFonts w:ascii="Arial" w:eastAsia="Arial" w:hAnsi="Arial" w:cs="Arial"/>
                <w:sz w:val="16"/>
                <w:szCs w:val="16"/>
              </w:rPr>
            </w:pPr>
            <w:bookmarkStart w:id="9" w:name="bookmark=id.2s8eyo1" w:colFirst="0" w:colLast="0"/>
            <w:bookmarkEnd w:id="9"/>
            <w:r>
              <w:rPr>
                <w:rFonts w:ascii="Arial" w:eastAsia="Arial" w:hAnsi="Arial" w:cs="Arial"/>
                <w:sz w:val="16"/>
                <w:szCs w:val="16"/>
              </w:rPr>
              <w:t>☒</w:t>
            </w:r>
          </w:p>
        </w:tc>
        <w:tc>
          <w:tcPr>
            <w:tcW w:w="3600" w:type="dxa"/>
            <w:vAlign w:val="center"/>
          </w:tcPr>
          <w:p w14:paraId="68BBC0FF" w14:textId="77777777" w:rsidR="001951E9" w:rsidRDefault="00FC583F">
            <w:pPr>
              <w:spacing w:before="96" w:after="96" w:line="240" w:lineRule="auto"/>
              <w:rPr>
                <w:rFonts w:ascii="Arial" w:eastAsia="Arial" w:hAnsi="Arial" w:cs="Arial"/>
                <w:sz w:val="20"/>
                <w:szCs w:val="20"/>
              </w:rPr>
            </w:pPr>
            <w:r>
              <w:rPr>
                <w:rFonts w:ascii="Arial" w:eastAsia="Arial" w:hAnsi="Arial" w:cs="Arial"/>
                <w:sz w:val="20"/>
                <w:szCs w:val="20"/>
              </w:rPr>
              <w:t>Energy management representative:</w:t>
            </w:r>
          </w:p>
        </w:tc>
        <w:tc>
          <w:tcPr>
            <w:tcW w:w="7166" w:type="dxa"/>
            <w:vAlign w:val="center"/>
          </w:tcPr>
          <w:p w14:paraId="05E7F4AC" w14:textId="77777777" w:rsidR="001951E9" w:rsidRPr="00F15EB3" w:rsidRDefault="00FC583F">
            <w:pPr>
              <w:spacing w:before="96" w:after="96" w:line="240" w:lineRule="auto"/>
              <w:ind w:right="34"/>
              <w:rPr>
                <w:rFonts w:ascii="Arial" w:eastAsia="Arial" w:hAnsi="Arial" w:cs="Arial"/>
                <w:color w:val="EE0000"/>
                <w:sz w:val="20"/>
                <w:szCs w:val="20"/>
              </w:rPr>
            </w:pPr>
            <w:r w:rsidRPr="00506EE0">
              <w:rPr>
                <w:rFonts w:ascii="Arial" w:eastAsia="Arial" w:hAnsi="Arial" w:cs="Arial"/>
                <w:color w:val="0000FF"/>
                <w:sz w:val="20"/>
                <w:szCs w:val="20"/>
              </w:rPr>
              <w:t>Energy Team Leader</w:t>
            </w:r>
          </w:p>
        </w:tc>
      </w:tr>
      <w:tr w:rsidR="001951E9" w:rsidRPr="00B90560" w14:paraId="57EDC9C2" w14:textId="77777777">
        <w:trPr>
          <w:trHeight w:val="350"/>
        </w:trPr>
        <w:tc>
          <w:tcPr>
            <w:tcW w:w="450" w:type="dxa"/>
            <w:vAlign w:val="center"/>
          </w:tcPr>
          <w:p w14:paraId="19A117DB" w14:textId="77777777" w:rsidR="001951E9" w:rsidRDefault="00FC583F">
            <w:pPr>
              <w:spacing w:before="96" w:after="96" w:line="240" w:lineRule="auto"/>
              <w:jc w:val="center"/>
              <w:rPr>
                <w:rFonts w:ascii="Arial" w:eastAsia="Arial" w:hAnsi="Arial" w:cs="Arial"/>
                <w:sz w:val="16"/>
                <w:szCs w:val="16"/>
              </w:rPr>
            </w:pPr>
            <w:r>
              <w:rPr>
                <w:rFonts w:ascii="Arial" w:eastAsia="Arial" w:hAnsi="Arial" w:cs="Arial"/>
                <w:sz w:val="16"/>
                <w:szCs w:val="16"/>
              </w:rPr>
              <w:t>☒</w:t>
            </w:r>
          </w:p>
        </w:tc>
        <w:tc>
          <w:tcPr>
            <w:tcW w:w="3600" w:type="dxa"/>
            <w:vAlign w:val="center"/>
          </w:tcPr>
          <w:p w14:paraId="541CEFEB" w14:textId="77777777" w:rsidR="001951E9" w:rsidRDefault="00FC583F">
            <w:pPr>
              <w:spacing w:before="96" w:after="96" w:line="240" w:lineRule="auto"/>
              <w:rPr>
                <w:rFonts w:ascii="Arial" w:eastAsia="Arial" w:hAnsi="Arial" w:cs="Arial"/>
                <w:sz w:val="20"/>
                <w:szCs w:val="20"/>
              </w:rPr>
            </w:pPr>
            <w:r>
              <w:rPr>
                <w:rFonts w:ascii="Arial" w:eastAsia="Arial" w:hAnsi="Arial" w:cs="Arial"/>
                <w:sz w:val="20"/>
                <w:szCs w:val="20"/>
              </w:rPr>
              <w:t>Other:</w:t>
            </w:r>
          </w:p>
        </w:tc>
        <w:tc>
          <w:tcPr>
            <w:tcW w:w="7166" w:type="dxa"/>
            <w:vAlign w:val="center"/>
          </w:tcPr>
          <w:p w14:paraId="752CEF85" w14:textId="0901C54C" w:rsidR="001951E9" w:rsidRPr="00B90560" w:rsidRDefault="00FC583F">
            <w:pPr>
              <w:spacing w:before="96" w:after="96" w:line="240" w:lineRule="auto"/>
              <w:ind w:right="34"/>
              <w:rPr>
                <w:rFonts w:ascii="Arial" w:eastAsia="Arial" w:hAnsi="Arial" w:cs="Arial"/>
                <w:color w:val="EE0000"/>
                <w:sz w:val="20"/>
                <w:szCs w:val="20"/>
              </w:rPr>
            </w:pPr>
            <w:r w:rsidRPr="00B90560">
              <w:rPr>
                <w:rFonts w:ascii="Arial" w:eastAsia="Arial" w:hAnsi="Arial" w:cs="Arial"/>
                <w:color w:val="0000FF"/>
                <w:sz w:val="20"/>
                <w:szCs w:val="20"/>
              </w:rPr>
              <w:t>Assistant General Manager</w:t>
            </w:r>
            <w:r w:rsidR="00320337" w:rsidRPr="00B90560">
              <w:rPr>
                <w:rFonts w:ascii="Arial" w:eastAsia="Arial" w:hAnsi="Arial" w:cs="Arial"/>
                <w:color w:val="0000FF"/>
                <w:sz w:val="20"/>
                <w:szCs w:val="20"/>
              </w:rPr>
              <w:t xml:space="preserve">, </w:t>
            </w:r>
            <w:r w:rsidR="00320337" w:rsidRPr="004A2725">
              <w:rPr>
                <w:rFonts w:ascii="Arial" w:eastAsia="Arial" w:hAnsi="Arial" w:cs="Arial"/>
                <w:color w:val="0000FF"/>
                <w:sz w:val="20"/>
                <w:szCs w:val="20"/>
              </w:rPr>
              <w:t xml:space="preserve">Procurement </w:t>
            </w:r>
            <w:r w:rsidR="00320337" w:rsidRPr="00B90560">
              <w:rPr>
                <w:rFonts w:ascii="Arial" w:eastAsia="Arial" w:hAnsi="Arial" w:cs="Arial"/>
                <w:color w:val="0000FF"/>
                <w:sz w:val="20"/>
                <w:szCs w:val="20"/>
              </w:rPr>
              <w:t>Lead</w:t>
            </w:r>
            <w:r w:rsidR="00B90560" w:rsidRPr="00B90560">
              <w:rPr>
                <w:rFonts w:ascii="Arial" w:eastAsia="Arial" w:hAnsi="Arial" w:cs="Arial"/>
                <w:color w:val="0000FF"/>
                <w:sz w:val="20"/>
                <w:szCs w:val="20"/>
              </w:rPr>
              <w:t xml:space="preserve">, VP </w:t>
            </w:r>
            <w:r w:rsidR="00B90560">
              <w:rPr>
                <w:rFonts w:ascii="Arial" w:eastAsia="Arial" w:hAnsi="Arial" w:cs="Arial"/>
                <w:color w:val="0000FF"/>
                <w:sz w:val="20"/>
                <w:szCs w:val="20"/>
              </w:rPr>
              <w:t>Corporate Engineering</w:t>
            </w:r>
          </w:p>
        </w:tc>
      </w:tr>
    </w:tbl>
    <w:p w14:paraId="58620ED6" w14:textId="77777777" w:rsidR="001951E9" w:rsidRPr="00B90560" w:rsidRDefault="001951E9">
      <w:pPr>
        <w:spacing w:after="0" w:line="240" w:lineRule="auto"/>
        <w:ind w:right="-990" w:hanging="540"/>
        <w:rPr>
          <w:rFonts w:ascii="Arial" w:eastAsia="Arial" w:hAnsi="Arial" w:cs="Arial"/>
          <w:sz w:val="20"/>
          <w:szCs w:val="20"/>
        </w:rPr>
      </w:pPr>
    </w:p>
    <w:p w14:paraId="44E00F25" w14:textId="77777777" w:rsidR="001951E9" w:rsidRDefault="00FC583F">
      <w:pPr>
        <w:spacing w:after="0" w:line="240" w:lineRule="auto"/>
        <w:ind w:right="-990" w:hanging="540"/>
        <w:rPr>
          <w:rFonts w:ascii="Arial" w:eastAsia="Arial" w:hAnsi="Arial" w:cs="Arial"/>
          <w:sz w:val="20"/>
          <w:szCs w:val="20"/>
        </w:rPr>
      </w:pPr>
      <w:r>
        <w:rPr>
          <w:rFonts w:ascii="Arial" w:eastAsia="Arial" w:hAnsi="Arial" w:cs="Arial"/>
          <w:sz w:val="20"/>
          <w:szCs w:val="20"/>
        </w:rPr>
        <w:t xml:space="preserve">Our energy management review team primary activities include: </w:t>
      </w:r>
    </w:p>
    <w:p w14:paraId="62B1CB64" w14:textId="77777777" w:rsidR="001951E9" w:rsidRDefault="001951E9">
      <w:pPr>
        <w:spacing w:after="0" w:line="240" w:lineRule="auto"/>
        <w:ind w:right="-990" w:hanging="540"/>
        <w:rPr>
          <w:rFonts w:ascii="Arial" w:eastAsia="Arial" w:hAnsi="Arial" w:cs="Arial"/>
          <w:sz w:val="20"/>
          <w:szCs w:val="20"/>
        </w:rPr>
      </w:pPr>
    </w:p>
    <w:tbl>
      <w:tblPr>
        <w:tblStyle w:val="a2"/>
        <w:tblW w:w="11216"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
        <w:gridCol w:w="3600"/>
        <w:gridCol w:w="7166"/>
      </w:tblGrid>
      <w:tr w:rsidR="001951E9" w14:paraId="3A7A2603" w14:textId="77777777">
        <w:trPr>
          <w:trHeight w:val="350"/>
        </w:trPr>
        <w:tc>
          <w:tcPr>
            <w:tcW w:w="450" w:type="dxa"/>
            <w:vAlign w:val="center"/>
          </w:tcPr>
          <w:p w14:paraId="59D4AA12" w14:textId="77777777" w:rsidR="001951E9" w:rsidRDefault="00FC583F">
            <w:pPr>
              <w:spacing w:before="96" w:after="96" w:line="240" w:lineRule="auto"/>
              <w:jc w:val="center"/>
              <w:rPr>
                <w:rFonts w:ascii="Arial" w:eastAsia="Arial" w:hAnsi="Arial" w:cs="Arial"/>
                <w:sz w:val="16"/>
                <w:szCs w:val="16"/>
              </w:rPr>
            </w:pPr>
            <w:r>
              <w:rPr>
                <w:rFonts w:ascii="Arial" w:eastAsia="Arial" w:hAnsi="Arial" w:cs="Arial"/>
                <w:sz w:val="16"/>
                <w:szCs w:val="16"/>
              </w:rPr>
              <w:t>☒</w:t>
            </w:r>
          </w:p>
        </w:tc>
        <w:tc>
          <w:tcPr>
            <w:tcW w:w="3600" w:type="dxa"/>
            <w:vAlign w:val="center"/>
          </w:tcPr>
          <w:p w14:paraId="4E8D6036" w14:textId="77777777" w:rsidR="001951E9" w:rsidRDefault="00FC583F">
            <w:pPr>
              <w:spacing w:before="96" w:after="96" w:line="240" w:lineRule="auto"/>
              <w:rPr>
                <w:rFonts w:ascii="Arial" w:eastAsia="Arial" w:hAnsi="Arial" w:cs="Arial"/>
                <w:sz w:val="20"/>
                <w:szCs w:val="20"/>
              </w:rPr>
            </w:pPr>
            <w:r>
              <w:rPr>
                <w:rFonts w:ascii="Arial" w:eastAsia="Arial" w:hAnsi="Arial" w:cs="Arial"/>
                <w:sz w:val="20"/>
                <w:szCs w:val="20"/>
              </w:rPr>
              <w:t>Review of fact-based decision making (outputs)</w:t>
            </w:r>
          </w:p>
        </w:tc>
        <w:tc>
          <w:tcPr>
            <w:tcW w:w="7166" w:type="dxa"/>
            <w:vAlign w:val="center"/>
          </w:tcPr>
          <w:p w14:paraId="20B0D222" w14:textId="77777777" w:rsidR="001951E9" w:rsidRPr="00F15EB3" w:rsidRDefault="00FC583F">
            <w:pPr>
              <w:spacing w:before="96" w:after="96" w:line="240" w:lineRule="auto"/>
              <w:rPr>
                <w:rFonts w:ascii="Arial" w:eastAsia="Arial" w:hAnsi="Arial" w:cs="Arial"/>
                <w:color w:val="EE0000"/>
                <w:sz w:val="16"/>
                <w:szCs w:val="16"/>
              </w:rPr>
            </w:pPr>
            <w:r w:rsidRPr="00C505AE">
              <w:rPr>
                <w:rFonts w:ascii="Arial" w:eastAsia="Arial" w:hAnsi="Arial" w:cs="Arial"/>
                <w:color w:val="0000FF"/>
                <w:sz w:val="20"/>
                <w:szCs w:val="20"/>
              </w:rPr>
              <w:t xml:space="preserve">We review audit findings, </w:t>
            </w:r>
            <w:proofErr w:type="spellStart"/>
            <w:r w:rsidRPr="00C505AE">
              <w:rPr>
                <w:rFonts w:ascii="Arial" w:eastAsia="Arial" w:hAnsi="Arial" w:cs="Arial"/>
                <w:color w:val="0000FF"/>
                <w:sz w:val="20"/>
                <w:szCs w:val="20"/>
              </w:rPr>
              <w:t>EnPIs</w:t>
            </w:r>
            <w:proofErr w:type="spellEnd"/>
            <w:r w:rsidRPr="00C505AE">
              <w:rPr>
                <w:rFonts w:ascii="Arial" w:eastAsia="Arial" w:hAnsi="Arial" w:cs="Arial"/>
                <w:color w:val="0000FF"/>
                <w:sz w:val="20"/>
                <w:szCs w:val="20"/>
              </w:rPr>
              <w:t xml:space="preserve">, </w:t>
            </w:r>
            <w:proofErr w:type="spellStart"/>
            <w:r w:rsidRPr="00C505AE">
              <w:rPr>
                <w:rFonts w:ascii="Arial" w:eastAsia="Arial" w:hAnsi="Arial" w:cs="Arial"/>
                <w:color w:val="0000FF"/>
                <w:sz w:val="20"/>
                <w:szCs w:val="20"/>
              </w:rPr>
              <w:t>EnBs</w:t>
            </w:r>
            <w:proofErr w:type="spellEnd"/>
            <w:r w:rsidRPr="00C505AE">
              <w:rPr>
                <w:rFonts w:ascii="Arial" w:eastAsia="Arial" w:hAnsi="Arial" w:cs="Arial"/>
                <w:color w:val="0000FF"/>
                <w:sz w:val="20"/>
                <w:szCs w:val="20"/>
              </w:rPr>
              <w:t>, progress toward Energy Objectives and Targets, nonconformities addressed, and other relevant topics suggested by interested parties.</w:t>
            </w:r>
          </w:p>
        </w:tc>
      </w:tr>
      <w:tr w:rsidR="001951E9" w14:paraId="1901045A" w14:textId="77777777">
        <w:trPr>
          <w:trHeight w:val="350"/>
        </w:trPr>
        <w:tc>
          <w:tcPr>
            <w:tcW w:w="450" w:type="dxa"/>
            <w:vAlign w:val="center"/>
          </w:tcPr>
          <w:p w14:paraId="7B111BC0" w14:textId="77777777" w:rsidR="001951E9" w:rsidRDefault="00FC583F">
            <w:pPr>
              <w:spacing w:before="96" w:after="96" w:line="240" w:lineRule="auto"/>
              <w:jc w:val="center"/>
              <w:rPr>
                <w:rFonts w:ascii="Arial" w:eastAsia="Arial" w:hAnsi="Arial" w:cs="Arial"/>
                <w:sz w:val="16"/>
                <w:szCs w:val="16"/>
              </w:rPr>
            </w:pPr>
            <w:r>
              <w:rPr>
                <w:rFonts w:ascii="Arial" w:eastAsia="Arial" w:hAnsi="Arial" w:cs="Arial"/>
                <w:sz w:val="16"/>
                <w:szCs w:val="16"/>
              </w:rPr>
              <w:t>☒</w:t>
            </w:r>
          </w:p>
        </w:tc>
        <w:tc>
          <w:tcPr>
            <w:tcW w:w="3600" w:type="dxa"/>
            <w:vAlign w:val="center"/>
          </w:tcPr>
          <w:p w14:paraId="5A628CB5" w14:textId="77777777" w:rsidR="001951E9" w:rsidRDefault="00FC583F">
            <w:pPr>
              <w:spacing w:before="96" w:after="96" w:line="240" w:lineRule="auto"/>
              <w:rPr>
                <w:rFonts w:ascii="Arial" w:eastAsia="Arial" w:hAnsi="Arial" w:cs="Arial"/>
                <w:sz w:val="20"/>
                <w:szCs w:val="20"/>
              </w:rPr>
            </w:pPr>
            <w:r>
              <w:rPr>
                <w:rFonts w:ascii="Arial" w:eastAsia="Arial" w:hAnsi="Arial" w:cs="Arial"/>
                <w:sz w:val="20"/>
                <w:szCs w:val="20"/>
              </w:rPr>
              <w:t>Analysis of the system and its performance based on specific information (inputs):</w:t>
            </w:r>
          </w:p>
        </w:tc>
        <w:tc>
          <w:tcPr>
            <w:tcW w:w="7166" w:type="dxa"/>
            <w:vAlign w:val="center"/>
          </w:tcPr>
          <w:p w14:paraId="11BCF49E" w14:textId="77777777" w:rsidR="001951E9" w:rsidRPr="00F15EB3" w:rsidRDefault="00FC583F">
            <w:pPr>
              <w:spacing w:before="96" w:after="96" w:line="240" w:lineRule="auto"/>
              <w:rPr>
                <w:rFonts w:ascii="Arial" w:eastAsia="Arial" w:hAnsi="Arial" w:cs="Arial"/>
                <w:color w:val="EE0000"/>
                <w:sz w:val="16"/>
                <w:szCs w:val="16"/>
              </w:rPr>
            </w:pPr>
            <w:r w:rsidRPr="00734B2D">
              <w:rPr>
                <w:rFonts w:ascii="Arial" w:eastAsia="Arial" w:hAnsi="Arial" w:cs="Arial"/>
                <w:color w:val="0000FF"/>
                <w:sz w:val="20"/>
                <w:szCs w:val="20"/>
              </w:rPr>
              <w:t>We verify that the data and information collected for the review are complete and accurate.</w:t>
            </w:r>
          </w:p>
        </w:tc>
      </w:tr>
    </w:tbl>
    <w:p w14:paraId="5710B7F3" w14:textId="77777777" w:rsidR="001951E9" w:rsidRDefault="00FC583F">
      <w:pPr>
        <w:spacing w:after="0" w:line="240" w:lineRule="auto"/>
        <w:ind w:right="-990" w:hanging="540"/>
        <w:rPr>
          <w:rFonts w:ascii="Arial" w:eastAsia="Arial" w:hAnsi="Arial" w:cs="Arial"/>
          <w:sz w:val="20"/>
          <w:szCs w:val="20"/>
        </w:rPr>
      </w:pPr>
      <w:r>
        <w:rPr>
          <w:rFonts w:ascii="Arial" w:eastAsia="Arial" w:hAnsi="Arial" w:cs="Arial"/>
          <w:sz w:val="20"/>
          <w:szCs w:val="20"/>
        </w:rPr>
        <w:t xml:space="preserve"> </w:t>
      </w:r>
    </w:p>
    <w:p w14:paraId="376DDB84" w14:textId="77777777" w:rsidR="001951E9" w:rsidRDefault="001951E9">
      <w:pPr>
        <w:spacing w:after="0" w:line="240" w:lineRule="auto"/>
        <w:ind w:right="-990" w:hanging="540"/>
        <w:rPr>
          <w:rFonts w:ascii="Arial" w:eastAsia="Arial" w:hAnsi="Arial" w:cs="Arial"/>
          <w:sz w:val="20"/>
          <w:szCs w:val="20"/>
        </w:rPr>
      </w:pPr>
    </w:p>
    <w:p w14:paraId="0C8B228F" w14:textId="77777777" w:rsidR="001951E9" w:rsidRDefault="00FC583F">
      <w:pPr>
        <w:numPr>
          <w:ilvl w:val="0"/>
          <w:numId w:val="1"/>
        </w:numPr>
        <w:pBdr>
          <w:top w:val="nil"/>
          <w:left w:val="nil"/>
          <w:bottom w:val="nil"/>
          <w:right w:val="nil"/>
          <w:between w:val="nil"/>
        </w:pBdr>
        <w:spacing w:after="0" w:line="240" w:lineRule="auto"/>
        <w:ind w:left="-540" w:right="-990" w:hanging="270"/>
        <w:rPr>
          <w:rFonts w:ascii="Arial" w:eastAsia="Arial" w:hAnsi="Arial" w:cs="Arial"/>
          <w:color w:val="000000"/>
          <w:sz w:val="20"/>
          <w:szCs w:val="20"/>
          <w:u w:val="single"/>
        </w:rPr>
      </w:pPr>
      <w:r>
        <w:rPr>
          <w:rFonts w:ascii="Arial" w:eastAsia="Arial" w:hAnsi="Arial" w:cs="Arial"/>
          <w:color w:val="000000"/>
          <w:sz w:val="20"/>
          <w:szCs w:val="20"/>
          <w:u w:val="single"/>
        </w:rPr>
        <w:t xml:space="preserve">Compile the relevant data and information (inputs) needed for the management review and prepare this information for presentation. </w:t>
      </w:r>
    </w:p>
    <w:p w14:paraId="50B985FD" w14:textId="77777777" w:rsidR="001951E9" w:rsidRDefault="001951E9">
      <w:pPr>
        <w:spacing w:after="0" w:line="240" w:lineRule="auto"/>
        <w:ind w:right="-990" w:hanging="540"/>
        <w:rPr>
          <w:rFonts w:ascii="Arial" w:eastAsia="Arial" w:hAnsi="Arial" w:cs="Arial"/>
          <w:sz w:val="20"/>
          <w:szCs w:val="20"/>
        </w:rPr>
      </w:pPr>
    </w:p>
    <w:p w14:paraId="78562408" w14:textId="77777777" w:rsidR="001951E9" w:rsidRDefault="00FC583F">
      <w:pPr>
        <w:spacing w:after="0" w:line="240" w:lineRule="auto"/>
        <w:ind w:right="-990" w:hanging="540"/>
        <w:rPr>
          <w:rFonts w:ascii="Arial" w:eastAsia="Arial" w:hAnsi="Arial" w:cs="Arial"/>
          <w:sz w:val="20"/>
          <w:szCs w:val="20"/>
        </w:rPr>
      </w:pPr>
      <w:r>
        <w:rPr>
          <w:rFonts w:ascii="Arial" w:eastAsia="Arial" w:hAnsi="Arial" w:cs="Arial"/>
          <w:sz w:val="20"/>
          <w:szCs w:val="20"/>
        </w:rPr>
        <w:t>The responsible personnel have provided the energy team with:</w:t>
      </w:r>
    </w:p>
    <w:p w14:paraId="1BB1410B" w14:textId="77777777" w:rsidR="001951E9" w:rsidRDefault="001951E9">
      <w:pPr>
        <w:spacing w:after="0" w:line="240" w:lineRule="auto"/>
        <w:ind w:right="-990" w:hanging="540"/>
        <w:rPr>
          <w:rFonts w:ascii="Arial" w:eastAsia="Arial" w:hAnsi="Arial" w:cs="Arial"/>
          <w:sz w:val="20"/>
          <w:szCs w:val="20"/>
        </w:rPr>
      </w:pPr>
    </w:p>
    <w:p w14:paraId="7A18F977" w14:textId="77777777" w:rsidR="001951E9" w:rsidRDefault="00FC583F">
      <w:pPr>
        <w:spacing w:after="0" w:line="480" w:lineRule="auto"/>
        <w:ind w:right="-994" w:hanging="547"/>
        <w:rPr>
          <w:rFonts w:ascii="Arial" w:eastAsia="Arial" w:hAnsi="Arial" w:cs="Arial"/>
          <w:sz w:val="20"/>
          <w:szCs w:val="20"/>
        </w:rPr>
      </w:pPr>
      <w:bookmarkStart w:id="10" w:name="bookmark=id.17dp8vu" w:colFirst="0" w:colLast="0"/>
      <w:bookmarkEnd w:id="10"/>
      <w:r>
        <w:rPr>
          <w:rFonts w:ascii="Arial" w:eastAsia="Arial" w:hAnsi="Arial" w:cs="Arial"/>
          <w:sz w:val="20"/>
          <w:szCs w:val="20"/>
        </w:rPr>
        <w:t>☒ Detailed data and information</w:t>
      </w:r>
    </w:p>
    <w:p w14:paraId="2B274C75" w14:textId="77777777" w:rsidR="001951E9" w:rsidRDefault="00FC583F">
      <w:pPr>
        <w:spacing w:after="0" w:line="480" w:lineRule="auto"/>
        <w:ind w:right="-994" w:hanging="547"/>
        <w:rPr>
          <w:rFonts w:ascii="Arial" w:eastAsia="Arial" w:hAnsi="Arial" w:cs="Arial"/>
          <w:sz w:val="20"/>
          <w:szCs w:val="20"/>
        </w:rPr>
      </w:pPr>
      <w:bookmarkStart w:id="11" w:name="bookmark=id.3rdcrjn" w:colFirst="0" w:colLast="0"/>
      <w:bookmarkEnd w:id="11"/>
      <w:r>
        <w:rPr>
          <w:rFonts w:ascii="Arial" w:eastAsia="Arial" w:hAnsi="Arial" w:cs="Arial"/>
          <w:sz w:val="20"/>
          <w:szCs w:val="20"/>
        </w:rPr>
        <w:t xml:space="preserve">☒ A summary that is concise and represented graphically where possible. </w:t>
      </w:r>
    </w:p>
    <w:p w14:paraId="1DACF2A8" w14:textId="77777777" w:rsidR="001951E9" w:rsidRDefault="00FC583F">
      <w:pPr>
        <w:spacing w:after="0" w:line="480" w:lineRule="auto"/>
        <w:ind w:right="-994" w:hanging="547"/>
        <w:rPr>
          <w:rFonts w:ascii="Arial" w:eastAsia="Arial" w:hAnsi="Arial" w:cs="Arial"/>
          <w:sz w:val="20"/>
          <w:szCs w:val="20"/>
        </w:rPr>
      </w:pPr>
      <w:bookmarkStart w:id="12" w:name="bookmark=id.26in1rg" w:colFirst="0" w:colLast="0"/>
      <w:bookmarkEnd w:id="12"/>
      <w:r>
        <w:rPr>
          <w:rFonts w:ascii="Arial" w:eastAsia="Arial" w:hAnsi="Arial" w:cs="Arial"/>
          <w:sz w:val="20"/>
          <w:szCs w:val="20"/>
        </w:rPr>
        <w:t>☒ A big picture overview that is still detailed enough to make fact-based decisions.</w:t>
      </w:r>
    </w:p>
    <w:p w14:paraId="0EE5DBD2" w14:textId="77777777" w:rsidR="001951E9" w:rsidRDefault="001951E9">
      <w:pPr>
        <w:spacing w:after="0" w:line="240" w:lineRule="auto"/>
        <w:ind w:right="-990"/>
        <w:rPr>
          <w:rFonts w:ascii="Arial" w:eastAsia="Arial" w:hAnsi="Arial" w:cs="Arial"/>
          <w:sz w:val="20"/>
          <w:szCs w:val="20"/>
        </w:rPr>
      </w:pPr>
    </w:p>
    <w:p w14:paraId="232EB107" w14:textId="77777777" w:rsidR="001951E9" w:rsidRDefault="00FC583F">
      <w:pPr>
        <w:spacing w:after="0" w:line="240" w:lineRule="auto"/>
        <w:ind w:right="-990" w:hanging="540"/>
        <w:rPr>
          <w:rFonts w:ascii="Arial" w:eastAsia="Arial" w:hAnsi="Arial" w:cs="Arial"/>
          <w:i/>
          <w:sz w:val="20"/>
          <w:szCs w:val="20"/>
        </w:rPr>
        <w:sectPr w:rsidR="001951E9">
          <w:type w:val="continuous"/>
          <w:pgSz w:w="12240" w:h="15840"/>
          <w:pgMar w:top="2088" w:right="1440" w:bottom="1037" w:left="1440" w:header="720" w:footer="720" w:gutter="0"/>
          <w:cols w:space="720"/>
        </w:sectPr>
      </w:pPr>
      <w:r>
        <w:rPr>
          <w:rFonts w:ascii="Arial" w:eastAsia="Arial" w:hAnsi="Arial" w:cs="Arial"/>
          <w:i/>
          <w:sz w:val="20"/>
          <w:szCs w:val="20"/>
        </w:rPr>
        <w:t>The following worksheet can help you track roles and responsibility allocations of the management reviews:</w:t>
      </w:r>
    </w:p>
    <w:p w14:paraId="514A13B0" w14:textId="77777777" w:rsidR="001951E9" w:rsidRDefault="00FC583F">
      <w:pPr>
        <w:pStyle w:val="Title"/>
        <w:rPr>
          <w:rFonts w:ascii="Arial" w:eastAsia="Arial" w:hAnsi="Arial" w:cs="Arial"/>
          <w:b w:val="0"/>
        </w:rPr>
      </w:pPr>
      <w:r>
        <w:rPr>
          <w:rFonts w:ascii="Arial" w:eastAsia="Arial" w:hAnsi="Arial" w:cs="Arial"/>
          <w:b w:val="0"/>
        </w:rPr>
        <w:lastRenderedPageBreak/>
        <w:t>Management Review Data Assignment Sheet</w:t>
      </w:r>
    </w:p>
    <w:p w14:paraId="21E21EFB" w14:textId="77777777" w:rsidR="001951E9" w:rsidRDefault="001951E9"/>
    <w:tbl>
      <w:tblPr>
        <w:tblStyle w:val="a3"/>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25"/>
        <w:gridCol w:w="2790"/>
        <w:gridCol w:w="2071"/>
      </w:tblGrid>
      <w:tr w:rsidR="001951E9" w14:paraId="4A6FD12D" w14:textId="77777777">
        <w:trPr>
          <w:tblHeader/>
          <w:jc w:val="center"/>
        </w:trPr>
        <w:tc>
          <w:tcPr>
            <w:tcW w:w="6025" w:type="dxa"/>
            <w:tcBorders>
              <w:top w:val="single" w:sz="4" w:space="0" w:color="000000"/>
              <w:left w:val="single" w:sz="4" w:space="0" w:color="000000"/>
              <w:bottom w:val="single" w:sz="4" w:space="0" w:color="000000"/>
              <w:right w:val="single" w:sz="4" w:space="0" w:color="000000"/>
            </w:tcBorders>
          </w:tcPr>
          <w:p w14:paraId="7ACB4711" w14:textId="77777777" w:rsidR="001951E9" w:rsidRDefault="00FC583F">
            <w:pPr>
              <w:spacing w:before="120" w:line="276" w:lineRule="auto"/>
              <w:jc w:val="center"/>
              <w:rPr>
                <w:rFonts w:ascii="Arial" w:eastAsia="Arial" w:hAnsi="Arial" w:cs="Arial"/>
                <w:b/>
                <w:sz w:val="20"/>
                <w:szCs w:val="20"/>
              </w:rPr>
            </w:pPr>
            <w:r>
              <w:rPr>
                <w:rFonts w:ascii="Arial" w:eastAsia="Arial" w:hAnsi="Arial" w:cs="Arial"/>
                <w:b/>
                <w:sz w:val="20"/>
                <w:szCs w:val="20"/>
              </w:rPr>
              <w:t>Inputs to Management Review</w:t>
            </w:r>
          </w:p>
        </w:tc>
        <w:tc>
          <w:tcPr>
            <w:tcW w:w="2790" w:type="dxa"/>
            <w:tcBorders>
              <w:top w:val="single" w:sz="4" w:space="0" w:color="000000"/>
              <w:left w:val="single" w:sz="4" w:space="0" w:color="000000"/>
              <w:bottom w:val="single" w:sz="4" w:space="0" w:color="000000"/>
              <w:right w:val="single" w:sz="4" w:space="0" w:color="000000"/>
            </w:tcBorders>
          </w:tcPr>
          <w:p w14:paraId="637246BE" w14:textId="77777777" w:rsidR="001951E9" w:rsidRDefault="00FC583F">
            <w:pPr>
              <w:spacing w:line="276" w:lineRule="auto"/>
              <w:jc w:val="center"/>
              <w:rPr>
                <w:rFonts w:ascii="Arial" w:eastAsia="Arial" w:hAnsi="Arial" w:cs="Arial"/>
                <w:b/>
                <w:sz w:val="20"/>
                <w:szCs w:val="20"/>
              </w:rPr>
            </w:pPr>
            <w:r>
              <w:rPr>
                <w:rFonts w:ascii="Arial" w:eastAsia="Arial" w:hAnsi="Arial" w:cs="Arial"/>
                <w:b/>
                <w:sz w:val="20"/>
                <w:szCs w:val="20"/>
              </w:rPr>
              <w:t>Person Responsible for Collecting Data</w:t>
            </w:r>
          </w:p>
        </w:tc>
        <w:tc>
          <w:tcPr>
            <w:tcW w:w="2071" w:type="dxa"/>
            <w:tcBorders>
              <w:top w:val="single" w:sz="4" w:space="0" w:color="000000"/>
              <w:left w:val="single" w:sz="4" w:space="0" w:color="000000"/>
              <w:bottom w:val="single" w:sz="4" w:space="0" w:color="000000"/>
              <w:right w:val="single" w:sz="4" w:space="0" w:color="000000"/>
            </w:tcBorders>
          </w:tcPr>
          <w:p w14:paraId="3210D2B2" w14:textId="77777777" w:rsidR="001951E9" w:rsidRDefault="00FC583F">
            <w:pPr>
              <w:spacing w:before="120" w:line="276" w:lineRule="auto"/>
              <w:jc w:val="center"/>
              <w:rPr>
                <w:rFonts w:ascii="Arial" w:eastAsia="Arial" w:hAnsi="Arial" w:cs="Arial"/>
                <w:b/>
                <w:sz w:val="20"/>
                <w:szCs w:val="20"/>
              </w:rPr>
            </w:pPr>
            <w:r>
              <w:rPr>
                <w:rFonts w:ascii="Arial" w:eastAsia="Arial" w:hAnsi="Arial" w:cs="Arial"/>
                <w:b/>
                <w:sz w:val="20"/>
                <w:szCs w:val="20"/>
              </w:rPr>
              <w:t>Due Date</w:t>
            </w:r>
          </w:p>
        </w:tc>
      </w:tr>
      <w:tr w:rsidR="001951E9" w14:paraId="06C90157" w14:textId="77777777">
        <w:trPr>
          <w:trHeight w:val="251"/>
          <w:jc w:val="center"/>
        </w:trPr>
        <w:tc>
          <w:tcPr>
            <w:tcW w:w="6025" w:type="dxa"/>
            <w:tcBorders>
              <w:top w:val="single" w:sz="4" w:space="0" w:color="000000"/>
              <w:left w:val="single" w:sz="4" w:space="0" w:color="000000"/>
              <w:bottom w:val="single" w:sz="4" w:space="0" w:color="000000"/>
              <w:right w:val="single" w:sz="4" w:space="0" w:color="000000"/>
            </w:tcBorders>
          </w:tcPr>
          <w:p w14:paraId="3EB8955F" w14:textId="77777777" w:rsidR="001951E9" w:rsidRDefault="00FC583F">
            <w:pPr>
              <w:numPr>
                <w:ilvl w:val="0"/>
                <w:numId w:val="2"/>
              </w:numPr>
              <w:pBdr>
                <w:top w:val="nil"/>
                <w:left w:val="nil"/>
                <w:bottom w:val="nil"/>
                <w:right w:val="nil"/>
                <w:between w:val="nil"/>
              </w:pBdr>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 xml:space="preserve">Energy policy </w:t>
            </w:r>
          </w:p>
        </w:tc>
        <w:tc>
          <w:tcPr>
            <w:tcW w:w="2790" w:type="dxa"/>
            <w:tcBorders>
              <w:top w:val="single" w:sz="4" w:space="0" w:color="000000"/>
              <w:left w:val="single" w:sz="4" w:space="0" w:color="000000"/>
              <w:bottom w:val="single" w:sz="4" w:space="0" w:color="000000"/>
              <w:right w:val="single" w:sz="4" w:space="0" w:color="000000"/>
            </w:tcBorders>
          </w:tcPr>
          <w:p w14:paraId="4A47382D" w14:textId="77777777" w:rsidR="001951E9" w:rsidRPr="00FD69F4" w:rsidRDefault="00FC583F">
            <w:pPr>
              <w:pBdr>
                <w:top w:val="nil"/>
                <w:left w:val="nil"/>
                <w:bottom w:val="nil"/>
                <w:right w:val="nil"/>
                <w:between w:val="nil"/>
              </w:pBdr>
              <w:spacing w:line="276" w:lineRule="auto"/>
              <w:ind w:left="166"/>
              <w:rPr>
                <w:rFonts w:ascii="Arial" w:eastAsia="Arial" w:hAnsi="Arial" w:cs="Arial"/>
                <w:color w:val="0000FF"/>
                <w:sz w:val="20"/>
                <w:szCs w:val="20"/>
              </w:rPr>
            </w:pPr>
            <w:r w:rsidRPr="00FD69F4">
              <w:rPr>
                <w:rFonts w:ascii="Arial" w:eastAsia="Arial" w:hAnsi="Arial" w:cs="Arial"/>
                <w:color w:val="0000FF"/>
                <w:sz w:val="20"/>
                <w:szCs w:val="20"/>
              </w:rPr>
              <w:t>Energy Team Leader</w:t>
            </w:r>
          </w:p>
        </w:tc>
        <w:tc>
          <w:tcPr>
            <w:tcW w:w="2071" w:type="dxa"/>
            <w:tcBorders>
              <w:top w:val="single" w:sz="4" w:space="0" w:color="000000"/>
              <w:left w:val="single" w:sz="4" w:space="0" w:color="000000"/>
              <w:bottom w:val="single" w:sz="4" w:space="0" w:color="000000"/>
              <w:right w:val="single" w:sz="4" w:space="0" w:color="000000"/>
            </w:tcBorders>
          </w:tcPr>
          <w:p w14:paraId="2942E7F2" w14:textId="10E6862B" w:rsidR="001951E9" w:rsidRPr="007602E1" w:rsidRDefault="00543596">
            <w:pPr>
              <w:pBdr>
                <w:top w:val="nil"/>
                <w:left w:val="nil"/>
                <w:bottom w:val="nil"/>
                <w:right w:val="nil"/>
                <w:between w:val="nil"/>
              </w:pBdr>
              <w:spacing w:line="276" w:lineRule="auto"/>
              <w:ind w:left="347" w:firstLine="12"/>
              <w:rPr>
                <w:rFonts w:ascii="Arial" w:eastAsia="Arial" w:hAnsi="Arial" w:cs="Arial"/>
                <w:color w:val="0000FF"/>
                <w:sz w:val="20"/>
                <w:szCs w:val="20"/>
              </w:rPr>
            </w:pPr>
            <w:r>
              <w:rPr>
                <w:rFonts w:ascii="Arial" w:eastAsia="Arial" w:hAnsi="Arial" w:cs="Arial"/>
                <w:color w:val="0000FF"/>
                <w:sz w:val="20"/>
                <w:szCs w:val="20"/>
              </w:rPr>
              <w:t>1</w:t>
            </w:r>
            <w:r w:rsidR="007602E1" w:rsidRPr="007602E1">
              <w:rPr>
                <w:rFonts w:ascii="Arial" w:eastAsia="Arial" w:hAnsi="Arial" w:cs="Arial"/>
                <w:color w:val="0000FF"/>
                <w:sz w:val="20"/>
                <w:szCs w:val="20"/>
              </w:rPr>
              <w:t>2</w:t>
            </w:r>
            <w:r w:rsidR="00FC583F" w:rsidRPr="007602E1">
              <w:rPr>
                <w:rFonts w:ascii="Arial" w:eastAsia="Arial" w:hAnsi="Arial" w:cs="Arial"/>
                <w:color w:val="0000FF"/>
                <w:sz w:val="20"/>
                <w:szCs w:val="20"/>
              </w:rPr>
              <w:t>/</w:t>
            </w:r>
            <w:r>
              <w:rPr>
                <w:rFonts w:ascii="Arial" w:eastAsia="Arial" w:hAnsi="Arial" w:cs="Arial"/>
                <w:color w:val="0000FF"/>
                <w:sz w:val="20"/>
                <w:szCs w:val="20"/>
              </w:rPr>
              <w:t>20</w:t>
            </w:r>
            <w:r w:rsidR="00FC583F" w:rsidRPr="007602E1">
              <w:rPr>
                <w:rFonts w:ascii="Arial" w:eastAsia="Arial" w:hAnsi="Arial" w:cs="Arial"/>
                <w:color w:val="0000FF"/>
                <w:sz w:val="20"/>
                <w:szCs w:val="20"/>
              </w:rPr>
              <w:t>/2</w:t>
            </w:r>
            <w:r>
              <w:rPr>
                <w:rFonts w:ascii="Arial" w:eastAsia="Arial" w:hAnsi="Arial" w:cs="Arial"/>
                <w:color w:val="0000FF"/>
                <w:sz w:val="20"/>
                <w:szCs w:val="20"/>
              </w:rPr>
              <w:t>4</w:t>
            </w:r>
          </w:p>
        </w:tc>
      </w:tr>
      <w:tr w:rsidR="00543596" w14:paraId="0D66D1BD" w14:textId="77777777">
        <w:trPr>
          <w:trHeight w:val="134"/>
          <w:jc w:val="center"/>
        </w:trPr>
        <w:tc>
          <w:tcPr>
            <w:tcW w:w="6025" w:type="dxa"/>
            <w:tcBorders>
              <w:top w:val="single" w:sz="4" w:space="0" w:color="000000"/>
              <w:left w:val="single" w:sz="4" w:space="0" w:color="000000"/>
              <w:bottom w:val="single" w:sz="4" w:space="0" w:color="000000"/>
              <w:right w:val="single" w:sz="4" w:space="0" w:color="000000"/>
            </w:tcBorders>
          </w:tcPr>
          <w:p w14:paraId="68451296" w14:textId="59FCE548" w:rsidR="00543596" w:rsidRDefault="00543596" w:rsidP="00543596">
            <w:pPr>
              <w:numPr>
                <w:ilvl w:val="0"/>
                <w:numId w:val="2"/>
              </w:numPr>
              <w:pBdr>
                <w:top w:val="nil"/>
                <w:left w:val="nil"/>
                <w:bottom w:val="nil"/>
                <w:right w:val="nil"/>
                <w:between w:val="nil"/>
              </w:pBdr>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Objectives, targets, action plans, and their status</w:t>
            </w:r>
          </w:p>
        </w:tc>
        <w:tc>
          <w:tcPr>
            <w:tcW w:w="2790" w:type="dxa"/>
            <w:tcBorders>
              <w:top w:val="single" w:sz="4" w:space="0" w:color="000000"/>
              <w:left w:val="single" w:sz="4" w:space="0" w:color="000000"/>
              <w:bottom w:val="single" w:sz="4" w:space="0" w:color="000000"/>
              <w:right w:val="single" w:sz="4" w:space="0" w:color="000000"/>
            </w:tcBorders>
          </w:tcPr>
          <w:p w14:paraId="3CE6F63C" w14:textId="77777777" w:rsidR="00543596" w:rsidRPr="00FD69F4" w:rsidRDefault="00543596" w:rsidP="00543596">
            <w:pPr>
              <w:pBdr>
                <w:top w:val="nil"/>
                <w:left w:val="nil"/>
                <w:bottom w:val="nil"/>
                <w:right w:val="nil"/>
                <w:between w:val="nil"/>
              </w:pBdr>
              <w:spacing w:line="276" w:lineRule="auto"/>
              <w:ind w:left="166"/>
              <w:rPr>
                <w:rFonts w:ascii="Arial" w:eastAsia="Arial" w:hAnsi="Arial" w:cs="Arial"/>
                <w:color w:val="0000FF"/>
                <w:sz w:val="20"/>
                <w:szCs w:val="20"/>
              </w:rPr>
            </w:pPr>
            <w:r w:rsidRPr="00FD69F4">
              <w:rPr>
                <w:rFonts w:ascii="Arial" w:eastAsia="Arial" w:hAnsi="Arial" w:cs="Arial"/>
                <w:color w:val="0000FF"/>
                <w:sz w:val="20"/>
                <w:szCs w:val="20"/>
              </w:rPr>
              <w:t>Energy Team Leader</w:t>
            </w:r>
          </w:p>
        </w:tc>
        <w:tc>
          <w:tcPr>
            <w:tcW w:w="2071" w:type="dxa"/>
            <w:tcBorders>
              <w:top w:val="single" w:sz="4" w:space="0" w:color="000000"/>
              <w:left w:val="single" w:sz="4" w:space="0" w:color="000000"/>
              <w:bottom w:val="single" w:sz="4" w:space="0" w:color="000000"/>
              <w:right w:val="single" w:sz="4" w:space="0" w:color="000000"/>
            </w:tcBorders>
          </w:tcPr>
          <w:p w14:paraId="03812B4D" w14:textId="1559DC92" w:rsidR="00543596" w:rsidRPr="00F15EB3" w:rsidRDefault="00543596" w:rsidP="00543596">
            <w:pPr>
              <w:pBdr>
                <w:top w:val="nil"/>
                <w:left w:val="nil"/>
                <w:bottom w:val="nil"/>
                <w:right w:val="nil"/>
                <w:between w:val="nil"/>
              </w:pBdr>
              <w:spacing w:line="276" w:lineRule="auto"/>
              <w:ind w:left="347" w:firstLine="12"/>
              <w:rPr>
                <w:rFonts w:ascii="Arial" w:eastAsia="Arial" w:hAnsi="Arial" w:cs="Arial"/>
                <w:color w:val="EE0000"/>
                <w:sz w:val="20"/>
                <w:szCs w:val="20"/>
              </w:rPr>
            </w:pPr>
            <w:r w:rsidRPr="003971CB">
              <w:rPr>
                <w:rFonts w:ascii="Arial" w:eastAsia="Arial" w:hAnsi="Arial" w:cs="Arial"/>
                <w:color w:val="0000FF"/>
                <w:sz w:val="20"/>
                <w:szCs w:val="20"/>
              </w:rPr>
              <w:t>12/20/24</w:t>
            </w:r>
          </w:p>
        </w:tc>
      </w:tr>
      <w:tr w:rsidR="00543596" w14:paraId="50083FE4" w14:textId="77777777">
        <w:trPr>
          <w:trHeight w:val="269"/>
          <w:jc w:val="center"/>
        </w:trPr>
        <w:tc>
          <w:tcPr>
            <w:tcW w:w="6025" w:type="dxa"/>
            <w:tcBorders>
              <w:top w:val="single" w:sz="4" w:space="0" w:color="000000"/>
              <w:left w:val="single" w:sz="4" w:space="0" w:color="000000"/>
              <w:bottom w:val="single" w:sz="4" w:space="0" w:color="000000"/>
              <w:right w:val="single" w:sz="4" w:space="0" w:color="000000"/>
            </w:tcBorders>
          </w:tcPr>
          <w:p w14:paraId="3C88EBF1" w14:textId="77777777" w:rsidR="00543596" w:rsidRDefault="00543596" w:rsidP="00543596">
            <w:pPr>
              <w:numPr>
                <w:ilvl w:val="0"/>
                <w:numId w:val="2"/>
              </w:numPr>
              <w:pBdr>
                <w:top w:val="nil"/>
                <w:left w:val="nil"/>
                <w:bottom w:val="nil"/>
                <w:right w:val="nil"/>
                <w:between w:val="nil"/>
              </w:pBdr>
              <w:spacing w:before="120" w:after="120" w:line="276" w:lineRule="auto"/>
              <w:rPr>
                <w:rFonts w:ascii="Arial" w:eastAsia="Arial" w:hAnsi="Arial" w:cs="Arial"/>
                <w:color w:val="000000"/>
                <w:sz w:val="20"/>
                <w:szCs w:val="20"/>
              </w:rPr>
            </w:pPr>
            <w:proofErr w:type="spellStart"/>
            <w:r>
              <w:rPr>
                <w:rFonts w:ascii="Arial" w:eastAsia="Arial" w:hAnsi="Arial" w:cs="Arial"/>
                <w:color w:val="000000"/>
                <w:sz w:val="20"/>
                <w:szCs w:val="20"/>
              </w:rPr>
              <w:t>EnPIs</w:t>
            </w:r>
            <w:proofErr w:type="spellEnd"/>
            <w:r>
              <w:rPr>
                <w:rFonts w:ascii="Arial" w:eastAsia="Arial" w:hAnsi="Arial" w:cs="Arial"/>
                <w:color w:val="000000"/>
                <w:sz w:val="20"/>
                <w:szCs w:val="20"/>
              </w:rPr>
              <w:t xml:space="preserve"> and current energy performance data </w:t>
            </w:r>
          </w:p>
        </w:tc>
        <w:tc>
          <w:tcPr>
            <w:tcW w:w="2790" w:type="dxa"/>
            <w:tcBorders>
              <w:top w:val="single" w:sz="4" w:space="0" w:color="000000"/>
              <w:left w:val="single" w:sz="4" w:space="0" w:color="000000"/>
              <w:bottom w:val="single" w:sz="4" w:space="0" w:color="000000"/>
              <w:right w:val="single" w:sz="4" w:space="0" w:color="000000"/>
            </w:tcBorders>
          </w:tcPr>
          <w:p w14:paraId="6BD063CD" w14:textId="77777777" w:rsidR="00543596" w:rsidRPr="00FD69F4" w:rsidRDefault="00543596" w:rsidP="00543596">
            <w:pPr>
              <w:pBdr>
                <w:top w:val="nil"/>
                <w:left w:val="nil"/>
                <w:bottom w:val="nil"/>
                <w:right w:val="nil"/>
                <w:between w:val="nil"/>
              </w:pBdr>
              <w:spacing w:line="276" w:lineRule="auto"/>
              <w:ind w:left="166"/>
              <w:rPr>
                <w:rFonts w:ascii="Arial" w:eastAsia="Arial" w:hAnsi="Arial" w:cs="Arial"/>
                <w:color w:val="0000FF"/>
                <w:sz w:val="20"/>
                <w:szCs w:val="20"/>
              </w:rPr>
            </w:pPr>
            <w:r w:rsidRPr="00FD69F4">
              <w:rPr>
                <w:rFonts w:ascii="Arial" w:eastAsia="Arial" w:hAnsi="Arial" w:cs="Arial"/>
                <w:color w:val="0000FF"/>
                <w:sz w:val="20"/>
                <w:szCs w:val="20"/>
              </w:rPr>
              <w:t>Energy Team Leader</w:t>
            </w:r>
          </w:p>
        </w:tc>
        <w:tc>
          <w:tcPr>
            <w:tcW w:w="2071" w:type="dxa"/>
            <w:tcBorders>
              <w:top w:val="single" w:sz="4" w:space="0" w:color="000000"/>
              <w:left w:val="single" w:sz="4" w:space="0" w:color="000000"/>
              <w:bottom w:val="single" w:sz="4" w:space="0" w:color="000000"/>
              <w:right w:val="single" w:sz="4" w:space="0" w:color="000000"/>
            </w:tcBorders>
          </w:tcPr>
          <w:p w14:paraId="349194DA" w14:textId="5AEF339A" w:rsidR="00543596" w:rsidRPr="00F15EB3" w:rsidRDefault="00543596" w:rsidP="00543596">
            <w:pPr>
              <w:pBdr>
                <w:top w:val="nil"/>
                <w:left w:val="nil"/>
                <w:bottom w:val="nil"/>
                <w:right w:val="nil"/>
                <w:between w:val="nil"/>
              </w:pBdr>
              <w:spacing w:line="276" w:lineRule="auto"/>
              <w:ind w:left="347" w:firstLine="12"/>
              <w:rPr>
                <w:rFonts w:ascii="Arial" w:eastAsia="Arial" w:hAnsi="Arial" w:cs="Arial"/>
                <w:color w:val="EE0000"/>
                <w:sz w:val="20"/>
                <w:szCs w:val="20"/>
              </w:rPr>
            </w:pPr>
            <w:r w:rsidRPr="003971CB">
              <w:rPr>
                <w:rFonts w:ascii="Arial" w:eastAsia="Arial" w:hAnsi="Arial" w:cs="Arial"/>
                <w:color w:val="0000FF"/>
                <w:sz w:val="20"/>
                <w:szCs w:val="20"/>
              </w:rPr>
              <w:t>12/20/24</w:t>
            </w:r>
          </w:p>
        </w:tc>
      </w:tr>
      <w:tr w:rsidR="00543596" w14:paraId="2173EB08" w14:textId="77777777">
        <w:trPr>
          <w:trHeight w:val="269"/>
          <w:jc w:val="center"/>
        </w:trPr>
        <w:tc>
          <w:tcPr>
            <w:tcW w:w="6025" w:type="dxa"/>
            <w:tcBorders>
              <w:top w:val="single" w:sz="4" w:space="0" w:color="000000"/>
              <w:left w:val="single" w:sz="4" w:space="0" w:color="000000"/>
              <w:bottom w:val="single" w:sz="4" w:space="0" w:color="000000"/>
              <w:right w:val="single" w:sz="4" w:space="0" w:color="000000"/>
            </w:tcBorders>
          </w:tcPr>
          <w:p w14:paraId="6787FFB8" w14:textId="77777777" w:rsidR="00543596" w:rsidRDefault="00543596" w:rsidP="00543596">
            <w:pPr>
              <w:numPr>
                <w:ilvl w:val="0"/>
                <w:numId w:val="2"/>
              </w:numPr>
              <w:pBdr>
                <w:top w:val="nil"/>
                <w:left w:val="nil"/>
                <w:bottom w:val="nil"/>
                <w:right w:val="nil"/>
                <w:between w:val="nil"/>
              </w:pBdr>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Past and projected energy performance data</w:t>
            </w:r>
          </w:p>
        </w:tc>
        <w:tc>
          <w:tcPr>
            <w:tcW w:w="2790" w:type="dxa"/>
            <w:tcBorders>
              <w:top w:val="single" w:sz="4" w:space="0" w:color="000000"/>
              <w:left w:val="single" w:sz="4" w:space="0" w:color="000000"/>
              <w:bottom w:val="single" w:sz="4" w:space="0" w:color="000000"/>
              <w:right w:val="single" w:sz="4" w:space="0" w:color="000000"/>
            </w:tcBorders>
          </w:tcPr>
          <w:p w14:paraId="676A1347" w14:textId="7437DB4C" w:rsidR="00543596" w:rsidRPr="00091F88" w:rsidRDefault="00543596" w:rsidP="00543596">
            <w:pPr>
              <w:pBdr>
                <w:top w:val="nil"/>
                <w:left w:val="nil"/>
                <w:bottom w:val="nil"/>
                <w:right w:val="nil"/>
                <w:between w:val="nil"/>
              </w:pBdr>
              <w:spacing w:line="276" w:lineRule="auto"/>
              <w:ind w:left="166"/>
              <w:rPr>
                <w:rFonts w:ascii="Arial" w:eastAsia="Arial" w:hAnsi="Arial" w:cs="Arial"/>
                <w:color w:val="0000FF"/>
                <w:sz w:val="20"/>
                <w:szCs w:val="20"/>
              </w:rPr>
            </w:pPr>
            <w:r w:rsidRPr="00091F88">
              <w:rPr>
                <w:rFonts w:ascii="Arial" w:eastAsia="Arial" w:hAnsi="Arial" w:cs="Arial"/>
                <w:color w:val="0000FF"/>
                <w:sz w:val="20"/>
                <w:szCs w:val="20"/>
              </w:rPr>
              <w:t>VP Corporate Engineering</w:t>
            </w:r>
          </w:p>
        </w:tc>
        <w:tc>
          <w:tcPr>
            <w:tcW w:w="2071" w:type="dxa"/>
            <w:tcBorders>
              <w:top w:val="single" w:sz="4" w:space="0" w:color="000000"/>
              <w:left w:val="single" w:sz="4" w:space="0" w:color="000000"/>
              <w:bottom w:val="single" w:sz="4" w:space="0" w:color="000000"/>
              <w:right w:val="single" w:sz="4" w:space="0" w:color="000000"/>
            </w:tcBorders>
          </w:tcPr>
          <w:p w14:paraId="6B727809" w14:textId="5A31F9CA" w:rsidR="00543596" w:rsidRPr="00F15EB3" w:rsidRDefault="00543596" w:rsidP="00543596">
            <w:pPr>
              <w:pBdr>
                <w:top w:val="nil"/>
                <w:left w:val="nil"/>
                <w:bottom w:val="nil"/>
                <w:right w:val="nil"/>
                <w:between w:val="nil"/>
              </w:pBdr>
              <w:spacing w:line="276" w:lineRule="auto"/>
              <w:ind w:left="347" w:firstLine="12"/>
              <w:rPr>
                <w:rFonts w:ascii="Arial" w:eastAsia="Arial" w:hAnsi="Arial" w:cs="Arial"/>
                <w:color w:val="EE0000"/>
                <w:sz w:val="20"/>
                <w:szCs w:val="20"/>
              </w:rPr>
            </w:pPr>
            <w:r w:rsidRPr="003971CB">
              <w:rPr>
                <w:rFonts w:ascii="Arial" w:eastAsia="Arial" w:hAnsi="Arial" w:cs="Arial"/>
                <w:color w:val="0000FF"/>
                <w:sz w:val="20"/>
                <w:szCs w:val="20"/>
              </w:rPr>
              <w:t>12/20/24</w:t>
            </w:r>
          </w:p>
        </w:tc>
      </w:tr>
      <w:tr w:rsidR="00543596" w14:paraId="230817F4" w14:textId="77777777">
        <w:trPr>
          <w:jc w:val="center"/>
        </w:trPr>
        <w:tc>
          <w:tcPr>
            <w:tcW w:w="6025" w:type="dxa"/>
            <w:tcBorders>
              <w:top w:val="single" w:sz="4" w:space="0" w:color="000000"/>
              <w:left w:val="single" w:sz="4" w:space="0" w:color="000000"/>
              <w:bottom w:val="single" w:sz="4" w:space="0" w:color="000000"/>
              <w:right w:val="single" w:sz="4" w:space="0" w:color="000000"/>
            </w:tcBorders>
          </w:tcPr>
          <w:p w14:paraId="770C4BD3" w14:textId="77777777" w:rsidR="00543596" w:rsidRDefault="00543596" w:rsidP="00543596">
            <w:pPr>
              <w:numPr>
                <w:ilvl w:val="0"/>
                <w:numId w:val="2"/>
              </w:numPr>
              <w:pBdr>
                <w:top w:val="nil"/>
                <w:left w:val="nil"/>
                <w:bottom w:val="nil"/>
                <w:right w:val="nil"/>
                <w:between w:val="nil"/>
              </w:pBdr>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 xml:space="preserve">Significant energy uses and their performance </w:t>
            </w:r>
          </w:p>
        </w:tc>
        <w:tc>
          <w:tcPr>
            <w:tcW w:w="2790" w:type="dxa"/>
            <w:tcBorders>
              <w:top w:val="single" w:sz="4" w:space="0" w:color="000000"/>
              <w:left w:val="single" w:sz="4" w:space="0" w:color="000000"/>
              <w:bottom w:val="single" w:sz="4" w:space="0" w:color="000000"/>
              <w:right w:val="single" w:sz="4" w:space="0" w:color="000000"/>
            </w:tcBorders>
          </w:tcPr>
          <w:p w14:paraId="2DC5C727" w14:textId="77777777" w:rsidR="00543596" w:rsidRPr="00091F88" w:rsidRDefault="00543596" w:rsidP="00543596">
            <w:pPr>
              <w:pBdr>
                <w:top w:val="nil"/>
                <w:left w:val="nil"/>
                <w:bottom w:val="nil"/>
                <w:right w:val="nil"/>
                <w:between w:val="nil"/>
              </w:pBdr>
              <w:spacing w:line="276" w:lineRule="auto"/>
              <w:ind w:left="166"/>
              <w:rPr>
                <w:rFonts w:ascii="Arial" w:eastAsia="Arial" w:hAnsi="Arial" w:cs="Arial"/>
                <w:color w:val="0000FF"/>
                <w:sz w:val="20"/>
                <w:szCs w:val="20"/>
              </w:rPr>
            </w:pPr>
            <w:r w:rsidRPr="00091F88">
              <w:rPr>
                <w:rFonts w:ascii="Arial" w:eastAsia="Arial" w:hAnsi="Arial" w:cs="Arial"/>
                <w:color w:val="0000FF"/>
                <w:sz w:val="20"/>
                <w:szCs w:val="20"/>
              </w:rPr>
              <w:t>Energy Team Leader</w:t>
            </w:r>
          </w:p>
        </w:tc>
        <w:tc>
          <w:tcPr>
            <w:tcW w:w="2071" w:type="dxa"/>
            <w:tcBorders>
              <w:top w:val="single" w:sz="4" w:space="0" w:color="000000"/>
              <w:left w:val="single" w:sz="4" w:space="0" w:color="000000"/>
              <w:bottom w:val="single" w:sz="4" w:space="0" w:color="000000"/>
              <w:right w:val="single" w:sz="4" w:space="0" w:color="000000"/>
            </w:tcBorders>
          </w:tcPr>
          <w:p w14:paraId="1775F36B" w14:textId="611FB5B3" w:rsidR="00543596" w:rsidRPr="00F15EB3" w:rsidRDefault="00543596" w:rsidP="00543596">
            <w:pPr>
              <w:pBdr>
                <w:top w:val="nil"/>
                <w:left w:val="nil"/>
                <w:bottom w:val="nil"/>
                <w:right w:val="nil"/>
                <w:between w:val="nil"/>
              </w:pBdr>
              <w:spacing w:line="276" w:lineRule="auto"/>
              <w:ind w:left="347" w:firstLine="12"/>
              <w:rPr>
                <w:rFonts w:ascii="Arial" w:eastAsia="Arial" w:hAnsi="Arial" w:cs="Arial"/>
                <w:color w:val="EE0000"/>
                <w:sz w:val="20"/>
                <w:szCs w:val="20"/>
              </w:rPr>
            </w:pPr>
            <w:r w:rsidRPr="003971CB">
              <w:rPr>
                <w:rFonts w:ascii="Arial" w:eastAsia="Arial" w:hAnsi="Arial" w:cs="Arial"/>
                <w:color w:val="0000FF"/>
                <w:sz w:val="20"/>
                <w:szCs w:val="20"/>
              </w:rPr>
              <w:t>12/20/24</w:t>
            </w:r>
          </w:p>
        </w:tc>
      </w:tr>
      <w:tr w:rsidR="00543596" w14:paraId="019F33E9" w14:textId="77777777">
        <w:trPr>
          <w:jc w:val="center"/>
        </w:trPr>
        <w:tc>
          <w:tcPr>
            <w:tcW w:w="6025" w:type="dxa"/>
            <w:tcBorders>
              <w:top w:val="single" w:sz="4" w:space="0" w:color="000000"/>
              <w:left w:val="single" w:sz="4" w:space="0" w:color="000000"/>
              <w:bottom w:val="single" w:sz="4" w:space="0" w:color="000000"/>
              <w:right w:val="single" w:sz="4" w:space="0" w:color="000000"/>
            </w:tcBorders>
          </w:tcPr>
          <w:p w14:paraId="088BBB71" w14:textId="77777777" w:rsidR="00543596" w:rsidRDefault="00543596" w:rsidP="00543596">
            <w:pPr>
              <w:numPr>
                <w:ilvl w:val="0"/>
                <w:numId w:val="2"/>
              </w:numPr>
              <w:pBdr>
                <w:top w:val="nil"/>
                <w:left w:val="nil"/>
                <w:bottom w:val="nil"/>
                <w:right w:val="nil"/>
                <w:between w:val="nil"/>
              </w:pBdr>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Changes in what energy uses are identified as significant</w:t>
            </w:r>
          </w:p>
        </w:tc>
        <w:tc>
          <w:tcPr>
            <w:tcW w:w="2790" w:type="dxa"/>
            <w:tcBorders>
              <w:top w:val="single" w:sz="4" w:space="0" w:color="000000"/>
              <w:left w:val="single" w:sz="4" w:space="0" w:color="000000"/>
              <w:bottom w:val="single" w:sz="4" w:space="0" w:color="000000"/>
              <w:right w:val="single" w:sz="4" w:space="0" w:color="000000"/>
            </w:tcBorders>
          </w:tcPr>
          <w:p w14:paraId="73A2A2AF" w14:textId="77777777" w:rsidR="00543596" w:rsidRPr="00091F88" w:rsidRDefault="00543596" w:rsidP="00543596">
            <w:pPr>
              <w:pBdr>
                <w:top w:val="nil"/>
                <w:left w:val="nil"/>
                <w:bottom w:val="nil"/>
                <w:right w:val="nil"/>
                <w:between w:val="nil"/>
              </w:pBdr>
              <w:spacing w:line="276" w:lineRule="auto"/>
              <w:ind w:left="166"/>
              <w:rPr>
                <w:rFonts w:ascii="Arial" w:eastAsia="Arial" w:hAnsi="Arial" w:cs="Arial"/>
                <w:color w:val="0000FF"/>
                <w:sz w:val="20"/>
                <w:szCs w:val="20"/>
              </w:rPr>
            </w:pPr>
            <w:r w:rsidRPr="00091F88">
              <w:rPr>
                <w:rFonts w:ascii="Arial" w:eastAsia="Arial" w:hAnsi="Arial" w:cs="Arial"/>
                <w:color w:val="0000FF"/>
                <w:sz w:val="20"/>
                <w:szCs w:val="20"/>
              </w:rPr>
              <w:t>Energy Team Leader</w:t>
            </w:r>
          </w:p>
        </w:tc>
        <w:tc>
          <w:tcPr>
            <w:tcW w:w="2071" w:type="dxa"/>
            <w:tcBorders>
              <w:top w:val="single" w:sz="4" w:space="0" w:color="000000"/>
              <w:left w:val="single" w:sz="4" w:space="0" w:color="000000"/>
              <w:bottom w:val="single" w:sz="4" w:space="0" w:color="000000"/>
              <w:right w:val="single" w:sz="4" w:space="0" w:color="000000"/>
            </w:tcBorders>
          </w:tcPr>
          <w:p w14:paraId="4147FC19" w14:textId="14BF0BA1" w:rsidR="00543596" w:rsidRPr="00F15EB3" w:rsidRDefault="00543596" w:rsidP="00543596">
            <w:pPr>
              <w:pBdr>
                <w:top w:val="nil"/>
                <w:left w:val="nil"/>
                <w:bottom w:val="nil"/>
                <w:right w:val="nil"/>
                <w:between w:val="nil"/>
              </w:pBdr>
              <w:spacing w:line="276" w:lineRule="auto"/>
              <w:ind w:left="347" w:firstLine="12"/>
              <w:rPr>
                <w:rFonts w:ascii="Arial" w:eastAsia="Arial" w:hAnsi="Arial" w:cs="Arial"/>
                <w:color w:val="EE0000"/>
                <w:sz w:val="20"/>
                <w:szCs w:val="20"/>
              </w:rPr>
            </w:pPr>
            <w:r w:rsidRPr="003971CB">
              <w:rPr>
                <w:rFonts w:ascii="Arial" w:eastAsia="Arial" w:hAnsi="Arial" w:cs="Arial"/>
                <w:color w:val="0000FF"/>
                <w:sz w:val="20"/>
                <w:szCs w:val="20"/>
              </w:rPr>
              <w:t>12/20/24</w:t>
            </w:r>
          </w:p>
        </w:tc>
      </w:tr>
      <w:tr w:rsidR="00543596" w14:paraId="5DFC7561" w14:textId="77777777">
        <w:trPr>
          <w:jc w:val="center"/>
        </w:trPr>
        <w:tc>
          <w:tcPr>
            <w:tcW w:w="6025" w:type="dxa"/>
            <w:tcBorders>
              <w:top w:val="single" w:sz="4" w:space="0" w:color="000000"/>
              <w:left w:val="single" w:sz="4" w:space="0" w:color="000000"/>
              <w:bottom w:val="single" w:sz="4" w:space="0" w:color="000000"/>
              <w:right w:val="single" w:sz="4" w:space="0" w:color="000000"/>
            </w:tcBorders>
          </w:tcPr>
          <w:p w14:paraId="5397298A" w14:textId="6AD9EB9C" w:rsidR="00543596" w:rsidRDefault="00543596" w:rsidP="00543596">
            <w:pPr>
              <w:numPr>
                <w:ilvl w:val="0"/>
                <w:numId w:val="2"/>
              </w:numPr>
              <w:pBdr>
                <w:top w:val="nil"/>
                <w:left w:val="nil"/>
                <w:bottom w:val="nil"/>
                <w:right w:val="nil"/>
                <w:between w:val="nil"/>
              </w:pBdr>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Results of evaluations of compliance with legal requirements</w:t>
            </w:r>
          </w:p>
        </w:tc>
        <w:tc>
          <w:tcPr>
            <w:tcW w:w="2790" w:type="dxa"/>
            <w:tcBorders>
              <w:top w:val="single" w:sz="4" w:space="0" w:color="000000"/>
              <w:left w:val="single" w:sz="4" w:space="0" w:color="000000"/>
              <w:bottom w:val="single" w:sz="4" w:space="0" w:color="000000"/>
              <w:right w:val="single" w:sz="4" w:space="0" w:color="000000"/>
            </w:tcBorders>
          </w:tcPr>
          <w:p w14:paraId="6921804D" w14:textId="77777777" w:rsidR="00543596" w:rsidRPr="00091F88" w:rsidRDefault="00543596" w:rsidP="00543596">
            <w:pPr>
              <w:pBdr>
                <w:top w:val="nil"/>
                <w:left w:val="nil"/>
                <w:bottom w:val="nil"/>
                <w:right w:val="nil"/>
                <w:between w:val="nil"/>
              </w:pBdr>
              <w:spacing w:line="276" w:lineRule="auto"/>
              <w:ind w:left="166"/>
              <w:rPr>
                <w:rFonts w:ascii="Arial" w:eastAsia="Arial" w:hAnsi="Arial" w:cs="Arial"/>
                <w:color w:val="0000FF"/>
                <w:sz w:val="20"/>
                <w:szCs w:val="20"/>
              </w:rPr>
            </w:pPr>
            <w:r w:rsidRPr="00091F88">
              <w:rPr>
                <w:rFonts w:ascii="Arial" w:eastAsia="Arial" w:hAnsi="Arial" w:cs="Arial"/>
                <w:color w:val="0000FF"/>
                <w:sz w:val="20"/>
                <w:szCs w:val="20"/>
              </w:rPr>
              <w:t>General Manager</w:t>
            </w:r>
          </w:p>
        </w:tc>
        <w:tc>
          <w:tcPr>
            <w:tcW w:w="2071" w:type="dxa"/>
            <w:tcBorders>
              <w:top w:val="single" w:sz="4" w:space="0" w:color="000000"/>
              <w:left w:val="single" w:sz="4" w:space="0" w:color="000000"/>
              <w:bottom w:val="single" w:sz="4" w:space="0" w:color="000000"/>
              <w:right w:val="single" w:sz="4" w:space="0" w:color="000000"/>
            </w:tcBorders>
          </w:tcPr>
          <w:p w14:paraId="4544083A" w14:textId="7AF748E5" w:rsidR="00543596" w:rsidRPr="00F15EB3" w:rsidRDefault="00543596" w:rsidP="00543596">
            <w:pPr>
              <w:pBdr>
                <w:top w:val="nil"/>
                <w:left w:val="nil"/>
                <w:bottom w:val="nil"/>
                <w:right w:val="nil"/>
                <w:between w:val="nil"/>
              </w:pBdr>
              <w:spacing w:line="276" w:lineRule="auto"/>
              <w:ind w:left="347" w:firstLine="12"/>
              <w:rPr>
                <w:rFonts w:ascii="Arial" w:eastAsia="Arial" w:hAnsi="Arial" w:cs="Arial"/>
                <w:color w:val="EE0000"/>
                <w:sz w:val="20"/>
                <w:szCs w:val="20"/>
              </w:rPr>
            </w:pPr>
            <w:r w:rsidRPr="003971CB">
              <w:rPr>
                <w:rFonts w:ascii="Arial" w:eastAsia="Arial" w:hAnsi="Arial" w:cs="Arial"/>
                <w:color w:val="0000FF"/>
                <w:sz w:val="20"/>
                <w:szCs w:val="20"/>
              </w:rPr>
              <w:t>12/20/24</w:t>
            </w:r>
          </w:p>
        </w:tc>
      </w:tr>
      <w:tr w:rsidR="00543596" w14:paraId="7205A119" w14:textId="77777777">
        <w:trPr>
          <w:jc w:val="center"/>
        </w:trPr>
        <w:tc>
          <w:tcPr>
            <w:tcW w:w="6025" w:type="dxa"/>
            <w:tcBorders>
              <w:top w:val="single" w:sz="4" w:space="0" w:color="000000"/>
              <w:left w:val="single" w:sz="4" w:space="0" w:color="000000"/>
              <w:bottom w:val="single" w:sz="4" w:space="0" w:color="000000"/>
              <w:right w:val="single" w:sz="4" w:space="0" w:color="000000"/>
            </w:tcBorders>
          </w:tcPr>
          <w:p w14:paraId="3930020D" w14:textId="01EF4011" w:rsidR="00543596" w:rsidRDefault="00543596" w:rsidP="00543596">
            <w:pPr>
              <w:numPr>
                <w:ilvl w:val="0"/>
                <w:numId w:val="2"/>
              </w:numPr>
              <w:pBdr>
                <w:top w:val="nil"/>
                <w:left w:val="nil"/>
                <w:bottom w:val="nil"/>
                <w:right w:val="nil"/>
                <w:between w:val="nil"/>
              </w:pBdr>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Results of evaluations of compliance with other energy-related requirements subscribed to</w:t>
            </w:r>
          </w:p>
        </w:tc>
        <w:tc>
          <w:tcPr>
            <w:tcW w:w="2790" w:type="dxa"/>
            <w:tcBorders>
              <w:top w:val="single" w:sz="4" w:space="0" w:color="000000"/>
              <w:left w:val="single" w:sz="4" w:space="0" w:color="000000"/>
              <w:bottom w:val="single" w:sz="4" w:space="0" w:color="000000"/>
              <w:right w:val="single" w:sz="4" w:space="0" w:color="000000"/>
            </w:tcBorders>
          </w:tcPr>
          <w:p w14:paraId="01CB7136" w14:textId="09607C49" w:rsidR="00543596" w:rsidRPr="00091F88" w:rsidRDefault="00543596" w:rsidP="00543596">
            <w:pPr>
              <w:pBdr>
                <w:top w:val="nil"/>
                <w:left w:val="nil"/>
                <w:bottom w:val="nil"/>
                <w:right w:val="nil"/>
                <w:between w:val="nil"/>
              </w:pBdr>
              <w:spacing w:line="276" w:lineRule="auto"/>
              <w:ind w:left="166"/>
              <w:rPr>
                <w:rFonts w:ascii="Arial" w:eastAsia="Arial" w:hAnsi="Arial" w:cs="Arial"/>
                <w:color w:val="0000FF"/>
                <w:sz w:val="20"/>
                <w:szCs w:val="20"/>
              </w:rPr>
            </w:pPr>
            <w:r w:rsidRPr="00091F88">
              <w:rPr>
                <w:rFonts w:ascii="Arial" w:eastAsia="Arial" w:hAnsi="Arial" w:cs="Arial"/>
                <w:color w:val="0000FF"/>
                <w:sz w:val="20"/>
                <w:szCs w:val="20"/>
              </w:rPr>
              <w:t>VP Corporate Engineering</w:t>
            </w:r>
          </w:p>
        </w:tc>
        <w:tc>
          <w:tcPr>
            <w:tcW w:w="2071" w:type="dxa"/>
            <w:tcBorders>
              <w:top w:val="single" w:sz="4" w:space="0" w:color="000000"/>
              <w:left w:val="single" w:sz="4" w:space="0" w:color="000000"/>
              <w:bottom w:val="single" w:sz="4" w:space="0" w:color="000000"/>
              <w:right w:val="single" w:sz="4" w:space="0" w:color="000000"/>
            </w:tcBorders>
          </w:tcPr>
          <w:p w14:paraId="74C2D8D7" w14:textId="5756E42A" w:rsidR="00543596" w:rsidRPr="00F15EB3" w:rsidRDefault="00543596" w:rsidP="00543596">
            <w:pPr>
              <w:pBdr>
                <w:top w:val="nil"/>
                <w:left w:val="nil"/>
                <w:bottom w:val="nil"/>
                <w:right w:val="nil"/>
                <w:between w:val="nil"/>
              </w:pBdr>
              <w:spacing w:line="276" w:lineRule="auto"/>
              <w:ind w:left="347" w:firstLine="12"/>
              <w:rPr>
                <w:rFonts w:ascii="Arial" w:eastAsia="Arial" w:hAnsi="Arial" w:cs="Arial"/>
                <w:color w:val="EE0000"/>
                <w:sz w:val="20"/>
                <w:szCs w:val="20"/>
              </w:rPr>
            </w:pPr>
            <w:r w:rsidRPr="003971CB">
              <w:rPr>
                <w:rFonts w:ascii="Arial" w:eastAsia="Arial" w:hAnsi="Arial" w:cs="Arial"/>
                <w:color w:val="0000FF"/>
                <w:sz w:val="20"/>
                <w:szCs w:val="20"/>
              </w:rPr>
              <w:t>12/20/24</w:t>
            </w:r>
          </w:p>
        </w:tc>
      </w:tr>
      <w:tr w:rsidR="00543596" w14:paraId="3ED528A2" w14:textId="77777777">
        <w:trPr>
          <w:jc w:val="center"/>
        </w:trPr>
        <w:tc>
          <w:tcPr>
            <w:tcW w:w="6025" w:type="dxa"/>
            <w:tcBorders>
              <w:top w:val="single" w:sz="4" w:space="0" w:color="000000"/>
              <w:left w:val="single" w:sz="4" w:space="0" w:color="000000"/>
              <w:bottom w:val="single" w:sz="4" w:space="0" w:color="000000"/>
              <w:right w:val="single" w:sz="4" w:space="0" w:color="000000"/>
            </w:tcBorders>
          </w:tcPr>
          <w:p w14:paraId="5D0229B3" w14:textId="77777777" w:rsidR="00543596" w:rsidRDefault="00543596" w:rsidP="00543596">
            <w:pPr>
              <w:numPr>
                <w:ilvl w:val="0"/>
                <w:numId w:val="2"/>
              </w:numPr>
              <w:pBdr>
                <w:top w:val="nil"/>
                <w:left w:val="nil"/>
                <w:bottom w:val="nil"/>
                <w:right w:val="nil"/>
                <w:between w:val="nil"/>
              </w:pBdr>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 xml:space="preserve">Changes in legal requirements </w:t>
            </w:r>
          </w:p>
        </w:tc>
        <w:tc>
          <w:tcPr>
            <w:tcW w:w="2790" w:type="dxa"/>
            <w:tcBorders>
              <w:top w:val="single" w:sz="4" w:space="0" w:color="000000"/>
              <w:left w:val="single" w:sz="4" w:space="0" w:color="000000"/>
              <w:bottom w:val="single" w:sz="4" w:space="0" w:color="000000"/>
              <w:right w:val="single" w:sz="4" w:space="0" w:color="000000"/>
            </w:tcBorders>
          </w:tcPr>
          <w:p w14:paraId="3706AE57" w14:textId="77777777" w:rsidR="00543596" w:rsidRPr="00091F88" w:rsidRDefault="00543596" w:rsidP="00543596">
            <w:pPr>
              <w:pBdr>
                <w:top w:val="nil"/>
                <w:left w:val="nil"/>
                <w:bottom w:val="nil"/>
                <w:right w:val="nil"/>
                <w:between w:val="nil"/>
              </w:pBdr>
              <w:spacing w:line="276" w:lineRule="auto"/>
              <w:ind w:left="166"/>
              <w:rPr>
                <w:rFonts w:ascii="Arial" w:eastAsia="Arial" w:hAnsi="Arial" w:cs="Arial"/>
                <w:color w:val="0000FF"/>
                <w:sz w:val="20"/>
                <w:szCs w:val="20"/>
              </w:rPr>
            </w:pPr>
            <w:r w:rsidRPr="00091F88">
              <w:rPr>
                <w:rFonts w:ascii="Arial" w:eastAsia="Arial" w:hAnsi="Arial" w:cs="Arial"/>
                <w:color w:val="0000FF"/>
                <w:sz w:val="20"/>
                <w:szCs w:val="20"/>
              </w:rPr>
              <w:t>General Manager</w:t>
            </w:r>
          </w:p>
        </w:tc>
        <w:tc>
          <w:tcPr>
            <w:tcW w:w="2071" w:type="dxa"/>
            <w:tcBorders>
              <w:top w:val="single" w:sz="4" w:space="0" w:color="000000"/>
              <w:left w:val="single" w:sz="4" w:space="0" w:color="000000"/>
              <w:bottom w:val="single" w:sz="4" w:space="0" w:color="000000"/>
              <w:right w:val="single" w:sz="4" w:space="0" w:color="000000"/>
            </w:tcBorders>
          </w:tcPr>
          <w:p w14:paraId="165B122E" w14:textId="2231D62A" w:rsidR="00543596" w:rsidRPr="00F15EB3" w:rsidRDefault="00543596" w:rsidP="00543596">
            <w:pPr>
              <w:pBdr>
                <w:top w:val="nil"/>
                <w:left w:val="nil"/>
                <w:bottom w:val="nil"/>
                <w:right w:val="nil"/>
                <w:between w:val="nil"/>
              </w:pBdr>
              <w:spacing w:line="276" w:lineRule="auto"/>
              <w:ind w:left="347" w:firstLine="12"/>
              <w:rPr>
                <w:rFonts w:ascii="Arial" w:eastAsia="Arial" w:hAnsi="Arial" w:cs="Arial"/>
                <w:color w:val="EE0000"/>
                <w:sz w:val="20"/>
                <w:szCs w:val="20"/>
              </w:rPr>
            </w:pPr>
            <w:r w:rsidRPr="003971CB">
              <w:rPr>
                <w:rFonts w:ascii="Arial" w:eastAsia="Arial" w:hAnsi="Arial" w:cs="Arial"/>
                <w:color w:val="0000FF"/>
                <w:sz w:val="20"/>
                <w:szCs w:val="20"/>
              </w:rPr>
              <w:t>12/20/24</w:t>
            </w:r>
          </w:p>
        </w:tc>
      </w:tr>
      <w:tr w:rsidR="00543596" w14:paraId="451EE19F" w14:textId="77777777">
        <w:trPr>
          <w:jc w:val="center"/>
        </w:trPr>
        <w:tc>
          <w:tcPr>
            <w:tcW w:w="6025" w:type="dxa"/>
            <w:tcBorders>
              <w:top w:val="single" w:sz="4" w:space="0" w:color="000000"/>
              <w:left w:val="single" w:sz="4" w:space="0" w:color="000000"/>
              <w:bottom w:val="single" w:sz="4" w:space="0" w:color="000000"/>
              <w:right w:val="single" w:sz="4" w:space="0" w:color="000000"/>
            </w:tcBorders>
          </w:tcPr>
          <w:p w14:paraId="128491FE" w14:textId="63C67F44" w:rsidR="00543596" w:rsidRDefault="00543596" w:rsidP="00543596">
            <w:pPr>
              <w:numPr>
                <w:ilvl w:val="0"/>
                <w:numId w:val="2"/>
              </w:numPr>
              <w:pBdr>
                <w:top w:val="nil"/>
                <w:left w:val="nil"/>
                <w:bottom w:val="nil"/>
                <w:right w:val="nil"/>
                <w:between w:val="nil"/>
              </w:pBdr>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Changes in other energy-related requirements subscribed to</w:t>
            </w:r>
          </w:p>
        </w:tc>
        <w:tc>
          <w:tcPr>
            <w:tcW w:w="2790" w:type="dxa"/>
            <w:tcBorders>
              <w:top w:val="single" w:sz="4" w:space="0" w:color="000000"/>
              <w:left w:val="single" w:sz="4" w:space="0" w:color="000000"/>
              <w:bottom w:val="single" w:sz="4" w:space="0" w:color="000000"/>
              <w:right w:val="single" w:sz="4" w:space="0" w:color="000000"/>
            </w:tcBorders>
          </w:tcPr>
          <w:p w14:paraId="02E1672A" w14:textId="558CC1FA" w:rsidR="00543596" w:rsidRPr="00091F88" w:rsidRDefault="00543596" w:rsidP="00543596">
            <w:pPr>
              <w:pBdr>
                <w:top w:val="nil"/>
                <w:left w:val="nil"/>
                <w:bottom w:val="nil"/>
                <w:right w:val="nil"/>
                <w:between w:val="nil"/>
              </w:pBdr>
              <w:spacing w:line="276" w:lineRule="auto"/>
              <w:ind w:left="166"/>
              <w:rPr>
                <w:rFonts w:ascii="Arial" w:eastAsia="Arial" w:hAnsi="Arial" w:cs="Arial"/>
                <w:color w:val="0000FF"/>
                <w:sz w:val="20"/>
                <w:szCs w:val="20"/>
              </w:rPr>
            </w:pPr>
            <w:r w:rsidRPr="00091F88">
              <w:rPr>
                <w:rFonts w:ascii="Arial" w:eastAsia="Arial" w:hAnsi="Arial" w:cs="Arial"/>
                <w:color w:val="0000FF"/>
                <w:sz w:val="20"/>
                <w:szCs w:val="20"/>
              </w:rPr>
              <w:t>VP Corporate Engineering</w:t>
            </w:r>
          </w:p>
        </w:tc>
        <w:tc>
          <w:tcPr>
            <w:tcW w:w="2071" w:type="dxa"/>
            <w:tcBorders>
              <w:top w:val="single" w:sz="4" w:space="0" w:color="000000"/>
              <w:left w:val="single" w:sz="4" w:space="0" w:color="000000"/>
              <w:bottom w:val="single" w:sz="4" w:space="0" w:color="000000"/>
              <w:right w:val="single" w:sz="4" w:space="0" w:color="000000"/>
            </w:tcBorders>
          </w:tcPr>
          <w:p w14:paraId="1C3F57FA" w14:textId="1382EBB6" w:rsidR="00543596" w:rsidRPr="00F15EB3" w:rsidRDefault="00543596" w:rsidP="00543596">
            <w:pPr>
              <w:pBdr>
                <w:top w:val="nil"/>
                <w:left w:val="nil"/>
                <w:bottom w:val="nil"/>
                <w:right w:val="nil"/>
                <w:between w:val="nil"/>
              </w:pBdr>
              <w:spacing w:line="276" w:lineRule="auto"/>
              <w:ind w:left="347" w:firstLine="12"/>
              <w:rPr>
                <w:rFonts w:ascii="Arial" w:eastAsia="Arial" w:hAnsi="Arial" w:cs="Arial"/>
                <w:color w:val="EE0000"/>
                <w:sz w:val="20"/>
                <w:szCs w:val="20"/>
              </w:rPr>
            </w:pPr>
            <w:r w:rsidRPr="003971CB">
              <w:rPr>
                <w:rFonts w:ascii="Arial" w:eastAsia="Arial" w:hAnsi="Arial" w:cs="Arial"/>
                <w:color w:val="0000FF"/>
                <w:sz w:val="20"/>
                <w:szCs w:val="20"/>
              </w:rPr>
              <w:t>12/20/24</w:t>
            </w:r>
          </w:p>
        </w:tc>
      </w:tr>
      <w:tr w:rsidR="00543596" w14:paraId="1D57257A" w14:textId="77777777">
        <w:trPr>
          <w:jc w:val="center"/>
        </w:trPr>
        <w:tc>
          <w:tcPr>
            <w:tcW w:w="6025" w:type="dxa"/>
            <w:tcBorders>
              <w:top w:val="single" w:sz="4" w:space="0" w:color="000000"/>
              <w:left w:val="single" w:sz="4" w:space="0" w:color="000000"/>
              <w:bottom w:val="single" w:sz="4" w:space="0" w:color="000000"/>
              <w:right w:val="single" w:sz="4" w:space="0" w:color="000000"/>
            </w:tcBorders>
          </w:tcPr>
          <w:p w14:paraId="4CC26C66" w14:textId="77777777" w:rsidR="00543596" w:rsidRDefault="00543596" w:rsidP="00543596">
            <w:pPr>
              <w:numPr>
                <w:ilvl w:val="0"/>
                <w:numId w:val="2"/>
              </w:numPr>
              <w:pBdr>
                <w:top w:val="nil"/>
                <w:left w:val="nil"/>
                <w:bottom w:val="nil"/>
                <w:right w:val="nil"/>
                <w:between w:val="nil"/>
              </w:pBdr>
              <w:spacing w:before="120" w:after="120" w:line="276" w:lineRule="auto"/>
              <w:rPr>
                <w:rFonts w:ascii="Arial" w:eastAsia="Arial" w:hAnsi="Arial" w:cs="Arial"/>
                <w:color w:val="000000"/>
                <w:sz w:val="20"/>
                <w:szCs w:val="20"/>
              </w:rPr>
            </w:pPr>
            <w:proofErr w:type="spellStart"/>
            <w:r>
              <w:rPr>
                <w:rFonts w:ascii="Arial" w:eastAsia="Arial" w:hAnsi="Arial" w:cs="Arial"/>
                <w:color w:val="000000"/>
                <w:sz w:val="20"/>
                <w:szCs w:val="20"/>
              </w:rPr>
              <w:t>EnMS</w:t>
            </w:r>
            <w:proofErr w:type="spellEnd"/>
            <w:r>
              <w:rPr>
                <w:rFonts w:ascii="Arial" w:eastAsia="Arial" w:hAnsi="Arial" w:cs="Arial"/>
                <w:color w:val="000000"/>
                <w:sz w:val="20"/>
                <w:szCs w:val="20"/>
              </w:rPr>
              <w:t xml:space="preserve"> audit results</w:t>
            </w:r>
          </w:p>
        </w:tc>
        <w:tc>
          <w:tcPr>
            <w:tcW w:w="2790" w:type="dxa"/>
            <w:tcBorders>
              <w:top w:val="single" w:sz="4" w:space="0" w:color="000000"/>
              <w:left w:val="single" w:sz="4" w:space="0" w:color="000000"/>
              <w:bottom w:val="single" w:sz="4" w:space="0" w:color="000000"/>
              <w:right w:val="single" w:sz="4" w:space="0" w:color="000000"/>
            </w:tcBorders>
          </w:tcPr>
          <w:p w14:paraId="59C56483" w14:textId="77777777" w:rsidR="00543596" w:rsidRPr="00EE07E2" w:rsidRDefault="00543596" w:rsidP="00543596">
            <w:pPr>
              <w:pBdr>
                <w:top w:val="nil"/>
                <w:left w:val="nil"/>
                <w:bottom w:val="nil"/>
                <w:right w:val="nil"/>
                <w:between w:val="nil"/>
              </w:pBdr>
              <w:spacing w:line="276" w:lineRule="auto"/>
              <w:ind w:left="166"/>
              <w:rPr>
                <w:rFonts w:ascii="Arial" w:eastAsia="Arial" w:hAnsi="Arial" w:cs="Arial"/>
                <w:color w:val="0000FF"/>
                <w:sz w:val="20"/>
                <w:szCs w:val="20"/>
              </w:rPr>
            </w:pPr>
            <w:r w:rsidRPr="00EE07E2">
              <w:rPr>
                <w:rFonts w:ascii="Arial" w:eastAsia="Arial" w:hAnsi="Arial" w:cs="Arial"/>
                <w:color w:val="0000FF"/>
                <w:sz w:val="20"/>
                <w:szCs w:val="20"/>
              </w:rPr>
              <w:t>Energy Team Leader</w:t>
            </w:r>
          </w:p>
        </w:tc>
        <w:tc>
          <w:tcPr>
            <w:tcW w:w="2071" w:type="dxa"/>
            <w:tcBorders>
              <w:top w:val="single" w:sz="4" w:space="0" w:color="000000"/>
              <w:left w:val="single" w:sz="4" w:space="0" w:color="000000"/>
              <w:bottom w:val="single" w:sz="4" w:space="0" w:color="000000"/>
              <w:right w:val="single" w:sz="4" w:space="0" w:color="000000"/>
            </w:tcBorders>
          </w:tcPr>
          <w:p w14:paraId="04ADDF2B" w14:textId="350E1AB8" w:rsidR="00543596" w:rsidRPr="00F15EB3" w:rsidRDefault="00543596" w:rsidP="00543596">
            <w:pPr>
              <w:pBdr>
                <w:top w:val="nil"/>
                <w:left w:val="nil"/>
                <w:bottom w:val="nil"/>
                <w:right w:val="nil"/>
                <w:between w:val="nil"/>
              </w:pBdr>
              <w:spacing w:line="276" w:lineRule="auto"/>
              <w:ind w:left="347" w:firstLine="12"/>
              <w:rPr>
                <w:rFonts w:ascii="Arial" w:eastAsia="Arial" w:hAnsi="Arial" w:cs="Arial"/>
                <w:color w:val="EE0000"/>
                <w:sz w:val="20"/>
                <w:szCs w:val="20"/>
              </w:rPr>
            </w:pPr>
            <w:r w:rsidRPr="003971CB">
              <w:rPr>
                <w:rFonts w:ascii="Arial" w:eastAsia="Arial" w:hAnsi="Arial" w:cs="Arial"/>
                <w:color w:val="0000FF"/>
                <w:sz w:val="20"/>
                <w:szCs w:val="20"/>
              </w:rPr>
              <w:t>12/20/24</w:t>
            </w:r>
          </w:p>
        </w:tc>
      </w:tr>
      <w:tr w:rsidR="00543596" w14:paraId="2540A832" w14:textId="77777777">
        <w:trPr>
          <w:jc w:val="center"/>
        </w:trPr>
        <w:tc>
          <w:tcPr>
            <w:tcW w:w="6025" w:type="dxa"/>
            <w:tcBorders>
              <w:top w:val="single" w:sz="4" w:space="0" w:color="000000"/>
              <w:left w:val="single" w:sz="4" w:space="0" w:color="000000"/>
              <w:bottom w:val="single" w:sz="4" w:space="0" w:color="000000"/>
              <w:right w:val="single" w:sz="4" w:space="0" w:color="000000"/>
            </w:tcBorders>
          </w:tcPr>
          <w:p w14:paraId="33457D48" w14:textId="77777777" w:rsidR="00543596" w:rsidRDefault="00543596" w:rsidP="00543596">
            <w:pPr>
              <w:numPr>
                <w:ilvl w:val="0"/>
                <w:numId w:val="3"/>
              </w:numPr>
              <w:pBdr>
                <w:top w:val="nil"/>
                <w:left w:val="nil"/>
                <w:bottom w:val="nil"/>
                <w:right w:val="nil"/>
                <w:between w:val="nil"/>
              </w:pBdr>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 xml:space="preserve">Status of corrective actions and preventive actions </w:t>
            </w:r>
          </w:p>
        </w:tc>
        <w:tc>
          <w:tcPr>
            <w:tcW w:w="2790" w:type="dxa"/>
            <w:tcBorders>
              <w:top w:val="single" w:sz="4" w:space="0" w:color="000000"/>
              <w:left w:val="single" w:sz="4" w:space="0" w:color="000000"/>
              <w:bottom w:val="single" w:sz="4" w:space="0" w:color="000000"/>
              <w:right w:val="single" w:sz="4" w:space="0" w:color="000000"/>
            </w:tcBorders>
          </w:tcPr>
          <w:p w14:paraId="0BE40355" w14:textId="77777777" w:rsidR="00543596" w:rsidRPr="00EE07E2" w:rsidRDefault="00543596" w:rsidP="00543596">
            <w:pPr>
              <w:pBdr>
                <w:top w:val="nil"/>
                <w:left w:val="nil"/>
                <w:bottom w:val="nil"/>
                <w:right w:val="nil"/>
                <w:between w:val="nil"/>
              </w:pBdr>
              <w:spacing w:line="276" w:lineRule="auto"/>
              <w:ind w:left="166"/>
              <w:rPr>
                <w:rFonts w:ascii="Arial" w:eastAsia="Arial" w:hAnsi="Arial" w:cs="Arial"/>
                <w:color w:val="0000FF"/>
                <w:sz w:val="20"/>
                <w:szCs w:val="20"/>
              </w:rPr>
            </w:pPr>
            <w:r w:rsidRPr="00EE07E2">
              <w:rPr>
                <w:rFonts w:ascii="Arial" w:eastAsia="Arial" w:hAnsi="Arial" w:cs="Arial"/>
                <w:color w:val="0000FF"/>
                <w:sz w:val="20"/>
                <w:szCs w:val="20"/>
              </w:rPr>
              <w:t>Energy Team Leader</w:t>
            </w:r>
          </w:p>
        </w:tc>
        <w:tc>
          <w:tcPr>
            <w:tcW w:w="2071" w:type="dxa"/>
            <w:tcBorders>
              <w:top w:val="single" w:sz="4" w:space="0" w:color="000000"/>
              <w:left w:val="single" w:sz="4" w:space="0" w:color="000000"/>
              <w:bottom w:val="single" w:sz="4" w:space="0" w:color="000000"/>
              <w:right w:val="single" w:sz="4" w:space="0" w:color="000000"/>
            </w:tcBorders>
          </w:tcPr>
          <w:p w14:paraId="456094FE" w14:textId="7102E728" w:rsidR="00543596" w:rsidRPr="00F15EB3" w:rsidRDefault="00543596" w:rsidP="00543596">
            <w:pPr>
              <w:pBdr>
                <w:top w:val="nil"/>
                <w:left w:val="nil"/>
                <w:bottom w:val="nil"/>
                <w:right w:val="nil"/>
                <w:between w:val="nil"/>
              </w:pBdr>
              <w:spacing w:line="276" w:lineRule="auto"/>
              <w:ind w:left="347" w:firstLine="12"/>
              <w:rPr>
                <w:rFonts w:ascii="Arial" w:eastAsia="Arial" w:hAnsi="Arial" w:cs="Arial"/>
                <w:color w:val="EE0000"/>
                <w:sz w:val="20"/>
                <w:szCs w:val="20"/>
              </w:rPr>
            </w:pPr>
            <w:r w:rsidRPr="003971CB">
              <w:rPr>
                <w:rFonts w:ascii="Arial" w:eastAsia="Arial" w:hAnsi="Arial" w:cs="Arial"/>
                <w:color w:val="0000FF"/>
                <w:sz w:val="20"/>
                <w:szCs w:val="20"/>
              </w:rPr>
              <w:t>12/20/24</w:t>
            </w:r>
          </w:p>
        </w:tc>
      </w:tr>
      <w:tr w:rsidR="00543596" w14:paraId="0EADA93A" w14:textId="77777777">
        <w:trPr>
          <w:jc w:val="center"/>
        </w:trPr>
        <w:tc>
          <w:tcPr>
            <w:tcW w:w="6025" w:type="dxa"/>
            <w:tcBorders>
              <w:top w:val="single" w:sz="4" w:space="0" w:color="000000"/>
              <w:left w:val="single" w:sz="4" w:space="0" w:color="000000"/>
              <w:bottom w:val="single" w:sz="4" w:space="0" w:color="000000"/>
              <w:right w:val="single" w:sz="4" w:space="0" w:color="000000"/>
            </w:tcBorders>
          </w:tcPr>
          <w:p w14:paraId="3C814A6D" w14:textId="77777777" w:rsidR="00543596" w:rsidRDefault="00543596" w:rsidP="00543596">
            <w:pPr>
              <w:numPr>
                <w:ilvl w:val="0"/>
                <w:numId w:val="3"/>
              </w:numPr>
              <w:pBdr>
                <w:top w:val="nil"/>
                <w:left w:val="nil"/>
                <w:bottom w:val="nil"/>
                <w:right w:val="nil"/>
                <w:between w:val="nil"/>
              </w:pBdr>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 xml:space="preserve">Recommendations and opportunities for improvement </w:t>
            </w:r>
          </w:p>
        </w:tc>
        <w:tc>
          <w:tcPr>
            <w:tcW w:w="2790" w:type="dxa"/>
            <w:tcBorders>
              <w:top w:val="single" w:sz="4" w:space="0" w:color="000000"/>
              <w:left w:val="single" w:sz="4" w:space="0" w:color="000000"/>
              <w:bottom w:val="single" w:sz="4" w:space="0" w:color="000000"/>
              <w:right w:val="single" w:sz="4" w:space="0" w:color="000000"/>
            </w:tcBorders>
          </w:tcPr>
          <w:p w14:paraId="4710FD48" w14:textId="5FF2E0DF" w:rsidR="00543596" w:rsidRPr="00F15EB3" w:rsidRDefault="00543596" w:rsidP="00543596">
            <w:pPr>
              <w:pBdr>
                <w:top w:val="nil"/>
                <w:left w:val="nil"/>
                <w:bottom w:val="nil"/>
                <w:right w:val="nil"/>
                <w:between w:val="nil"/>
              </w:pBdr>
              <w:spacing w:line="276" w:lineRule="auto"/>
              <w:ind w:left="166"/>
              <w:rPr>
                <w:rFonts w:ascii="Arial" w:eastAsia="Arial" w:hAnsi="Arial" w:cs="Arial"/>
                <w:color w:val="EE0000"/>
                <w:sz w:val="20"/>
                <w:szCs w:val="20"/>
              </w:rPr>
            </w:pPr>
            <w:r w:rsidRPr="00EE07E2">
              <w:rPr>
                <w:rFonts w:ascii="Arial" w:eastAsia="Arial" w:hAnsi="Arial" w:cs="Arial"/>
                <w:color w:val="0000FF"/>
                <w:sz w:val="20"/>
                <w:szCs w:val="20"/>
              </w:rPr>
              <w:t>General Manager</w:t>
            </w:r>
          </w:p>
        </w:tc>
        <w:tc>
          <w:tcPr>
            <w:tcW w:w="2071" w:type="dxa"/>
            <w:tcBorders>
              <w:top w:val="single" w:sz="4" w:space="0" w:color="000000"/>
              <w:left w:val="single" w:sz="4" w:space="0" w:color="000000"/>
              <w:bottom w:val="single" w:sz="4" w:space="0" w:color="000000"/>
              <w:right w:val="single" w:sz="4" w:space="0" w:color="000000"/>
            </w:tcBorders>
          </w:tcPr>
          <w:p w14:paraId="71D18A25" w14:textId="7956BCE8" w:rsidR="00543596" w:rsidRPr="00F15EB3" w:rsidRDefault="00543596" w:rsidP="00543596">
            <w:pPr>
              <w:pBdr>
                <w:top w:val="nil"/>
                <w:left w:val="nil"/>
                <w:bottom w:val="nil"/>
                <w:right w:val="nil"/>
                <w:between w:val="nil"/>
              </w:pBdr>
              <w:spacing w:line="276" w:lineRule="auto"/>
              <w:ind w:left="347" w:firstLine="12"/>
              <w:rPr>
                <w:rFonts w:ascii="Arial" w:eastAsia="Arial" w:hAnsi="Arial" w:cs="Arial"/>
                <w:color w:val="EE0000"/>
                <w:sz w:val="20"/>
                <w:szCs w:val="20"/>
              </w:rPr>
            </w:pPr>
            <w:r w:rsidRPr="003971CB">
              <w:rPr>
                <w:rFonts w:ascii="Arial" w:eastAsia="Arial" w:hAnsi="Arial" w:cs="Arial"/>
                <w:color w:val="0000FF"/>
                <w:sz w:val="20"/>
                <w:szCs w:val="20"/>
              </w:rPr>
              <w:t>12/20/24</w:t>
            </w:r>
          </w:p>
        </w:tc>
      </w:tr>
      <w:tr w:rsidR="001951E9" w14:paraId="750AD2B5" w14:textId="77777777">
        <w:trPr>
          <w:jc w:val="center"/>
        </w:trPr>
        <w:tc>
          <w:tcPr>
            <w:tcW w:w="6025" w:type="dxa"/>
            <w:tcBorders>
              <w:top w:val="single" w:sz="4" w:space="0" w:color="000000"/>
              <w:left w:val="single" w:sz="4" w:space="0" w:color="000000"/>
              <w:bottom w:val="single" w:sz="4" w:space="0" w:color="000000"/>
              <w:right w:val="single" w:sz="4" w:space="0" w:color="000000"/>
            </w:tcBorders>
          </w:tcPr>
          <w:p w14:paraId="3741CC3F" w14:textId="77777777" w:rsidR="001951E9" w:rsidRDefault="00FC583F">
            <w:pPr>
              <w:numPr>
                <w:ilvl w:val="0"/>
                <w:numId w:val="3"/>
              </w:numPr>
              <w:pBdr>
                <w:top w:val="nil"/>
                <w:left w:val="nil"/>
                <w:bottom w:val="nil"/>
                <w:right w:val="nil"/>
                <w:between w:val="nil"/>
              </w:pBdr>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Action items from previous management reviews</w:t>
            </w:r>
          </w:p>
        </w:tc>
        <w:tc>
          <w:tcPr>
            <w:tcW w:w="2790" w:type="dxa"/>
            <w:tcBorders>
              <w:top w:val="single" w:sz="4" w:space="0" w:color="000000"/>
              <w:left w:val="single" w:sz="4" w:space="0" w:color="000000"/>
              <w:bottom w:val="single" w:sz="4" w:space="0" w:color="000000"/>
              <w:right w:val="single" w:sz="4" w:space="0" w:color="000000"/>
            </w:tcBorders>
          </w:tcPr>
          <w:p w14:paraId="72454CDF" w14:textId="3312336A" w:rsidR="001951E9" w:rsidRPr="00F15EB3" w:rsidRDefault="00EE07E2">
            <w:pPr>
              <w:pBdr>
                <w:top w:val="nil"/>
                <w:left w:val="nil"/>
                <w:bottom w:val="nil"/>
                <w:right w:val="nil"/>
                <w:between w:val="nil"/>
              </w:pBdr>
              <w:spacing w:line="276" w:lineRule="auto"/>
              <w:ind w:left="166"/>
              <w:rPr>
                <w:rFonts w:ascii="Arial" w:eastAsia="Arial" w:hAnsi="Arial" w:cs="Arial"/>
                <w:color w:val="EE0000"/>
                <w:sz w:val="20"/>
                <w:szCs w:val="20"/>
              </w:rPr>
            </w:pPr>
            <w:r w:rsidRPr="00EE07E2">
              <w:rPr>
                <w:rFonts w:ascii="Arial" w:eastAsia="Arial" w:hAnsi="Arial" w:cs="Arial"/>
                <w:color w:val="0000FF"/>
                <w:sz w:val="20"/>
                <w:szCs w:val="20"/>
              </w:rPr>
              <w:t>N/A This is the first</w:t>
            </w:r>
            <w:r w:rsidR="000A0BEF">
              <w:rPr>
                <w:rFonts w:ascii="Arial" w:eastAsia="Arial" w:hAnsi="Arial" w:cs="Arial"/>
                <w:color w:val="0000FF"/>
                <w:sz w:val="20"/>
                <w:szCs w:val="20"/>
              </w:rPr>
              <w:t xml:space="preserve"> review</w:t>
            </w:r>
            <w:r w:rsidRPr="00EE07E2">
              <w:rPr>
                <w:rFonts w:ascii="Arial" w:eastAsia="Arial" w:hAnsi="Arial" w:cs="Arial"/>
                <w:color w:val="0000FF"/>
                <w:sz w:val="20"/>
                <w:szCs w:val="20"/>
              </w:rPr>
              <w:t>.</w:t>
            </w:r>
          </w:p>
        </w:tc>
        <w:tc>
          <w:tcPr>
            <w:tcW w:w="2071" w:type="dxa"/>
            <w:tcBorders>
              <w:top w:val="single" w:sz="4" w:space="0" w:color="000000"/>
              <w:left w:val="single" w:sz="4" w:space="0" w:color="000000"/>
              <w:bottom w:val="single" w:sz="4" w:space="0" w:color="000000"/>
              <w:right w:val="single" w:sz="4" w:space="0" w:color="000000"/>
            </w:tcBorders>
          </w:tcPr>
          <w:p w14:paraId="67A30BDC" w14:textId="785E69BD" w:rsidR="001951E9" w:rsidRPr="00F15EB3" w:rsidRDefault="001951E9">
            <w:pPr>
              <w:pBdr>
                <w:top w:val="nil"/>
                <w:left w:val="nil"/>
                <w:bottom w:val="nil"/>
                <w:right w:val="nil"/>
                <w:between w:val="nil"/>
              </w:pBdr>
              <w:spacing w:line="276" w:lineRule="auto"/>
              <w:ind w:left="347" w:firstLine="12"/>
              <w:rPr>
                <w:rFonts w:ascii="Arial" w:eastAsia="Arial" w:hAnsi="Arial" w:cs="Arial"/>
                <w:color w:val="EE0000"/>
                <w:sz w:val="20"/>
                <w:szCs w:val="20"/>
              </w:rPr>
            </w:pPr>
          </w:p>
        </w:tc>
      </w:tr>
    </w:tbl>
    <w:p w14:paraId="3B425726" w14:textId="77777777" w:rsidR="001951E9" w:rsidRDefault="001951E9">
      <w:pPr>
        <w:spacing w:after="0" w:line="240" w:lineRule="auto"/>
        <w:ind w:right="-990"/>
        <w:rPr>
          <w:rFonts w:ascii="Arial" w:eastAsia="Arial" w:hAnsi="Arial" w:cs="Arial"/>
          <w:sz w:val="20"/>
          <w:szCs w:val="20"/>
          <w:u w:val="single"/>
        </w:rPr>
        <w:sectPr w:rsidR="001951E9">
          <w:pgSz w:w="12240" w:h="15840"/>
          <w:pgMar w:top="2088" w:right="1440" w:bottom="1037" w:left="1440" w:header="720" w:footer="720" w:gutter="0"/>
          <w:cols w:space="720"/>
        </w:sectPr>
      </w:pPr>
    </w:p>
    <w:p w14:paraId="7B162E22" w14:textId="77777777" w:rsidR="001951E9" w:rsidRDefault="00FC583F">
      <w:pPr>
        <w:numPr>
          <w:ilvl w:val="0"/>
          <w:numId w:val="1"/>
        </w:numPr>
        <w:pBdr>
          <w:top w:val="nil"/>
          <w:left w:val="nil"/>
          <w:bottom w:val="nil"/>
          <w:right w:val="nil"/>
          <w:between w:val="nil"/>
        </w:pBdr>
        <w:spacing w:after="0" w:line="240" w:lineRule="auto"/>
        <w:ind w:left="-540" w:right="-990" w:hanging="270"/>
        <w:rPr>
          <w:rFonts w:ascii="Arial" w:eastAsia="Arial" w:hAnsi="Arial" w:cs="Arial"/>
          <w:color w:val="000000"/>
          <w:sz w:val="20"/>
          <w:szCs w:val="20"/>
          <w:u w:val="single"/>
        </w:rPr>
      </w:pPr>
      <w:r>
        <w:rPr>
          <w:rFonts w:ascii="Arial" w:eastAsia="Arial" w:hAnsi="Arial" w:cs="Arial"/>
          <w:color w:val="000000"/>
          <w:sz w:val="20"/>
          <w:szCs w:val="20"/>
          <w:u w:val="single"/>
        </w:rPr>
        <w:lastRenderedPageBreak/>
        <w:t xml:space="preserve">Conduct management reviews that address all required inputs and outputs. </w:t>
      </w:r>
    </w:p>
    <w:p w14:paraId="1CF4CCAF" w14:textId="77777777" w:rsidR="001951E9" w:rsidRDefault="001951E9">
      <w:pPr>
        <w:spacing w:after="0" w:line="240" w:lineRule="auto"/>
        <w:ind w:right="-990"/>
        <w:rPr>
          <w:rFonts w:ascii="Arial" w:eastAsia="Arial" w:hAnsi="Arial" w:cs="Arial"/>
          <w:sz w:val="20"/>
          <w:szCs w:val="20"/>
          <w:u w:val="single"/>
        </w:rPr>
      </w:pPr>
    </w:p>
    <w:p w14:paraId="765D12A3" w14:textId="77777777" w:rsidR="001951E9" w:rsidRDefault="001951E9">
      <w:pPr>
        <w:spacing w:after="0" w:line="240" w:lineRule="auto"/>
        <w:ind w:right="-990"/>
        <w:rPr>
          <w:rFonts w:ascii="Arial" w:eastAsia="Arial" w:hAnsi="Arial" w:cs="Arial"/>
          <w:i/>
          <w:sz w:val="20"/>
          <w:szCs w:val="20"/>
        </w:rPr>
      </w:pPr>
    </w:p>
    <w:p w14:paraId="6BA0F8D7" w14:textId="77777777" w:rsidR="001951E9" w:rsidRDefault="00FC583F">
      <w:pPr>
        <w:spacing w:line="240" w:lineRule="auto"/>
        <w:ind w:left="-810" w:right="-720"/>
        <w:rPr>
          <w:rFonts w:ascii="Arial" w:eastAsia="Arial" w:hAnsi="Arial" w:cs="Arial"/>
          <w:color w:val="000000"/>
          <w:sz w:val="20"/>
          <w:szCs w:val="20"/>
        </w:rPr>
      </w:pPr>
      <w:r>
        <w:rPr>
          <w:rFonts w:ascii="Arial" w:eastAsia="Arial" w:hAnsi="Arial" w:cs="Arial"/>
          <w:color w:val="000000"/>
          <w:sz w:val="20"/>
          <w:szCs w:val="20"/>
        </w:rPr>
        <w:t>While reviewing the Playbook Worksheets during the management reviews, we also:</w:t>
      </w:r>
    </w:p>
    <w:tbl>
      <w:tblPr>
        <w:tblStyle w:val="a4"/>
        <w:tblW w:w="1089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
        <w:gridCol w:w="10440"/>
      </w:tblGrid>
      <w:tr w:rsidR="001951E9" w14:paraId="3E085032" w14:textId="77777777">
        <w:tc>
          <w:tcPr>
            <w:tcW w:w="450" w:type="dxa"/>
            <w:vAlign w:val="center"/>
          </w:tcPr>
          <w:p w14:paraId="1977333D" w14:textId="77777777" w:rsidR="001951E9" w:rsidRDefault="00FC583F">
            <w:pPr>
              <w:spacing w:before="80" w:after="80" w:line="240" w:lineRule="auto"/>
              <w:jc w:val="center"/>
              <w:rPr>
                <w:rFonts w:ascii="Arial" w:eastAsia="Arial" w:hAnsi="Arial" w:cs="Arial"/>
                <w:sz w:val="20"/>
                <w:szCs w:val="20"/>
              </w:rPr>
            </w:pPr>
            <w:r>
              <w:rPr>
                <w:rFonts w:ascii="Arial" w:eastAsia="Arial" w:hAnsi="Arial" w:cs="Arial"/>
                <w:sz w:val="20"/>
                <w:szCs w:val="20"/>
              </w:rPr>
              <w:t>☒</w:t>
            </w:r>
          </w:p>
        </w:tc>
        <w:tc>
          <w:tcPr>
            <w:tcW w:w="10440" w:type="dxa"/>
          </w:tcPr>
          <w:p w14:paraId="0CF56AA1" w14:textId="77777777" w:rsidR="001951E9" w:rsidRDefault="00FC583F">
            <w:pPr>
              <w:spacing w:before="80" w:after="80" w:line="240" w:lineRule="auto"/>
              <w:rPr>
                <w:rFonts w:ascii="Arial" w:eastAsia="Arial" w:hAnsi="Arial" w:cs="Arial"/>
                <w:sz w:val="20"/>
                <w:szCs w:val="20"/>
              </w:rPr>
            </w:pPr>
            <w:r>
              <w:rPr>
                <w:rFonts w:ascii="Arial" w:eastAsia="Arial" w:hAnsi="Arial" w:cs="Arial"/>
                <w:color w:val="000000"/>
                <w:sz w:val="20"/>
                <w:szCs w:val="20"/>
              </w:rPr>
              <w:t>Followed-up on actions from previous management reviews</w:t>
            </w:r>
          </w:p>
        </w:tc>
      </w:tr>
      <w:tr w:rsidR="001951E9" w14:paraId="0020C1D1" w14:textId="77777777">
        <w:tc>
          <w:tcPr>
            <w:tcW w:w="450" w:type="dxa"/>
            <w:vAlign w:val="center"/>
          </w:tcPr>
          <w:p w14:paraId="5FF9605C" w14:textId="77777777" w:rsidR="001951E9" w:rsidRDefault="00FC583F">
            <w:pPr>
              <w:spacing w:before="80" w:after="80" w:line="240" w:lineRule="auto"/>
              <w:jc w:val="center"/>
              <w:rPr>
                <w:rFonts w:ascii="Arial" w:eastAsia="Arial" w:hAnsi="Arial" w:cs="Arial"/>
                <w:sz w:val="20"/>
                <w:szCs w:val="20"/>
              </w:rPr>
            </w:pPr>
            <w:r>
              <w:rPr>
                <w:rFonts w:ascii="Arial" w:eastAsia="Arial" w:hAnsi="Arial" w:cs="Arial"/>
                <w:sz w:val="20"/>
                <w:szCs w:val="20"/>
              </w:rPr>
              <w:t>☒</w:t>
            </w:r>
          </w:p>
        </w:tc>
        <w:tc>
          <w:tcPr>
            <w:tcW w:w="10440" w:type="dxa"/>
          </w:tcPr>
          <w:p w14:paraId="7CF28D39" w14:textId="77777777" w:rsidR="001951E9" w:rsidRDefault="00FC583F">
            <w:pPr>
              <w:spacing w:before="80" w:after="80" w:line="240" w:lineRule="auto"/>
              <w:rPr>
                <w:rFonts w:ascii="Arial" w:eastAsia="Arial" w:hAnsi="Arial" w:cs="Arial"/>
                <w:sz w:val="20"/>
                <w:szCs w:val="20"/>
              </w:rPr>
            </w:pPr>
            <w:r>
              <w:rPr>
                <w:rFonts w:ascii="Arial" w:eastAsia="Arial" w:hAnsi="Arial" w:cs="Arial"/>
                <w:color w:val="000000"/>
                <w:sz w:val="20"/>
                <w:szCs w:val="20"/>
              </w:rPr>
              <w:t>Reviewed the extent to which the energy objectives and targets have been met</w:t>
            </w:r>
          </w:p>
        </w:tc>
      </w:tr>
      <w:tr w:rsidR="001951E9" w14:paraId="66D7C9BC" w14:textId="77777777">
        <w:tc>
          <w:tcPr>
            <w:tcW w:w="450" w:type="dxa"/>
            <w:vAlign w:val="center"/>
          </w:tcPr>
          <w:p w14:paraId="03B81704" w14:textId="77777777" w:rsidR="001951E9" w:rsidRDefault="00FC583F">
            <w:pPr>
              <w:spacing w:before="80" w:after="80" w:line="240" w:lineRule="auto"/>
              <w:jc w:val="center"/>
              <w:rPr>
                <w:rFonts w:ascii="Arial" w:eastAsia="Arial" w:hAnsi="Arial" w:cs="Arial"/>
                <w:sz w:val="20"/>
                <w:szCs w:val="20"/>
              </w:rPr>
            </w:pPr>
            <w:r>
              <w:rPr>
                <w:rFonts w:ascii="Arial" w:eastAsia="Arial" w:hAnsi="Arial" w:cs="Arial"/>
                <w:sz w:val="20"/>
                <w:szCs w:val="20"/>
              </w:rPr>
              <w:t>☒</w:t>
            </w:r>
          </w:p>
        </w:tc>
        <w:tc>
          <w:tcPr>
            <w:tcW w:w="10440" w:type="dxa"/>
          </w:tcPr>
          <w:p w14:paraId="4857AEC0" w14:textId="77777777" w:rsidR="001951E9" w:rsidRDefault="00FC583F">
            <w:pPr>
              <w:spacing w:before="80" w:after="80" w:line="240" w:lineRule="auto"/>
              <w:rPr>
                <w:rFonts w:ascii="Arial" w:eastAsia="Arial" w:hAnsi="Arial" w:cs="Arial"/>
                <w:sz w:val="20"/>
                <w:szCs w:val="20"/>
              </w:rPr>
            </w:pPr>
            <w:r>
              <w:rPr>
                <w:rFonts w:ascii="Arial" w:eastAsia="Arial" w:hAnsi="Arial" w:cs="Arial"/>
                <w:color w:val="000000"/>
                <w:sz w:val="20"/>
                <w:szCs w:val="20"/>
              </w:rPr>
              <w:t xml:space="preserve">Considered </w:t>
            </w:r>
            <w:proofErr w:type="spellStart"/>
            <w:r>
              <w:rPr>
                <w:rFonts w:ascii="Arial" w:eastAsia="Arial" w:hAnsi="Arial" w:cs="Arial"/>
                <w:color w:val="000000"/>
                <w:sz w:val="20"/>
                <w:szCs w:val="20"/>
              </w:rPr>
              <w:t>EnMS</w:t>
            </w:r>
            <w:proofErr w:type="spellEnd"/>
            <w:r>
              <w:rPr>
                <w:rFonts w:ascii="Arial" w:eastAsia="Arial" w:hAnsi="Arial" w:cs="Arial"/>
                <w:color w:val="000000"/>
                <w:sz w:val="20"/>
                <w:szCs w:val="20"/>
              </w:rPr>
              <w:t xml:space="preserve"> internal audit results</w:t>
            </w:r>
          </w:p>
        </w:tc>
      </w:tr>
      <w:tr w:rsidR="001951E9" w14:paraId="053E5EF5" w14:textId="77777777">
        <w:tc>
          <w:tcPr>
            <w:tcW w:w="450" w:type="dxa"/>
            <w:vAlign w:val="center"/>
          </w:tcPr>
          <w:p w14:paraId="7F631E04" w14:textId="77777777" w:rsidR="001951E9" w:rsidRDefault="00FC583F">
            <w:pPr>
              <w:spacing w:before="80" w:after="80" w:line="240" w:lineRule="auto"/>
              <w:jc w:val="center"/>
              <w:rPr>
                <w:rFonts w:ascii="Arial" w:eastAsia="Arial" w:hAnsi="Arial" w:cs="Arial"/>
                <w:sz w:val="20"/>
                <w:szCs w:val="20"/>
              </w:rPr>
            </w:pPr>
            <w:r>
              <w:rPr>
                <w:rFonts w:ascii="Arial" w:eastAsia="Arial" w:hAnsi="Arial" w:cs="Arial"/>
                <w:sz w:val="20"/>
                <w:szCs w:val="20"/>
              </w:rPr>
              <w:t>☒</w:t>
            </w:r>
          </w:p>
        </w:tc>
        <w:tc>
          <w:tcPr>
            <w:tcW w:w="10440" w:type="dxa"/>
          </w:tcPr>
          <w:p w14:paraId="18836ECD" w14:textId="77777777" w:rsidR="001951E9" w:rsidRDefault="00FC583F">
            <w:pPr>
              <w:spacing w:before="80" w:after="80" w:line="240" w:lineRule="auto"/>
              <w:rPr>
                <w:rFonts w:ascii="Arial" w:eastAsia="Arial" w:hAnsi="Arial" w:cs="Arial"/>
                <w:sz w:val="20"/>
                <w:szCs w:val="20"/>
              </w:rPr>
            </w:pPr>
            <w:r>
              <w:rPr>
                <w:rFonts w:ascii="Arial" w:eastAsia="Arial" w:hAnsi="Arial" w:cs="Arial"/>
                <w:color w:val="000000"/>
                <w:sz w:val="20"/>
                <w:szCs w:val="20"/>
              </w:rPr>
              <w:t>Reviewed the status of corrective actions and preventive actions</w:t>
            </w:r>
          </w:p>
        </w:tc>
      </w:tr>
      <w:tr w:rsidR="001951E9" w14:paraId="4847753C" w14:textId="77777777">
        <w:tc>
          <w:tcPr>
            <w:tcW w:w="450" w:type="dxa"/>
            <w:vAlign w:val="center"/>
          </w:tcPr>
          <w:p w14:paraId="44CD7E1F" w14:textId="77777777" w:rsidR="001951E9" w:rsidRDefault="00FC583F">
            <w:pPr>
              <w:spacing w:before="80" w:after="80" w:line="240" w:lineRule="auto"/>
              <w:jc w:val="center"/>
              <w:rPr>
                <w:rFonts w:ascii="Arial" w:eastAsia="Arial" w:hAnsi="Arial" w:cs="Arial"/>
                <w:sz w:val="20"/>
                <w:szCs w:val="20"/>
              </w:rPr>
            </w:pPr>
            <w:r>
              <w:rPr>
                <w:rFonts w:ascii="Arial" w:eastAsia="Arial" w:hAnsi="Arial" w:cs="Arial"/>
                <w:sz w:val="20"/>
                <w:szCs w:val="20"/>
              </w:rPr>
              <w:t>☒</w:t>
            </w:r>
          </w:p>
        </w:tc>
        <w:tc>
          <w:tcPr>
            <w:tcW w:w="10440" w:type="dxa"/>
          </w:tcPr>
          <w:p w14:paraId="1A6C500B" w14:textId="77777777" w:rsidR="001951E9" w:rsidRDefault="00FC583F">
            <w:pPr>
              <w:spacing w:before="80" w:after="80" w:line="240" w:lineRule="auto"/>
              <w:rPr>
                <w:rFonts w:ascii="Arial" w:eastAsia="Arial" w:hAnsi="Arial" w:cs="Arial"/>
                <w:sz w:val="20"/>
                <w:szCs w:val="20"/>
              </w:rPr>
            </w:pPr>
            <w:r>
              <w:rPr>
                <w:rFonts w:ascii="Arial" w:eastAsia="Arial" w:hAnsi="Arial" w:cs="Arial"/>
                <w:color w:val="000000"/>
                <w:sz w:val="20"/>
                <w:szCs w:val="20"/>
              </w:rPr>
              <w:t>Appraised projected energy performance for the following period</w:t>
            </w:r>
          </w:p>
        </w:tc>
      </w:tr>
      <w:tr w:rsidR="001951E9" w14:paraId="2A8102F3" w14:textId="77777777">
        <w:tc>
          <w:tcPr>
            <w:tcW w:w="450" w:type="dxa"/>
            <w:vAlign w:val="center"/>
          </w:tcPr>
          <w:p w14:paraId="78696452" w14:textId="77777777" w:rsidR="001951E9" w:rsidRDefault="00FC583F">
            <w:pPr>
              <w:spacing w:before="80" w:after="80" w:line="240" w:lineRule="auto"/>
              <w:jc w:val="center"/>
              <w:rPr>
                <w:rFonts w:ascii="Arial" w:eastAsia="Arial" w:hAnsi="Arial" w:cs="Arial"/>
                <w:sz w:val="20"/>
                <w:szCs w:val="20"/>
              </w:rPr>
            </w:pPr>
            <w:r>
              <w:rPr>
                <w:rFonts w:ascii="Arial" w:eastAsia="Arial" w:hAnsi="Arial" w:cs="Arial"/>
                <w:sz w:val="20"/>
                <w:szCs w:val="20"/>
              </w:rPr>
              <w:t>☒</w:t>
            </w:r>
          </w:p>
        </w:tc>
        <w:tc>
          <w:tcPr>
            <w:tcW w:w="10440" w:type="dxa"/>
          </w:tcPr>
          <w:p w14:paraId="7E3AA2B5" w14:textId="77777777" w:rsidR="001951E9" w:rsidRDefault="00FC583F">
            <w:pPr>
              <w:spacing w:before="80" w:after="80" w:line="240" w:lineRule="auto"/>
              <w:rPr>
                <w:rFonts w:ascii="Arial" w:eastAsia="Arial" w:hAnsi="Arial" w:cs="Arial"/>
                <w:sz w:val="20"/>
                <w:szCs w:val="20"/>
              </w:rPr>
            </w:pPr>
            <w:r>
              <w:rPr>
                <w:rFonts w:ascii="Arial" w:eastAsia="Arial" w:hAnsi="Arial" w:cs="Arial"/>
                <w:color w:val="000000"/>
                <w:sz w:val="20"/>
                <w:szCs w:val="20"/>
              </w:rPr>
              <w:t xml:space="preserve">Considered recommendations for improvement to the </w:t>
            </w:r>
            <w:proofErr w:type="spellStart"/>
            <w:r>
              <w:rPr>
                <w:rFonts w:ascii="Arial" w:eastAsia="Arial" w:hAnsi="Arial" w:cs="Arial"/>
                <w:color w:val="000000"/>
                <w:sz w:val="20"/>
                <w:szCs w:val="20"/>
              </w:rPr>
              <w:t>EnMS</w:t>
            </w:r>
            <w:proofErr w:type="spellEnd"/>
          </w:p>
        </w:tc>
      </w:tr>
    </w:tbl>
    <w:p w14:paraId="325AEE3C" w14:textId="77777777" w:rsidR="001951E9" w:rsidRDefault="001951E9">
      <w:pPr>
        <w:spacing w:line="240" w:lineRule="auto"/>
        <w:ind w:left="-810" w:right="-720"/>
        <w:rPr>
          <w:rFonts w:ascii="Arial" w:eastAsia="Arial" w:hAnsi="Arial" w:cs="Arial"/>
          <w:i/>
          <w:color w:val="000000"/>
          <w:sz w:val="20"/>
          <w:szCs w:val="20"/>
        </w:rPr>
      </w:pPr>
    </w:p>
    <w:p w14:paraId="657231FC" w14:textId="77777777" w:rsidR="001951E9" w:rsidRDefault="00FC583F">
      <w:pPr>
        <w:spacing w:line="240" w:lineRule="auto"/>
        <w:ind w:left="-810" w:right="-720"/>
        <w:rPr>
          <w:rFonts w:ascii="Arial" w:eastAsia="Arial" w:hAnsi="Arial" w:cs="Arial"/>
          <w:color w:val="000000"/>
          <w:sz w:val="20"/>
          <w:szCs w:val="20"/>
        </w:rPr>
      </w:pPr>
      <w:r>
        <w:rPr>
          <w:rFonts w:ascii="Arial" w:eastAsia="Arial" w:hAnsi="Arial" w:cs="Arial"/>
          <w:color w:val="000000"/>
          <w:sz w:val="20"/>
          <w:szCs w:val="20"/>
        </w:rPr>
        <w:t xml:space="preserve">We ensure that the following outputs have been addressed when deciding on changes to the </w:t>
      </w:r>
      <w:proofErr w:type="spellStart"/>
      <w:r>
        <w:rPr>
          <w:rFonts w:ascii="Arial" w:eastAsia="Arial" w:hAnsi="Arial" w:cs="Arial"/>
          <w:color w:val="000000"/>
          <w:sz w:val="20"/>
          <w:szCs w:val="20"/>
        </w:rPr>
        <w:t>EnMS</w:t>
      </w:r>
      <w:proofErr w:type="spellEnd"/>
      <w:r>
        <w:rPr>
          <w:rFonts w:ascii="Arial" w:eastAsia="Arial" w:hAnsi="Arial" w:cs="Arial"/>
          <w:color w:val="000000"/>
          <w:sz w:val="20"/>
          <w:szCs w:val="20"/>
        </w:rPr>
        <w:t>:</w:t>
      </w:r>
    </w:p>
    <w:p w14:paraId="68F4879B" w14:textId="77777777" w:rsidR="001951E9" w:rsidRDefault="00FC583F">
      <w:pPr>
        <w:spacing w:line="240" w:lineRule="auto"/>
        <w:ind w:left="-540" w:right="-720"/>
        <w:rPr>
          <w:rFonts w:ascii="Arial" w:eastAsia="Arial" w:hAnsi="Arial" w:cs="Arial"/>
          <w:color w:val="000000"/>
          <w:sz w:val="20"/>
          <w:szCs w:val="20"/>
        </w:rPr>
      </w:pPr>
      <w:bookmarkStart w:id="13" w:name="bookmark=id.lnxbz9" w:colFirst="0" w:colLast="0"/>
      <w:bookmarkEnd w:id="13"/>
      <w:r>
        <w:rPr>
          <w:rFonts w:ascii="Arial" w:eastAsia="Arial" w:hAnsi="Arial" w:cs="Arial"/>
          <w:color w:val="000000"/>
          <w:sz w:val="20"/>
          <w:szCs w:val="20"/>
        </w:rPr>
        <w:t>☒ The energy policy</w:t>
      </w:r>
    </w:p>
    <w:p w14:paraId="08033734" w14:textId="77777777" w:rsidR="001951E9" w:rsidRDefault="00FC583F">
      <w:pPr>
        <w:spacing w:line="240" w:lineRule="auto"/>
        <w:ind w:left="-540" w:right="-720"/>
        <w:rPr>
          <w:rFonts w:ascii="Arial" w:eastAsia="Arial" w:hAnsi="Arial" w:cs="Arial"/>
          <w:color w:val="000000"/>
          <w:sz w:val="20"/>
          <w:szCs w:val="20"/>
        </w:rPr>
      </w:pPr>
      <w:bookmarkStart w:id="14" w:name="bookmark=id.35nkun2" w:colFirst="0" w:colLast="0"/>
      <w:bookmarkEnd w:id="14"/>
      <w:r>
        <w:rPr>
          <w:rFonts w:ascii="Arial" w:eastAsia="Arial" w:hAnsi="Arial" w:cs="Arial"/>
          <w:color w:val="000000"/>
          <w:sz w:val="20"/>
          <w:szCs w:val="20"/>
        </w:rPr>
        <w:t xml:space="preserve">☒ </w:t>
      </w:r>
      <w:proofErr w:type="spellStart"/>
      <w:r>
        <w:rPr>
          <w:rFonts w:ascii="Arial" w:eastAsia="Arial" w:hAnsi="Arial" w:cs="Arial"/>
          <w:color w:val="000000"/>
          <w:sz w:val="20"/>
          <w:szCs w:val="20"/>
        </w:rPr>
        <w:t>EnPIs</w:t>
      </w:r>
      <w:proofErr w:type="spellEnd"/>
      <w:r>
        <w:rPr>
          <w:rFonts w:ascii="Arial" w:eastAsia="Arial" w:hAnsi="Arial" w:cs="Arial"/>
          <w:color w:val="000000"/>
          <w:sz w:val="20"/>
          <w:szCs w:val="20"/>
        </w:rPr>
        <w:t xml:space="preserve"> and </w:t>
      </w:r>
      <w:proofErr w:type="spellStart"/>
      <w:r>
        <w:rPr>
          <w:rFonts w:ascii="Arial" w:eastAsia="Arial" w:hAnsi="Arial" w:cs="Arial"/>
          <w:color w:val="000000"/>
          <w:sz w:val="20"/>
          <w:szCs w:val="20"/>
        </w:rPr>
        <w:t>EnBs</w:t>
      </w:r>
      <w:proofErr w:type="spellEnd"/>
    </w:p>
    <w:p w14:paraId="7E697CF6" w14:textId="77777777" w:rsidR="001951E9" w:rsidRDefault="00FC583F">
      <w:pPr>
        <w:spacing w:line="240" w:lineRule="auto"/>
        <w:ind w:left="-540" w:right="-720"/>
        <w:rPr>
          <w:rFonts w:ascii="Arial" w:eastAsia="Arial" w:hAnsi="Arial" w:cs="Arial"/>
          <w:color w:val="000000"/>
          <w:sz w:val="20"/>
          <w:szCs w:val="20"/>
        </w:rPr>
      </w:pPr>
      <w:bookmarkStart w:id="15" w:name="bookmark=id.1ksv4uv" w:colFirst="0" w:colLast="0"/>
      <w:bookmarkEnd w:id="15"/>
      <w:r>
        <w:rPr>
          <w:rFonts w:ascii="Arial" w:eastAsia="Arial" w:hAnsi="Arial" w:cs="Arial"/>
          <w:color w:val="000000"/>
          <w:sz w:val="20"/>
          <w:szCs w:val="20"/>
        </w:rPr>
        <w:t>☒ Objectives, energy targets, and actions plans</w:t>
      </w:r>
    </w:p>
    <w:p w14:paraId="2FEBD69D" w14:textId="77777777" w:rsidR="001951E9" w:rsidRDefault="00FC583F">
      <w:pPr>
        <w:spacing w:line="240" w:lineRule="auto"/>
        <w:ind w:left="-540" w:right="-720"/>
        <w:rPr>
          <w:rFonts w:ascii="Arial" w:eastAsia="Arial" w:hAnsi="Arial" w:cs="Arial"/>
          <w:color w:val="000000"/>
          <w:sz w:val="20"/>
          <w:szCs w:val="20"/>
        </w:rPr>
      </w:pPr>
      <w:bookmarkStart w:id="16" w:name="bookmark=id.44sinio" w:colFirst="0" w:colLast="0"/>
      <w:bookmarkEnd w:id="16"/>
      <w:r>
        <w:rPr>
          <w:rFonts w:ascii="Arial" w:eastAsia="Arial" w:hAnsi="Arial" w:cs="Arial"/>
          <w:color w:val="000000"/>
          <w:sz w:val="20"/>
          <w:szCs w:val="20"/>
        </w:rPr>
        <w:t>☒ Actions to be taken if the objectives, energy targets or action plans are not achieved</w:t>
      </w:r>
    </w:p>
    <w:p w14:paraId="05951896" w14:textId="77777777" w:rsidR="001951E9" w:rsidRDefault="00FC583F">
      <w:pPr>
        <w:spacing w:line="240" w:lineRule="auto"/>
        <w:ind w:left="-540" w:right="-720"/>
        <w:rPr>
          <w:rFonts w:ascii="Arial" w:eastAsia="Arial" w:hAnsi="Arial" w:cs="Arial"/>
          <w:color w:val="000000"/>
          <w:sz w:val="20"/>
          <w:szCs w:val="20"/>
        </w:rPr>
      </w:pPr>
      <w:bookmarkStart w:id="17" w:name="bookmark=id.2jxsxqh" w:colFirst="0" w:colLast="0"/>
      <w:bookmarkEnd w:id="17"/>
      <w:r>
        <w:rPr>
          <w:rFonts w:ascii="Arial" w:eastAsia="Arial" w:hAnsi="Arial" w:cs="Arial"/>
          <w:color w:val="000000"/>
          <w:sz w:val="20"/>
          <w:szCs w:val="20"/>
        </w:rPr>
        <w:t xml:space="preserve">☒ Other elements of the </w:t>
      </w:r>
      <w:proofErr w:type="spellStart"/>
      <w:r>
        <w:rPr>
          <w:rFonts w:ascii="Arial" w:eastAsia="Arial" w:hAnsi="Arial" w:cs="Arial"/>
          <w:color w:val="000000"/>
          <w:sz w:val="20"/>
          <w:szCs w:val="20"/>
        </w:rPr>
        <w:t>EnMS</w:t>
      </w:r>
      <w:proofErr w:type="spellEnd"/>
    </w:p>
    <w:p w14:paraId="43DCD3E9" w14:textId="77777777" w:rsidR="001951E9" w:rsidRDefault="00FC583F">
      <w:pPr>
        <w:spacing w:line="240" w:lineRule="auto"/>
        <w:ind w:left="-540" w:right="-720"/>
        <w:rPr>
          <w:rFonts w:ascii="Arial" w:eastAsia="Arial" w:hAnsi="Arial" w:cs="Arial"/>
          <w:color w:val="000000"/>
          <w:sz w:val="20"/>
          <w:szCs w:val="20"/>
        </w:rPr>
      </w:pPr>
      <w:bookmarkStart w:id="18" w:name="bookmark=id.z337ya" w:colFirst="0" w:colLast="0"/>
      <w:bookmarkEnd w:id="18"/>
      <w:r>
        <w:rPr>
          <w:rFonts w:ascii="Arial" w:eastAsia="Arial" w:hAnsi="Arial" w:cs="Arial"/>
          <w:color w:val="000000"/>
          <w:sz w:val="20"/>
          <w:szCs w:val="20"/>
        </w:rPr>
        <w:t>☒ Resource allocations</w:t>
      </w:r>
    </w:p>
    <w:p w14:paraId="09BA6BF0" w14:textId="77777777" w:rsidR="001951E9" w:rsidRDefault="001951E9">
      <w:pPr>
        <w:spacing w:line="240" w:lineRule="auto"/>
        <w:ind w:left="720" w:right="-720"/>
        <w:rPr>
          <w:rFonts w:ascii="Arial" w:eastAsia="Arial" w:hAnsi="Arial" w:cs="Arial"/>
          <w:color w:val="000000"/>
          <w:sz w:val="20"/>
          <w:szCs w:val="20"/>
        </w:rPr>
      </w:pPr>
    </w:p>
    <w:p w14:paraId="4FCB84F1" w14:textId="77777777" w:rsidR="001951E9" w:rsidRDefault="00FC583F">
      <w:pPr>
        <w:spacing w:line="240" w:lineRule="auto"/>
        <w:ind w:left="-810" w:right="-720"/>
        <w:rPr>
          <w:rFonts w:ascii="Arial" w:eastAsia="Arial" w:hAnsi="Arial" w:cs="Arial"/>
          <w:color w:val="000000"/>
          <w:sz w:val="20"/>
          <w:szCs w:val="20"/>
        </w:rPr>
      </w:pPr>
      <w:r>
        <w:rPr>
          <w:rFonts w:ascii="Arial" w:eastAsia="Arial" w:hAnsi="Arial" w:cs="Arial"/>
          <w:color w:val="000000"/>
          <w:sz w:val="20"/>
          <w:szCs w:val="20"/>
        </w:rPr>
        <w:t>Decisions about continual improvement opportunities must address opportunities to improve:</w:t>
      </w:r>
    </w:p>
    <w:p w14:paraId="4DB7F894" w14:textId="77777777" w:rsidR="001951E9" w:rsidRDefault="00FC583F">
      <w:pPr>
        <w:spacing w:line="240" w:lineRule="auto"/>
        <w:ind w:left="-540" w:right="-720"/>
        <w:rPr>
          <w:rFonts w:ascii="Arial" w:eastAsia="Arial" w:hAnsi="Arial" w:cs="Arial"/>
          <w:color w:val="000000"/>
          <w:sz w:val="20"/>
          <w:szCs w:val="20"/>
        </w:rPr>
      </w:pPr>
      <w:r>
        <w:rPr>
          <w:rFonts w:ascii="Arial" w:eastAsia="Arial" w:hAnsi="Arial" w:cs="Arial"/>
          <w:color w:val="000000"/>
          <w:sz w:val="20"/>
          <w:szCs w:val="20"/>
        </w:rPr>
        <w:t>☒ Energy performance</w:t>
      </w:r>
    </w:p>
    <w:p w14:paraId="25C8163E" w14:textId="77777777" w:rsidR="001951E9" w:rsidRDefault="00FC583F">
      <w:pPr>
        <w:spacing w:line="240" w:lineRule="auto"/>
        <w:ind w:left="-540" w:right="-720"/>
        <w:rPr>
          <w:rFonts w:ascii="Arial" w:eastAsia="Arial" w:hAnsi="Arial" w:cs="Arial"/>
          <w:color w:val="000000"/>
          <w:sz w:val="20"/>
          <w:szCs w:val="20"/>
        </w:rPr>
      </w:pPr>
      <w:r>
        <w:rPr>
          <w:rFonts w:ascii="Arial" w:eastAsia="Arial" w:hAnsi="Arial" w:cs="Arial"/>
          <w:color w:val="000000"/>
          <w:sz w:val="20"/>
          <w:szCs w:val="20"/>
        </w:rPr>
        <w:t>☒ Integration with business processes</w:t>
      </w:r>
    </w:p>
    <w:p w14:paraId="0809FF26" w14:textId="77777777" w:rsidR="001951E9" w:rsidRDefault="00FC583F">
      <w:pPr>
        <w:spacing w:line="240" w:lineRule="auto"/>
        <w:ind w:left="-540" w:right="-720"/>
        <w:rPr>
          <w:rFonts w:ascii="Arial" w:eastAsia="Arial" w:hAnsi="Arial" w:cs="Arial"/>
          <w:color w:val="000000"/>
          <w:sz w:val="20"/>
          <w:szCs w:val="20"/>
        </w:rPr>
      </w:pPr>
      <w:r>
        <w:rPr>
          <w:rFonts w:ascii="Arial" w:eastAsia="Arial" w:hAnsi="Arial" w:cs="Arial"/>
          <w:color w:val="000000"/>
          <w:sz w:val="20"/>
          <w:szCs w:val="20"/>
        </w:rPr>
        <w:t>☒ Competence</w:t>
      </w:r>
    </w:p>
    <w:p w14:paraId="028E183F" w14:textId="77777777" w:rsidR="001951E9" w:rsidRDefault="00FC583F">
      <w:pPr>
        <w:spacing w:line="240" w:lineRule="auto"/>
        <w:ind w:left="-540" w:right="-720"/>
        <w:rPr>
          <w:rFonts w:ascii="Arial" w:eastAsia="Arial" w:hAnsi="Arial" w:cs="Arial"/>
          <w:color w:val="000000"/>
          <w:sz w:val="20"/>
          <w:szCs w:val="20"/>
        </w:rPr>
      </w:pPr>
      <w:r>
        <w:rPr>
          <w:rFonts w:ascii="Arial" w:eastAsia="Arial" w:hAnsi="Arial" w:cs="Arial"/>
          <w:color w:val="000000"/>
          <w:sz w:val="20"/>
          <w:szCs w:val="20"/>
        </w:rPr>
        <w:t>☒ Awareness and communication</w:t>
      </w:r>
    </w:p>
    <w:p w14:paraId="2044C849" w14:textId="77777777" w:rsidR="001951E9" w:rsidRDefault="001951E9">
      <w:pPr>
        <w:spacing w:line="240" w:lineRule="auto"/>
        <w:ind w:left="-540" w:right="-720"/>
        <w:rPr>
          <w:rFonts w:ascii="Arial" w:eastAsia="Arial" w:hAnsi="Arial" w:cs="Arial"/>
          <w:color w:val="000000"/>
          <w:sz w:val="20"/>
          <w:szCs w:val="20"/>
        </w:rPr>
      </w:pPr>
    </w:p>
    <w:p w14:paraId="09C4501F" w14:textId="77777777" w:rsidR="001951E9" w:rsidRDefault="00FC583F">
      <w:pPr>
        <w:spacing w:line="240" w:lineRule="auto"/>
        <w:ind w:left="-810" w:right="-720"/>
        <w:rPr>
          <w:rFonts w:ascii="Arial" w:eastAsia="Arial" w:hAnsi="Arial" w:cs="Arial"/>
          <w:i/>
          <w:color w:val="000000"/>
          <w:sz w:val="20"/>
          <w:szCs w:val="20"/>
        </w:rPr>
        <w:sectPr w:rsidR="001951E9">
          <w:pgSz w:w="12240" w:h="15840"/>
          <w:pgMar w:top="2088" w:right="1440" w:bottom="1037" w:left="1440" w:header="720" w:footer="720" w:gutter="0"/>
          <w:cols w:space="720"/>
        </w:sectPr>
      </w:pPr>
      <w:r>
        <w:rPr>
          <w:rFonts w:ascii="Arial" w:eastAsia="Arial" w:hAnsi="Arial" w:cs="Arial"/>
          <w:i/>
          <w:color w:val="000000"/>
          <w:sz w:val="20"/>
          <w:szCs w:val="20"/>
        </w:rPr>
        <w:t>Complete the Management Review by going through the worksheet below with top management and when that review is finished, indicate its completion by inserting the date at the top of the page in the header block.</w:t>
      </w:r>
    </w:p>
    <w:p w14:paraId="4B427733" w14:textId="77777777" w:rsidR="001951E9" w:rsidRDefault="00FC583F">
      <w:pPr>
        <w:pStyle w:val="Title"/>
        <w:spacing w:after="240"/>
        <w:ind w:left="-450"/>
        <w:rPr>
          <w:rFonts w:ascii="Arial" w:eastAsia="Arial" w:hAnsi="Arial" w:cs="Arial"/>
          <w:b w:val="0"/>
        </w:rPr>
      </w:pPr>
      <w:r>
        <w:rPr>
          <w:rFonts w:ascii="Arial" w:eastAsia="Arial" w:hAnsi="Arial" w:cs="Arial"/>
          <w:b w:val="0"/>
        </w:rPr>
        <w:lastRenderedPageBreak/>
        <w:t>Management Review Record Form</w:t>
      </w:r>
    </w:p>
    <w:tbl>
      <w:tblPr>
        <w:tblStyle w:val="a5"/>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10"/>
        <w:gridCol w:w="3881"/>
        <w:gridCol w:w="3595"/>
      </w:tblGrid>
      <w:tr w:rsidR="001951E9" w14:paraId="39851A67" w14:textId="77777777">
        <w:trPr>
          <w:cantSplit/>
          <w:trHeight w:val="816"/>
          <w:jc w:val="center"/>
        </w:trPr>
        <w:tc>
          <w:tcPr>
            <w:tcW w:w="3410" w:type="dxa"/>
          </w:tcPr>
          <w:p w14:paraId="4FE3B35F" w14:textId="77777777" w:rsidR="001951E9" w:rsidRDefault="00FC583F">
            <w:pPr>
              <w:rPr>
                <w:rFonts w:ascii="Arial" w:eastAsia="Arial" w:hAnsi="Arial" w:cs="Arial"/>
                <w:sz w:val="20"/>
                <w:szCs w:val="20"/>
              </w:rPr>
            </w:pPr>
            <w:r>
              <w:rPr>
                <w:rFonts w:ascii="Arial" w:eastAsia="Arial" w:hAnsi="Arial" w:cs="Arial"/>
                <w:sz w:val="20"/>
                <w:szCs w:val="20"/>
              </w:rPr>
              <w:t>Date of Management Review:</w:t>
            </w:r>
          </w:p>
          <w:p w14:paraId="6D65272A" w14:textId="52400E0B" w:rsidR="001951E9" w:rsidRPr="00F75D6D" w:rsidRDefault="00B61D59">
            <w:pPr>
              <w:rPr>
                <w:rFonts w:ascii="Arial" w:eastAsia="Arial" w:hAnsi="Arial" w:cs="Arial"/>
                <w:color w:val="0000FF"/>
                <w:sz w:val="20"/>
                <w:szCs w:val="20"/>
              </w:rPr>
            </w:pPr>
            <w:r>
              <w:rPr>
                <w:rFonts w:ascii="Arial" w:eastAsia="Arial" w:hAnsi="Arial" w:cs="Arial"/>
                <w:color w:val="0000FF"/>
                <w:sz w:val="20"/>
                <w:szCs w:val="20"/>
              </w:rPr>
              <w:t>1</w:t>
            </w:r>
            <w:r w:rsidR="00FC583F" w:rsidRPr="00F75D6D">
              <w:rPr>
                <w:rFonts w:ascii="Arial" w:eastAsia="Arial" w:hAnsi="Arial" w:cs="Arial"/>
                <w:color w:val="0000FF"/>
                <w:sz w:val="20"/>
                <w:szCs w:val="20"/>
              </w:rPr>
              <w:t>/</w:t>
            </w:r>
            <w:r>
              <w:rPr>
                <w:rFonts w:ascii="Arial" w:eastAsia="Arial" w:hAnsi="Arial" w:cs="Arial"/>
                <w:color w:val="0000FF"/>
                <w:sz w:val="20"/>
                <w:szCs w:val="20"/>
              </w:rPr>
              <w:t>15</w:t>
            </w:r>
            <w:r w:rsidR="00FC583F" w:rsidRPr="00F75D6D">
              <w:rPr>
                <w:rFonts w:ascii="Arial" w:eastAsia="Arial" w:hAnsi="Arial" w:cs="Arial"/>
                <w:color w:val="0000FF"/>
                <w:sz w:val="20"/>
                <w:szCs w:val="20"/>
              </w:rPr>
              <w:t>/2</w:t>
            </w:r>
            <w:r>
              <w:rPr>
                <w:rFonts w:ascii="Arial" w:eastAsia="Arial" w:hAnsi="Arial" w:cs="Arial"/>
                <w:color w:val="0000FF"/>
                <w:sz w:val="20"/>
                <w:szCs w:val="20"/>
              </w:rPr>
              <w:t>5</w:t>
            </w:r>
          </w:p>
          <w:p w14:paraId="5C9C666D" w14:textId="77777777" w:rsidR="001951E9" w:rsidRDefault="001951E9">
            <w:pPr>
              <w:rPr>
                <w:rFonts w:ascii="Arial" w:eastAsia="Arial" w:hAnsi="Arial" w:cs="Arial"/>
                <w:sz w:val="20"/>
                <w:szCs w:val="20"/>
              </w:rPr>
            </w:pPr>
          </w:p>
        </w:tc>
        <w:tc>
          <w:tcPr>
            <w:tcW w:w="7476" w:type="dxa"/>
            <w:gridSpan w:val="2"/>
          </w:tcPr>
          <w:p w14:paraId="77123A49" w14:textId="77777777" w:rsidR="001951E9" w:rsidRDefault="00FC583F">
            <w:pPr>
              <w:rPr>
                <w:rFonts w:ascii="Arial" w:eastAsia="Arial" w:hAnsi="Arial" w:cs="Arial"/>
                <w:sz w:val="20"/>
                <w:szCs w:val="20"/>
              </w:rPr>
            </w:pPr>
            <w:r>
              <w:rPr>
                <w:rFonts w:ascii="Arial" w:eastAsia="Arial" w:hAnsi="Arial" w:cs="Arial"/>
                <w:sz w:val="20"/>
                <w:szCs w:val="20"/>
              </w:rPr>
              <w:t>Prepared by (name/position):</w:t>
            </w:r>
          </w:p>
          <w:p w14:paraId="115308CB" w14:textId="77777777" w:rsidR="001951E9" w:rsidRDefault="00FC583F">
            <w:pPr>
              <w:tabs>
                <w:tab w:val="left" w:pos="2985"/>
              </w:tabs>
              <w:rPr>
                <w:rFonts w:ascii="Arial" w:eastAsia="Arial" w:hAnsi="Arial" w:cs="Arial"/>
                <w:sz w:val="20"/>
                <w:szCs w:val="20"/>
              </w:rPr>
            </w:pPr>
            <w:r w:rsidRPr="00F75D6D">
              <w:rPr>
                <w:rFonts w:ascii="Arial" w:eastAsia="Arial" w:hAnsi="Arial" w:cs="Arial"/>
                <w:color w:val="0000FF"/>
                <w:sz w:val="20"/>
                <w:szCs w:val="20"/>
              </w:rPr>
              <w:t>Energy Team Leader</w:t>
            </w:r>
          </w:p>
        </w:tc>
      </w:tr>
      <w:tr w:rsidR="001951E9" w14:paraId="184E81B3" w14:textId="77777777">
        <w:trPr>
          <w:cantSplit/>
          <w:trHeight w:val="256"/>
          <w:jc w:val="center"/>
        </w:trPr>
        <w:tc>
          <w:tcPr>
            <w:tcW w:w="3410" w:type="dxa"/>
            <w:shd w:val="clear" w:color="auto" w:fill="F3F3F3"/>
          </w:tcPr>
          <w:p w14:paraId="4252C646" w14:textId="77777777" w:rsidR="001951E9" w:rsidRDefault="00FC583F">
            <w:pPr>
              <w:rPr>
                <w:rFonts w:ascii="Arial" w:eastAsia="Arial" w:hAnsi="Arial" w:cs="Arial"/>
                <w:sz w:val="20"/>
                <w:szCs w:val="20"/>
              </w:rPr>
            </w:pPr>
            <w:r>
              <w:rPr>
                <w:rFonts w:ascii="Arial" w:eastAsia="Arial" w:hAnsi="Arial" w:cs="Arial"/>
                <w:b/>
                <w:sz w:val="20"/>
                <w:szCs w:val="20"/>
              </w:rPr>
              <w:t>Attendees (Names):</w:t>
            </w:r>
          </w:p>
        </w:tc>
        <w:tc>
          <w:tcPr>
            <w:tcW w:w="3881" w:type="dxa"/>
            <w:shd w:val="clear" w:color="auto" w:fill="F3F3F3"/>
          </w:tcPr>
          <w:p w14:paraId="7C8D31A2" w14:textId="77777777" w:rsidR="001951E9" w:rsidRDefault="00FC583F">
            <w:pPr>
              <w:rPr>
                <w:rFonts w:ascii="Arial" w:eastAsia="Arial" w:hAnsi="Arial" w:cs="Arial"/>
                <w:sz w:val="20"/>
                <w:szCs w:val="20"/>
              </w:rPr>
            </w:pPr>
            <w:r>
              <w:rPr>
                <w:rFonts w:ascii="Arial" w:eastAsia="Arial" w:hAnsi="Arial" w:cs="Arial"/>
                <w:b/>
                <w:sz w:val="20"/>
                <w:szCs w:val="20"/>
              </w:rPr>
              <w:t>Title/Position</w:t>
            </w:r>
          </w:p>
        </w:tc>
        <w:tc>
          <w:tcPr>
            <w:tcW w:w="3595" w:type="dxa"/>
            <w:shd w:val="clear" w:color="auto" w:fill="F3F3F3"/>
          </w:tcPr>
          <w:p w14:paraId="4FB61B9F" w14:textId="77777777" w:rsidR="001951E9" w:rsidRDefault="00FC583F">
            <w:pPr>
              <w:rPr>
                <w:rFonts w:ascii="Arial" w:eastAsia="Arial" w:hAnsi="Arial" w:cs="Arial"/>
                <w:b/>
                <w:sz w:val="20"/>
                <w:szCs w:val="20"/>
              </w:rPr>
            </w:pPr>
            <w:r>
              <w:rPr>
                <w:rFonts w:ascii="Arial" w:eastAsia="Arial" w:hAnsi="Arial" w:cs="Arial"/>
                <w:b/>
                <w:sz w:val="20"/>
                <w:szCs w:val="20"/>
              </w:rPr>
              <w:t>Organization/Department Represented</w:t>
            </w:r>
          </w:p>
        </w:tc>
      </w:tr>
      <w:tr w:rsidR="001951E9" w14:paraId="1F833385" w14:textId="77777777">
        <w:trPr>
          <w:cantSplit/>
          <w:trHeight w:val="261"/>
          <w:jc w:val="center"/>
        </w:trPr>
        <w:tc>
          <w:tcPr>
            <w:tcW w:w="3410" w:type="dxa"/>
          </w:tcPr>
          <w:p w14:paraId="16D268D3" w14:textId="5DB06A3A" w:rsidR="001951E9" w:rsidRDefault="009B153E">
            <w:pPr>
              <w:rPr>
                <w:rFonts w:ascii="Arial" w:eastAsia="Arial" w:hAnsi="Arial" w:cs="Arial"/>
                <w:b/>
                <w:sz w:val="20"/>
                <w:szCs w:val="20"/>
              </w:rPr>
            </w:pPr>
            <w:r w:rsidRPr="009B153E">
              <w:rPr>
                <w:color w:val="0000FF"/>
              </w:rPr>
              <w:t>Charles Bowman</w:t>
            </w:r>
          </w:p>
        </w:tc>
        <w:tc>
          <w:tcPr>
            <w:tcW w:w="3881" w:type="dxa"/>
          </w:tcPr>
          <w:p w14:paraId="210C345B" w14:textId="77777777" w:rsidR="001951E9" w:rsidRPr="004A2725" w:rsidRDefault="00FC583F">
            <w:pPr>
              <w:rPr>
                <w:rFonts w:ascii="Arial" w:eastAsia="Arial" w:hAnsi="Arial" w:cs="Arial"/>
                <w:b/>
                <w:color w:val="0000FF"/>
                <w:sz w:val="20"/>
                <w:szCs w:val="20"/>
              </w:rPr>
            </w:pPr>
            <w:r w:rsidRPr="004A2725">
              <w:rPr>
                <w:rFonts w:ascii="Arial" w:eastAsia="Arial" w:hAnsi="Arial" w:cs="Arial"/>
                <w:color w:val="0000FF"/>
                <w:sz w:val="20"/>
                <w:szCs w:val="20"/>
              </w:rPr>
              <w:t>Energy Team Leader</w:t>
            </w:r>
          </w:p>
        </w:tc>
        <w:tc>
          <w:tcPr>
            <w:tcW w:w="3595" w:type="dxa"/>
          </w:tcPr>
          <w:p w14:paraId="6C414865" w14:textId="77777777" w:rsidR="001951E9" w:rsidRPr="004A2725" w:rsidRDefault="00FC583F">
            <w:pPr>
              <w:rPr>
                <w:rFonts w:ascii="Arial" w:eastAsia="Arial" w:hAnsi="Arial" w:cs="Arial"/>
                <w:b/>
                <w:color w:val="0000FF"/>
                <w:sz w:val="20"/>
                <w:szCs w:val="20"/>
              </w:rPr>
            </w:pPr>
            <w:r w:rsidRPr="004A2725">
              <w:rPr>
                <w:rFonts w:ascii="Arial" w:eastAsia="Arial" w:hAnsi="Arial" w:cs="Arial"/>
                <w:color w:val="0000FF"/>
                <w:sz w:val="20"/>
                <w:szCs w:val="20"/>
              </w:rPr>
              <w:t>Energy Team / Engineering</w:t>
            </w:r>
          </w:p>
        </w:tc>
      </w:tr>
      <w:tr w:rsidR="001951E9" w14:paraId="640C6BCE" w14:textId="77777777">
        <w:trPr>
          <w:cantSplit/>
          <w:trHeight w:val="179"/>
          <w:jc w:val="center"/>
        </w:trPr>
        <w:tc>
          <w:tcPr>
            <w:tcW w:w="3410" w:type="dxa"/>
          </w:tcPr>
          <w:p w14:paraId="075C2D4B" w14:textId="0EBB21D3" w:rsidR="001951E9" w:rsidRDefault="009B153E">
            <w:pPr>
              <w:rPr>
                <w:rFonts w:ascii="Arial" w:eastAsia="Arial" w:hAnsi="Arial" w:cs="Arial"/>
                <w:b/>
                <w:sz w:val="20"/>
                <w:szCs w:val="20"/>
              </w:rPr>
            </w:pPr>
            <w:r w:rsidRPr="009B153E">
              <w:rPr>
                <w:color w:val="0000FF"/>
              </w:rPr>
              <w:t>Rick Johnson</w:t>
            </w:r>
          </w:p>
        </w:tc>
        <w:tc>
          <w:tcPr>
            <w:tcW w:w="3881" w:type="dxa"/>
          </w:tcPr>
          <w:p w14:paraId="76423DA8" w14:textId="77777777" w:rsidR="001951E9" w:rsidRPr="004A2725" w:rsidRDefault="00FC583F">
            <w:pPr>
              <w:rPr>
                <w:rFonts w:ascii="Arial" w:eastAsia="Arial" w:hAnsi="Arial" w:cs="Arial"/>
                <w:b/>
                <w:color w:val="0000FF"/>
                <w:sz w:val="20"/>
                <w:szCs w:val="20"/>
              </w:rPr>
            </w:pPr>
            <w:r w:rsidRPr="004A2725">
              <w:rPr>
                <w:rFonts w:ascii="Arial" w:eastAsia="Arial" w:hAnsi="Arial" w:cs="Arial"/>
                <w:color w:val="0000FF"/>
                <w:sz w:val="20"/>
                <w:szCs w:val="20"/>
              </w:rPr>
              <w:t>General Manager</w:t>
            </w:r>
          </w:p>
        </w:tc>
        <w:tc>
          <w:tcPr>
            <w:tcW w:w="3595" w:type="dxa"/>
          </w:tcPr>
          <w:p w14:paraId="664444B3" w14:textId="77777777" w:rsidR="001951E9" w:rsidRPr="004A2725" w:rsidRDefault="00FC583F">
            <w:pPr>
              <w:rPr>
                <w:rFonts w:ascii="Arial" w:eastAsia="Arial" w:hAnsi="Arial" w:cs="Arial"/>
                <w:b/>
                <w:color w:val="0000FF"/>
                <w:sz w:val="20"/>
                <w:szCs w:val="20"/>
              </w:rPr>
            </w:pPr>
            <w:r w:rsidRPr="004A2725">
              <w:rPr>
                <w:rFonts w:ascii="Arial" w:eastAsia="Arial" w:hAnsi="Arial" w:cs="Arial"/>
                <w:color w:val="0000FF"/>
                <w:sz w:val="20"/>
                <w:szCs w:val="20"/>
              </w:rPr>
              <w:t>Executive Leadership</w:t>
            </w:r>
          </w:p>
        </w:tc>
      </w:tr>
      <w:tr w:rsidR="001951E9" w14:paraId="6BE389D0" w14:textId="77777777">
        <w:trPr>
          <w:cantSplit/>
          <w:trHeight w:val="179"/>
          <w:jc w:val="center"/>
        </w:trPr>
        <w:tc>
          <w:tcPr>
            <w:tcW w:w="3410" w:type="dxa"/>
          </w:tcPr>
          <w:p w14:paraId="4B90A370" w14:textId="733B2F30" w:rsidR="001951E9" w:rsidRDefault="009B153E">
            <w:pPr>
              <w:rPr>
                <w:rFonts w:ascii="Arial" w:eastAsia="Arial" w:hAnsi="Arial" w:cs="Arial"/>
                <w:b/>
                <w:sz w:val="20"/>
                <w:szCs w:val="20"/>
              </w:rPr>
            </w:pPr>
            <w:r w:rsidRPr="009B153E">
              <w:rPr>
                <w:color w:val="0000FF"/>
              </w:rPr>
              <w:t>John Spencer</w:t>
            </w:r>
          </w:p>
        </w:tc>
        <w:tc>
          <w:tcPr>
            <w:tcW w:w="3881" w:type="dxa"/>
          </w:tcPr>
          <w:p w14:paraId="06DAE538" w14:textId="4B11DAA5" w:rsidR="001951E9" w:rsidRPr="00377A2B" w:rsidRDefault="00E97B15">
            <w:pPr>
              <w:rPr>
                <w:rFonts w:ascii="Arial" w:eastAsia="Arial" w:hAnsi="Arial" w:cs="Arial"/>
                <w:b/>
                <w:color w:val="0000FF"/>
                <w:sz w:val="20"/>
                <w:szCs w:val="20"/>
              </w:rPr>
            </w:pPr>
            <w:r w:rsidRPr="00377A2B">
              <w:rPr>
                <w:rFonts w:ascii="Arial" w:eastAsia="Arial" w:hAnsi="Arial" w:cs="Arial"/>
                <w:color w:val="0000FF"/>
                <w:sz w:val="20"/>
                <w:szCs w:val="20"/>
              </w:rPr>
              <w:t>Assistant</w:t>
            </w:r>
            <w:r w:rsidR="00377A2B" w:rsidRPr="00377A2B">
              <w:rPr>
                <w:rFonts w:ascii="Arial" w:eastAsia="Arial" w:hAnsi="Arial" w:cs="Arial"/>
                <w:color w:val="0000FF"/>
                <w:sz w:val="20"/>
                <w:szCs w:val="20"/>
              </w:rPr>
              <w:t xml:space="preserve"> General Manager</w:t>
            </w:r>
          </w:p>
        </w:tc>
        <w:tc>
          <w:tcPr>
            <w:tcW w:w="3595" w:type="dxa"/>
          </w:tcPr>
          <w:p w14:paraId="16984D8B" w14:textId="7B84D7F4" w:rsidR="001951E9" w:rsidRPr="00377A2B" w:rsidRDefault="00377A2B">
            <w:pPr>
              <w:rPr>
                <w:rFonts w:ascii="Arial" w:eastAsia="Arial" w:hAnsi="Arial" w:cs="Arial"/>
                <w:b/>
                <w:color w:val="0000FF"/>
                <w:sz w:val="20"/>
                <w:szCs w:val="20"/>
              </w:rPr>
            </w:pPr>
            <w:r w:rsidRPr="00377A2B">
              <w:rPr>
                <w:rFonts w:ascii="Arial" w:eastAsia="Arial" w:hAnsi="Arial" w:cs="Arial"/>
                <w:color w:val="0000FF"/>
                <w:sz w:val="20"/>
                <w:szCs w:val="20"/>
              </w:rPr>
              <w:t>Executive Leadership</w:t>
            </w:r>
          </w:p>
        </w:tc>
      </w:tr>
      <w:tr w:rsidR="00B90560" w14:paraId="5A1DBD14" w14:textId="77777777">
        <w:trPr>
          <w:cantSplit/>
          <w:trHeight w:val="179"/>
          <w:jc w:val="center"/>
        </w:trPr>
        <w:tc>
          <w:tcPr>
            <w:tcW w:w="3410" w:type="dxa"/>
          </w:tcPr>
          <w:p w14:paraId="2862780D" w14:textId="1D125797" w:rsidR="00B90560" w:rsidRDefault="009B153E">
            <w:pPr>
              <w:rPr>
                <w:color w:val="808080"/>
              </w:rPr>
            </w:pPr>
            <w:r w:rsidRPr="009B153E">
              <w:rPr>
                <w:color w:val="0000FF"/>
              </w:rPr>
              <w:t>Steve Manning</w:t>
            </w:r>
          </w:p>
        </w:tc>
        <w:tc>
          <w:tcPr>
            <w:tcW w:w="3881" w:type="dxa"/>
          </w:tcPr>
          <w:p w14:paraId="64A449BC" w14:textId="28CA6432" w:rsidR="00B90560" w:rsidRPr="004A2725" w:rsidRDefault="00B90560">
            <w:pPr>
              <w:rPr>
                <w:rFonts w:ascii="Arial" w:eastAsia="Arial" w:hAnsi="Arial" w:cs="Arial"/>
                <w:color w:val="0000FF"/>
                <w:sz w:val="20"/>
                <w:szCs w:val="20"/>
              </w:rPr>
            </w:pPr>
            <w:r>
              <w:rPr>
                <w:rFonts w:ascii="Arial" w:eastAsia="Arial" w:hAnsi="Arial" w:cs="Arial"/>
                <w:color w:val="0000FF"/>
                <w:sz w:val="20"/>
                <w:szCs w:val="20"/>
              </w:rPr>
              <w:t>VP Corporate Engineering</w:t>
            </w:r>
          </w:p>
        </w:tc>
        <w:tc>
          <w:tcPr>
            <w:tcW w:w="3595" w:type="dxa"/>
          </w:tcPr>
          <w:p w14:paraId="0DADA849" w14:textId="07F2B766" w:rsidR="00B90560" w:rsidRPr="004A2725" w:rsidRDefault="006F289C">
            <w:pPr>
              <w:rPr>
                <w:rFonts w:ascii="Arial" w:eastAsia="Arial" w:hAnsi="Arial" w:cs="Arial"/>
                <w:color w:val="0000FF"/>
                <w:sz w:val="20"/>
                <w:szCs w:val="20"/>
              </w:rPr>
            </w:pPr>
            <w:r>
              <w:rPr>
                <w:rFonts w:ascii="Arial" w:eastAsia="Arial" w:hAnsi="Arial" w:cs="Arial"/>
                <w:color w:val="0000FF"/>
                <w:sz w:val="20"/>
                <w:szCs w:val="20"/>
              </w:rPr>
              <w:t>Corporate</w:t>
            </w:r>
          </w:p>
        </w:tc>
      </w:tr>
      <w:tr w:rsidR="001951E9" w14:paraId="3CA0B1FB" w14:textId="77777777">
        <w:trPr>
          <w:cantSplit/>
          <w:trHeight w:val="179"/>
          <w:jc w:val="center"/>
        </w:trPr>
        <w:tc>
          <w:tcPr>
            <w:tcW w:w="3410" w:type="dxa"/>
          </w:tcPr>
          <w:p w14:paraId="3F57EC2B" w14:textId="00E5D497" w:rsidR="001951E9" w:rsidRDefault="009B153E">
            <w:pPr>
              <w:rPr>
                <w:rFonts w:ascii="Arial" w:eastAsia="Arial" w:hAnsi="Arial" w:cs="Arial"/>
                <w:sz w:val="16"/>
                <w:szCs w:val="16"/>
              </w:rPr>
            </w:pPr>
            <w:r w:rsidRPr="009B153E">
              <w:rPr>
                <w:color w:val="0000FF"/>
              </w:rPr>
              <w:t>Bill Smith</w:t>
            </w:r>
          </w:p>
        </w:tc>
        <w:tc>
          <w:tcPr>
            <w:tcW w:w="3881" w:type="dxa"/>
          </w:tcPr>
          <w:p w14:paraId="2B0C1301" w14:textId="77777777" w:rsidR="001951E9" w:rsidRPr="00A74366" w:rsidRDefault="00FC583F">
            <w:pPr>
              <w:rPr>
                <w:rFonts w:ascii="Arial" w:eastAsia="Arial" w:hAnsi="Arial" w:cs="Arial"/>
                <w:b/>
                <w:color w:val="EE0000"/>
                <w:sz w:val="20"/>
                <w:szCs w:val="20"/>
              </w:rPr>
            </w:pPr>
            <w:r w:rsidRPr="004A2725">
              <w:rPr>
                <w:rFonts w:ascii="Arial" w:eastAsia="Arial" w:hAnsi="Arial" w:cs="Arial"/>
                <w:color w:val="0000FF"/>
                <w:sz w:val="20"/>
                <w:szCs w:val="20"/>
              </w:rPr>
              <w:t>Procurement Lead</w:t>
            </w:r>
          </w:p>
        </w:tc>
        <w:tc>
          <w:tcPr>
            <w:tcW w:w="3595" w:type="dxa"/>
          </w:tcPr>
          <w:p w14:paraId="0941CEA1" w14:textId="77777777" w:rsidR="001951E9" w:rsidRPr="00A74366" w:rsidRDefault="00FC583F">
            <w:pPr>
              <w:rPr>
                <w:rFonts w:ascii="Arial" w:eastAsia="Arial" w:hAnsi="Arial" w:cs="Arial"/>
                <w:b/>
                <w:color w:val="EE0000"/>
                <w:sz w:val="20"/>
                <w:szCs w:val="20"/>
              </w:rPr>
            </w:pPr>
            <w:r w:rsidRPr="004A2725">
              <w:rPr>
                <w:rFonts w:ascii="Arial" w:eastAsia="Arial" w:hAnsi="Arial" w:cs="Arial"/>
                <w:color w:val="0000FF"/>
                <w:sz w:val="20"/>
                <w:szCs w:val="20"/>
              </w:rPr>
              <w:t>Energy Team / Purchasing Department</w:t>
            </w:r>
          </w:p>
        </w:tc>
      </w:tr>
    </w:tbl>
    <w:p w14:paraId="61CA2B3E" w14:textId="77777777" w:rsidR="001951E9" w:rsidRDefault="001951E9">
      <w:pPr>
        <w:rPr>
          <w:sz w:val="20"/>
          <w:szCs w:val="20"/>
        </w:rPr>
      </w:pPr>
    </w:p>
    <w:tbl>
      <w:tblPr>
        <w:tblStyle w:val="a6"/>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4"/>
        <w:gridCol w:w="1531"/>
        <w:gridCol w:w="1350"/>
        <w:gridCol w:w="2430"/>
        <w:gridCol w:w="1702"/>
        <w:gridCol w:w="1449"/>
        <w:gridCol w:w="990"/>
      </w:tblGrid>
      <w:tr w:rsidR="001951E9" w14:paraId="33E70B70" w14:textId="77777777" w:rsidTr="005F0AD3">
        <w:trPr>
          <w:cantSplit/>
          <w:tblHeader/>
          <w:jc w:val="center"/>
        </w:trPr>
        <w:tc>
          <w:tcPr>
            <w:tcW w:w="1434" w:type="dxa"/>
            <w:vAlign w:val="center"/>
          </w:tcPr>
          <w:p w14:paraId="23E9D160" w14:textId="77777777" w:rsidR="001951E9" w:rsidRDefault="00FC583F">
            <w:pPr>
              <w:jc w:val="center"/>
              <w:rPr>
                <w:rFonts w:ascii="Arial" w:eastAsia="Arial" w:hAnsi="Arial" w:cs="Arial"/>
                <w:b/>
                <w:sz w:val="20"/>
                <w:szCs w:val="20"/>
              </w:rPr>
            </w:pPr>
            <w:r>
              <w:rPr>
                <w:rFonts w:ascii="Arial" w:eastAsia="Arial" w:hAnsi="Arial" w:cs="Arial"/>
                <w:b/>
                <w:sz w:val="20"/>
                <w:szCs w:val="20"/>
              </w:rPr>
              <w:t>Input</w:t>
            </w:r>
          </w:p>
        </w:tc>
        <w:tc>
          <w:tcPr>
            <w:tcW w:w="1531" w:type="dxa"/>
            <w:vAlign w:val="center"/>
          </w:tcPr>
          <w:p w14:paraId="5C122046" w14:textId="77777777" w:rsidR="001951E9" w:rsidRDefault="00FC583F">
            <w:pPr>
              <w:jc w:val="center"/>
              <w:rPr>
                <w:rFonts w:ascii="Arial" w:eastAsia="Arial" w:hAnsi="Arial" w:cs="Arial"/>
                <w:b/>
                <w:sz w:val="20"/>
                <w:szCs w:val="20"/>
              </w:rPr>
            </w:pPr>
            <w:r>
              <w:rPr>
                <w:rFonts w:ascii="Arial" w:eastAsia="Arial" w:hAnsi="Arial" w:cs="Arial"/>
                <w:b/>
                <w:sz w:val="20"/>
                <w:szCs w:val="20"/>
              </w:rPr>
              <w:t>Covered in this management review?</w:t>
            </w:r>
          </w:p>
        </w:tc>
        <w:tc>
          <w:tcPr>
            <w:tcW w:w="1350" w:type="dxa"/>
            <w:vAlign w:val="center"/>
          </w:tcPr>
          <w:p w14:paraId="3E6CF373" w14:textId="77777777" w:rsidR="001951E9" w:rsidRDefault="00FC583F">
            <w:pPr>
              <w:jc w:val="center"/>
              <w:rPr>
                <w:rFonts w:ascii="Arial" w:eastAsia="Arial" w:hAnsi="Arial" w:cs="Arial"/>
                <w:b/>
                <w:sz w:val="20"/>
                <w:szCs w:val="20"/>
              </w:rPr>
            </w:pPr>
            <w:r>
              <w:rPr>
                <w:rFonts w:ascii="Arial" w:eastAsia="Arial" w:hAnsi="Arial" w:cs="Arial"/>
                <w:b/>
                <w:sz w:val="20"/>
                <w:szCs w:val="20"/>
              </w:rPr>
              <w:t>Information attached?</w:t>
            </w:r>
          </w:p>
        </w:tc>
        <w:tc>
          <w:tcPr>
            <w:tcW w:w="2430" w:type="dxa"/>
            <w:vAlign w:val="center"/>
          </w:tcPr>
          <w:p w14:paraId="74C44A55" w14:textId="77777777" w:rsidR="001951E9" w:rsidRDefault="00FC583F">
            <w:pPr>
              <w:jc w:val="center"/>
              <w:rPr>
                <w:rFonts w:ascii="Arial" w:eastAsia="Arial" w:hAnsi="Arial" w:cs="Arial"/>
                <w:b/>
                <w:sz w:val="20"/>
                <w:szCs w:val="20"/>
              </w:rPr>
            </w:pPr>
            <w:r>
              <w:rPr>
                <w:rFonts w:ascii="Arial" w:eastAsia="Arial" w:hAnsi="Arial" w:cs="Arial"/>
                <w:b/>
                <w:sz w:val="20"/>
                <w:szCs w:val="20"/>
              </w:rPr>
              <w:t>Discussion/Decision Summary</w:t>
            </w:r>
          </w:p>
        </w:tc>
        <w:tc>
          <w:tcPr>
            <w:tcW w:w="1702" w:type="dxa"/>
            <w:vAlign w:val="center"/>
          </w:tcPr>
          <w:p w14:paraId="29648AA1" w14:textId="77777777" w:rsidR="001951E9" w:rsidRDefault="00FC583F">
            <w:pPr>
              <w:jc w:val="center"/>
              <w:rPr>
                <w:rFonts w:ascii="Arial" w:eastAsia="Arial" w:hAnsi="Arial" w:cs="Arial"/>
                <w:b/>
                <w:sz w:val="20"/>
                <w:szCs w:val="20"/>
              </w:rPr>
            </w:pPr>
            <w:r>
              <w:rPr>
                <w:rFonts w:ascii="Arial" w:eastAsia="Arial" w:hAnsi="Arial" w:cs="Arial"/>
                <w:b/>
                <w:sz w:val="20"/>
                <w:szCs w:val="20"/>
              </w:rPr>
              <w:t>Action Item(s)</w:t>
            </w:r>
          </w:p>
        </w:tc>
        <w:tc>
          <w:tcPr>
            <w:tcW w:w="1449" w:type="dxa"/>
            <w:vAlign w:val="center"/>
          </w:tcPr>
          <w:p w14:paraId="1126FDC2" w14:textId="77777777" w:rsidR="001951E9" w:rsidRDefault="00FC583F">
            <w:pPr>
              <w:jc w:val="center"/>
              <w:rPr>
                <w:rFonts w:ascii="Arial" w:eastAsia="Arial" w:hAnsi="Arial" w:cs="Arial"/>
                <w:b/>
                <w:sz w:val="20"/>
                <w:szCs w:val="20"/>
              </w:rPr>
            </w:pPr>
            <w:r>
              <w:rPr>
                <w:rFonts w:ascii="Arial" w:eastAsia="Arial" w:hAnsi="Arial" w:cs="Arial"/>
                <w:b/>
                <w:sz w:val="20"/>
                <w:szCs w:val="20"/>
              </w:rPr>
              <w:t>Assigned to:</w:t>
            </w:r>
          </w:p>
        </w:tc>
        <w:tc>
          <w:tcPr>
            <w:tcW w:w="990" w:type="dxa"/>
            <w:vAlign w:val="center"/>
          </w:tcPr>
          <w:p w14:paraId="1FE1C8F4" w14:textId="77777777" w:rsidR="001951E9" w:rsidRDefault="00FC583F">
            <w:pPr>
              <w:jc w:val="center"/>
              <w:rPr>
                <w:rFonts w:ascii="Arial" w:eastAsia="Arial" w:hAnsi="Arial" w:cs="Arial"/>
                <w:b/>
                <w:sz w:val="20"/>
                <w:szCs w:val="20"/>
              </w:rPr>
            </w:pPr>
            <w:r>
              <w:rPr>
                <w:rFonts w:ascii="Arial" w:eastAsia="Arial" w:hAnsi="Arial" w:cs="Arial"/>
                <w:b/>
                <w:sz w:val="20"/>
                <w:szCs w:val="20"/>
              </w:rPr>
              <w:t>Due Date:</w:t>
            </w:r>
          </w:p>
        </w:tc>
      </w:tr>
      <w:tr w:rsidR="001951E9" w14:paraId="7E21F1B4" w14:textId="77777777" w:rsidTr="005F0AD3">
        <w:trPr>
          <w:cantSplit/>
          <w:jc w:val="center"/>
        </w:trPr>
        <w:tc>
          <w:tcPr>
            <w:tcW w:w="1434" w:type="dxa"/>
            <w:vAlign w:val="center"/>
          </w:tcPr>
          <w:p w14:paraId="41AE9683" w14:textId="77777777" w:rsidR="001951E9" w:rsidRDefault="00FC583F">
            <w:pPr>
              <w:spacing w:before="120" w:after="120"/>
              <w:rPr>
                <w:rFonts w:ascii="Arial" w:eastAsia="Arial" w:hAnsi="Arial" w:cs="Arial"/>
                <w:sz w:val="20"/>
                <w:szCs w:val="20"/>
              </w:rPr>
            </w:pPr>
            <w:r>
              <w:rPr>
                <w:rFonts w:ascii="Arial" w:eastAsia="Arial" w:hAnsi="Arial" w:cs="Arial"/>
                <w:sz w:val="20"/>
                <w:szCs w:val="20"/>
              </w:rPr>
              <w:t>Previous management review action items</w:t>
            </w:r>
          </w:p>
        </w:tc>
        <w:tc>
          <w:tcPr>
            <w:tcW w:w="1531" w:type="dxa"/>
            <w:vAlign w:val="center"/>
          </w:tcPr>
          <w:p w14:paraId="61D0FCB9" w14:textId="77777777" w:rsidR="001951E9" w:rsidRDefault="00FC583F">
            <w:pPr>
              <w:spacing w:before="120" w:after="120"/>
              <w:rPr>
                <w:rFonts w:ascii="Arial" w:eastAsia="Arial" w:hAnsi="Arial" w:cs="Arial"/>
                <w:sz w:val="20"/>
                <w:szCs w:val="20"/>
              </w:rPr>
            </w:pPr>
            <w:r>
              <w:rPr>
                <w:rFonts w:ascii="Arial" w:eastAsia="Arial" w:hAnsi="Arial" w:cs="Arial"/>
                <w:sz w:val="20"/>
                <w:szCs w:val="20"/>
              </w:rPr>
              <w:t xml:space="preserve">☐ Yes   </w:t>
            </w:r>
          </w:p>
          <w:p w14:paraId="297C3CF2" w14:textId="77777777" w:rsidR="001951E9" w:rsidRDefault="00FC583F">
            <w:pPr>
              <w:spacing w:before="120" w:after="120"/>
              <w:rPr>
                <w:rFonts w:ascii="Arial" w:eastAsia="Arial" w:hAnsi="Arial" w:cs="Arial"/>
                <w:sz w:val="20"/>
                <w:szCs w:val="20"/>
              </w:rPr>
            </w:pPr>
            <w:r>
              <w:rPr>
                <w:rFonts w:ascii="Arial" w:eastAsia="Arial" w:hAnsi="Arial" w:cs="Arial"/>
                <w:sz w:val="20"/>
                <w:szCs w:val="20"/>
              </w:rPr>
              <w:t>☒  No</w:t>
            </w:r>
          </w:p>
        </w:tc>
        <w:tc>
          <w:tcPr>
            <w:tcW w:w="1350" w:type="dxa"/>
            <w:vAlign w:val="center"/>
          </w:tcPr>
          <w:p w14:paraId="1E3ACD6F" w14:textId="77777777" w:rsidR="001951E9" w:rsidRDefault="00FC583F">
            <w:pPr>
              <w:spacing w:before="120" w:after="120"/>
              <w:rPr>
                <w:rFonts w:ascii="Arial" w:eastAsia="Arial" w:hAnsi="Arial" w:cs="Arial"/>
                <w:sz w:val="20"/>
                <w:szCs w:val="20"/>
              </w:rPr>
            </w:pPr>
            <w:r>
              <w:rPr>
                <w:rFonts w:ascii="Arial" w:eastAsia="Arial" w:hAnsi="Arial" w:cs="Arial"/>
                <w:sz w:val="20"/>
                <w:szCs w:val="20"/>
              </w:rPr>
              <w:t xml:space="preserve">☐ Yes   </w:t>
            </w:r>
          </w:p>
          <w:p w14:paraId="50E7D3AB" w14:textId="77777777" w:rsidR="001951E9" w:rsidRDefault="00FC583F">
            <w:pPr>
              <w:spacing w:before="120" w:after="120"/>
              <w:rPr>
                <w:rFonts w:ascii="Arial" w:eastAsia="Arial" w:hAnsi="Arial" w:cs="Arial"/>
                <w:sz w:val="20"/>
                <w:szCs w:val="20"/>
              </w:rPr>
            </w:pPr>
            <w:r>
              <w:rPr>
                <w:rFonts w:ascii="Arial" w:eastAsia="Arial" w:hAnsi="Arial" w:cs="Arial"/>
                <w:sz w:val="20"/>
                <w:szCs w:val="20"/>
              </w:rPr>
              <w:t>☒  No</w:t>
            </w:r>
          </w:p>
        </w:tc>
        <w:tc>
          <w:tcPr>
            <w:tcW w:w="2430" w:type="dxa"/>
            <w:vAlign w:val="center"/>
          </w:tcPr>
          <w:p w14:paraId="68B037BC" w14:textId="77777777" w:rsidR="001951E9" w:rsidRPr="008E5231" w:rsidRDefault="00FC583F">
            <w:pPr>
              <w:spacing w:before="120" w:after="120"/>
              <w:rPr>
                <w:rFonts w:ascii="Arial" w:eastAsia="Arial" w:hAnsi="Arial" w:cs="Arial"/>
                <w:color w:val="EE0000"/>
                <w:sz w:val="20"/>
                <w:szCs w:val="20"/>
              </w:rPr>
            </w:pPr>
            <w:r w:rsidRPr="00207C5A">
              <w:rPr>
                <w:rFonts w:ascii="Arial" w:eastAsia="Arial" w:hAnsi="Arial" w:cs="Arial"/>
                <w:color w:val="0000FF"/>
                <w:sz w:val="20"/>
                <w:szCs w:val="20"/>
              </w:rPr>
              <w:t xml:space="preserve">N/A – This is the first Management Review after implementing the </w:t>
            </w:r>
            <w:proofErr w:type="spellStart"/>
            <w:r w:rsidRPr="00207C5A">
              <w:rPr>
                <w:rFonts w:ascii="Arial" w:eastAsia="Arial" w:hAnsi="Arial" w:cs="Arial"/>
                <w:color w:val="0000FF"/>
                <w:sz w:val="20"/>
                <w:szCs w:val="20"/>
              </w:rPr>
              <w:t>EnMS</w:t>
            </w:r>
            <w:proofErr w:type="spellEnd"/>
          </w:p>
        </w:tc>
        <w:tc>
          <w:tcPr>
            <w:tcW w:w="1702" w:type="dxa"/>
            <w:vAlign w:val="center"/>
          </w:tcPr>
          <w:p w14:paraId="4B5727B9" w14:textId="77777777" w:rsidR="001951E9" w:rsidRPr="008E5231" w:rsidRDefault="00FC583F">
            <w:pPr>
              <w:spacing w:before="120" w:after="120"/>
              <w:rPr>
                <w:rFonts w:ascii="Arial" w:eastAsia="Arial" w:hAnsi="Arial" w:cs="Arial"/>
                <w:color w:val="EE0000"/>
                <w:sz w:val="20"/>
                <w:szCs w:val="20"/>
              </w:rPr>
            </w:pPr>
            <w:r w:rsidRPr="00207C5A">
              <w:rPr>
                <w:rFonts w:ascii="Arial" w:eastAsia="Arial" w:hAnsi="Arial" w:cs="Arial"/>
                <w:color w:val="0000FF"/>
                <w:sz w:val="20"/>
                <w:szCs w:val="20"/>
              </w:rPr>
              <w:t>None</w:t>
            </w:r>
          </w:p>
        </w:tc>
        <w:tc>
          <w:tcPr>
            <w:tcW w:w="1449" w:type="dxa"/>
            <w:vAlign w:val="center"/>
          </w:tcPr>
          <w:p w14:paraId="699BCAC8" w14:textId="77777777" w:rsidR="001951E9" w:rsidRDefault="00FC583F">
            <w:pPr>
              <w:spacing w:before="120" w:after="120"/>
              <w:rPr>
                <w:rFonts w:ascii="Arial" w:eastAsia="Arial" w:hAnsi="Arial" w:cs="Arial"/>
                <w:sz w:val="20"/>
                <w:szCs w:val="20"/>
              </w:rPr>
            </w:pPr>
            <w:r>
              <w:rPr>
                <w:color w:val="808080"/>
              </w:rPr>
              <w:t>Click here to enter text.</w:t>
            </w:r>
          </w:p>
        </w:tc>
        <w:tc>
          <w:tcPr>
            <w:tcW w:w="990" w:type="dxa"/>
            <w:vAlign w:val="center"/>
          </w:tcPr>
          <w:p w14:paraId="18BF4E0C" w14:textId="77777777" w:rsidR="001951E9" w:rsidRDefault="00FC583F">
            <w:pPr>
              <w:spacing w:before="120" w:after="120"/>
              <w:rPr>
                <w:rFonts w:ascii="Arial" w:eastAsia="Arial" w:hAnsi="Arial" w:cs="Arial"/>
                <w:sz w:val="20"/>
                <w:szCs w:val="20"/>
              </w:rPr>
            </w:pPr>
            <w:r>
              <w:rPr>
                <w:rFonts w:ascii="Arial" w:eastAsia="Arial" w:hAnsi="Arial" w:cs="Arial"/>
                <w:color w:val="808080"/>
                <w:sz w:val="20"/>
                <w:szCs w:val="20"/>
              </w:rPr>
              <w:t>Click here to enter a date.</w:t>
            </w:r>
          </w:p>
        </w:tc>
      </w:tr>
      <w:tr w:rsidR="001951E9" w14:paraId="2098A7A8" w14:textId="77777777" w:rsidTr="005F0AD3">
        <w:trPr>
          <w:cantSplit/>
          <w:jc w:val="center"/>
        </w:trPr>
        <w:tc>
          <w:tcPr>
            <w:tcW w:w="1434" w:type="dxa"/>
            <w:vAlign w:val="center"/>
          </w:tcPr>
          <w:p w14:paraId="7742944D" w14:textId="77777777" w:rsidR="001951E9" w:rsidRDefault="00FC583F">
            <w:pPr>
              <w:spacing w:before="120" w:after="120"/>
              <w:rPr>
                <w:rFonts w:ascii="Arial" w:eastAsia="Arial" w:hAnsi="Arial" w:cs="Arial"/>
                <w:sz w:val="20"/>
                <w:szCs w:val="20"/>
              </w:rPr>
            </w:pPr>
            <w:proofErr w:type="spellStart"/>
            <w:r>
              <w:rPr>
                <w:rFonts w:ascii="Arial" w:eastAsia="Arial" w:hAnsi="Arial" w:cs="Arial"/>
                <w:sz w:val="20"/>
                <w:szCs w:val="20"/>
              </w:rPr>
              <w:t>EnMS</w:t>
            </w:r>
            <w:proofErr w:type="spellEnd"/>
            <w:r>
              <w:rPr>
                <w:rFonts w:ascii="Arial" w:eastAsia="Arial" w:hAnsi="Arial" w:cs="Arial"/>
                <w:sz w:val="20"/>
                <w:szCs w:val="20"/>
              </w:rPr>
              <w:t xml:space="preserve"> audit results</w:t>
            </w:r>
          </w:p>
        </w:tc>
        <w:tc>
          <w:tcPr>
            <w:tcW w:w="1531" w:type="dxa"/>
            <w:vAlign w:val="center"/>
          </w:tcPr>
          <w:p w14:paraId="50404F60" w14:textId="77777777" w:rsidR="001951E9" w:rsidRDefault="00FC583F">
            <w:pPr>
              <w:spacing w:before="120" w:after="120"/>
              <w:rPr>
                <w:rFonts w:ascii="Arial" w:eastAsia="Arial" w:hAnsi="Arial" w:cs="Arial"/>
                <w:sz w:val="20"/>
                <w:szCs w:val="20"/>
              </w:rPr>
            </w:pPr>
            <w:r>
              <w:rPr>
                <w:rFonts w:ascii="Arial" w:eastAsia="Arial" w:hAnsi="Arial" w:cs="Arial"/>
                <w:sz w:val="20"/>
                <w:szCs w:val="20"/>
              </w:rPr>
              <w:t xml:space="preserve">☒ Yes   </w:t>
            </w:r>
          </w:p>
          <w:p w14:paraId="4E31E406" w14:textId="77777777" w:rsidR="001951E9" w:rsidRDefault="00FC583F">
            <w:pPr>
              <w:spacing w:before="120" w:after="120"/>
              <w:rPr>
                <w:rFonts w:ascii="Arial" w:eastAsia="Arial" w:hAnsi="Arial" w:cs="Arial"/>
                <w:sz w:val="20"/>
                <w:szCs w:val="20"/>
              </w:rPr>
            </w:pPr>
            <w:r>
              <w:rPr>
                <w:rFonts w:ascii="Arial" w:eastAsia="Arial" w:hAnsi="Arial" w:cs="Arial"/>
                <w:sz w:val="20"/>
                <w:szCs w:val="20"/>
              </w:rPr>
              <w:t>☐  No</w:t>
            </w:r>
          </w:p>
        </w:tc>
        <w:tc>
          <w:tcPr>
            <w:tcW w:w="1350" w:type="dxa"/>
            <w:vAlign w:val="center"/>
          </w:tcPr>
          <w:p w14:paraId="6B05A553" w14:textId="77777777" w:rsidR="001951E9" w:rsidRDefault="00FC583F">
            <w:pPr>
              <w:spacing w:before="120" w:after="120"/>
              <w:rPr>
                <w:rFonts w:ascii="Arial" w:eastAsia="Arial" w:hAnsi="Arial" w:cs="Arial"/>
                <w:sz w:val="20"/>
                <w:szCs w:val="20"/>
              </w:rPr>
            </w:pPr>
            <w:r>
              <w:rPr>
                <w:rFonts w:ascii="Arial" w:eastAsia="Arial" w:hAnsi="Arial" w:cs="Arial"/>
                <w:sz w:val="20"/>
                <w:szCs w:val="20"/>
              </w:rPr>
              <w:t xml:space="preserve">☒ Yes   </w:t>
            </w:r>
          </w:p>
          <w:p w14:paraId="52A4579D" w14:textId="77777777" w:rsidR="001951E9" w:rsidRDefault="00FC583F">
            <w:pPr>
              <w:spacing w:before="120" w:after="120"/>
              <w:rPr>
                <w:rFonts w:ascii="Arial" w:eastAsia="Arial" w:hAnsi="Arial" w:cs="Arial"/>
                <w:sz w:val="20"/>
                <w:szCs w:val="20"/>
              </w:rPr>
            </w:pPr>
            <w:r>
              <w:rPr>
                <w:rFonts w:ascii="Arial" w:eastAsia="Arial" w:hAnsi="Arial" w:cs="Arial"/>
                <w:sz w:val="20"/>
                <w:szCs w:val="20"/>
              </w:rPr>
              <w:t>☐  No</w:t>
            </w:r>
          </w:p>
        </w:tc>
        <w:tc>
          <w:tcPr>
            <w:tcW w:w="2430" w:type="dxa"/>
            <w:vAlign w:val="center"/>
          </w:tcPr>
          <w:p w14:paraId="05C2029F" w14:textId="047970F1" w:rsidR="001951E9" w:rsidRPr="008E5231" w:rsidRDefault="00FC583F">
            <w:pPr>
              <w:spacing w:before="120" w:after="120"/>
              <w:rPr>
                <w:rFonts w:ascii="Arial" w:eastAsia="Arial" w:hAnsi="Arial" w:cs="Arial"/>
                <w:color w:val="EE0000"/>
                <w:sz w:val="20"/>
                <w:szCs w:val="20"/>
              </w:rPr>
            </w:pPr>
            <w:r w:rsidRPr="00207C5A">
              <w:rPr>
                <w:rFonts w:ascii="Arial" w:eastAsia="Arial" w:hAnsi="Arial" w:cs="Arial"/>
                <w:color w:val="0000FF"/>
                <w:sz w:val="20"/>
                <w:szCs w:val="20"/>
              </w:rPr>
              <w:t xml:space="preserve">Review of effort to implement </w:t>
            </w:r>
            <w:proofErr w:type="spellStart"/>
            <w:r w:rsidRPr="00207C5A">
              <w:rPr>
                <w:rFonts w:ascii="Arial" w:eastAsia="Arial" w:hAnsi="Arial" w:cs="Arial"/>
                <w:color w:val="0000FF"/>
                <w:sz w:val="20"/>
                <w:szCs w:val="20"/>
              </w:rPr>
              <w:t>EnMS</w:t>
            </w:r>
            <w:proofErr w:type="spellEnd"/>
            <w:r w:rsidRPr="00207C5A">
              <w:rPr>
                <w:rFonts w:ascii="Arial" w:eastAsia="Arial" w:hAnsi="Arial" w:cs="Arial"/>
                <w:color w:val="0000FF"/>
                <w:sz w:val="20"/>
                <w:szCs w:val="20"/>
              </w:rPr>
              <w:t xml:space="preserve">; </w:t>
            </w:r>
            <w:r w:rsidR="00207C5A">
              <w:rPr>
                <w:rFonts w:ascii="Arial" w:eastAsia="Arial" w:hAnsi="Arial" w:cs="Arial"/>
                <w:color w:val="0000FF"/>
                <w:sz w:val="20"/>
                <w:szCs w:val="20"/>
              </w:rPr>
              <w:t>d</w:t>
            </w:r>
            <w:r w:rsidRPr="00207C5A">
              <w:rPr>
                <w:rFonts w:ascii="Arial" w:eastAsia="Arial" w:hAnsi="Arial" w:cs="Arial"/>
                <w:color w:val="0000FF"/>
                <w:sz w:val="20"/>
                <w:szCs w:val="20"/>
              </w:rPr>
              <w:t xml:space="preserve">iscuss audit findings; Agree upon actions for </w:t>
            </w:r>
            <w:r w:rsidR="00207C5A">
              <w:rPr>
                <w:rFonts w:ascii="Arial" w:eastAsia="Arial" w:hAnsi="Arial" w:cs="Arial"/>
                <w:color w:val="0000FF"/>
                <w:sz w:val="20"/>
                <w:szCs w:val="20"/>
              </w:rPr>
              <w:t xml:space="preserve">the </w:t>
            </w:r>
            <w:r w:rsidRPr="00207C5A">
              <w:rPr>
                <w:rFonts w:ascii="Arial" w:eastAsia="Arial" w:hAnsi="Arial" w:cs="Arial"/>
                <w:color w:val="0000FF"/>
                <w:sz w:val="20"/>
                <w:szCs w:val="20"/>
              </w:rPr>
              <w:t>next 12 months</w:t>
            </w:r>
            <w:r w:rsidR="00207C5A">
              <w:rPr>
                <w:rFonts w:ascii="Arial" w:eastAsia="Arial" w:hAnsi="Arial" w:cs="Arial"/>
                <w:color w:val="0000FF"/>
                <w:sz w:val="20"/>
                <w:szCs w:val="20"/>
              </w:rPr>
              <w:t>.</w:t>
            </w:r>
            <w:r w:rsidRPr="00207C5A">
              <w:rPr>
                <w:rFonts w:ascii="Arial" w:eastAsia="Arial" w:hAnsi="Arial" w:cs="Arial"/>
                <w:color w:val="0000FF"/>
                <w:sz w:val="20"/>
                <w:szCs w:val="20"/>
              </w:rPr>
              <w:t xml:space="preserve"> </w:t>
            </w:r>
          </w:p>
        </w:tc>
        <w:tc>
          <w:tcPr>
            <w:tcW w:w="1702" w:type="dxa"/>
            <w:vAlign w:val="center"/>
          </w:tcPr>
          <w:p w14:paraId="7EEB4667" w14:textId="41EE73B1" w:rsidR="001951E9" w:rsidRPr="008E5231" w:rsidRDefault="00FC583F">
            <w:pPr>
              <w:spacing w:before="120" w:after="120"/>
              <w:rPr>
                <w:rFonts w:ascii="Arial" w:eastAsia="Arial" w:hAnsi="Arial" w:cs="Arial"/>
                <w:color w:val="EE0000"/>
                <w:sz w:val="20"/>
                <w:szCs w:val="20"/>
              </w:rPr>
            </w:pPr>
            <w:r w:rsidRPr="00207C5A">
              <w:rPr>
                <w:rFonts w:ascii="Arial" w:eastAsia="Arial" w:hAnsi="Arial" w:cs="Arial"/>
                <w:color w:val="0000FF"/>
                <w:sz w:val="20"/>
                <w:szCs w:val="20"/>
              </w:rPr>
              <w:t>Address remaining nonconformities; update communication materials and training</w:t>
            </w:r>
            <w:r w:rsidR="00207C5A" w:rsidRPr="00207C5A">
              <w:rPr>
                <w:rFonts w:ascii="Arial" w:eastAsia="Arial" w:hAnsi="Arial" w:cs="Arial"/>
                <w:color w:val="0000FF"/>
                <w:sz w:val="20"/>
                <w:szCs w:val="20"/>
              </w:rPr>
              <w:t>.</w:t>
            </w:r>
          </w:p>
        </w:tc>
        <w:tc>
          <w:tcPr>
            <w:tcW w:w="1449" w:type="dxa"/>
            <w:vAlign w:val="center"/>
          </w:tcPr>
          <w:p w14:paraId="22F8E9E9" w14:textId="77777777" w:rsidR="001951E9" w:rsidRPr="008E5231" w:rsidRDefault="00FC583F">
            <w:pPr>
              <w:spacing w:before="120" w:after="120"/>
              <w:rPr>
                <w:rFonts w:ascii="Arial" w:eastAsia="Arial" w:hAnsi="Arial" w:cs="Arial"/>
                <w:color w:val="EE0000"/>
                <w:sz w:val="20"/>
                <w:szCs w:val="20"/>
              </w:rPr>
            </w:pPr>
            <w:r w:rsidRPr="00207C5A">
              <w:rPr>
                <w:rFonts w:ascii="Arial" w:eastAsia="Arial" w:hAnsi="Arial" w:cs="Arial"/>
                <w:color w:val="0000FF"/>
                <w:sz w:val="20"/>
                <w:szCs w:val="20"/>
              </w:rPr>
              <w:t>Energy Team Leader</w:t>
            </w:r>
          </w:p>
        </w:tc>
        <w:tc>
          <w:tcPr>
            <w:tcW w:w="990" w:type="dxa"/>
            <w:vAlign w:val="center"/>
          </w:tcPr>
          <w:p w14:paraId="4232594D" w14:textId="34087AC8" w:rsidR="001951E9" w:rsidRPr="008E5231" w:rsidRDefault="000A0DC6">
            <w:pPr>
              <w:spacing w:before="120" w:after="120"/>
              <w:rPr>
                <w:rFonts w:ascii="Arial" w:eastAsia="Arial" w:hAnsi="Arial" w:cs="Arial"/>
                <w:color w:val="EE0000"/>
                <w:sz w:val="20"/>
                <w:szCs w:val="20"/>
              </w:rPr>
            </w:pPr>
            <w:r>
              <w:rPr>
                <w:rFonts w:ascii="Arial" w:eastAsia="Arial" w:hAnsi="Arial" w:cs="Arial"/>
                <w:color w:val="0000FF"/>
                <w:sz w:val="20"/>
                <w:szCs w:val="20"/>
              </w:rPr>
              <w:t>2</w:t>
            </w:r>
            <w:r w:rsidR="00FC583F" w:rsidRPr="00207C5A">
              <w:rPr>
                <w:rFonts w:ascii="Arial" w:eastAsia="Arial" w:hAnsi="Arial" w:cs="Arial"/>
                <w:color w:val="0000FF"/>
                <w:sz w:val="20"/>
                <w:szCs w:val="20"/>
              </w:rPr>
              <w:t>/</w:t>
            </w:r>
            <w:r>
              <w:rPr>
                <w:rFonts w:ascii="Arial" w:eastAsia="Arial" w:hAnsi="Arial" w:cs="Arial"/>
                <w:color w:val="0000FF"/>
                <w:sz w:val="20"/>
                <w:szCs w:val="20"/>
              </w:rPr>
              <w:t>15</w:t>
            </w:r>
            <w:r w:rsidR="00FC583F" w:rsidRPr="00207C5A">
              <w:rPr>
                <w:rFonts w:ascii="Arial" w:eastAsia="Arial" w:hAnsi="Arial" w:cs="Arial"/>
                <w:color w:val="0000FF"/>
                <w:sz w:val="20"/>
                <w:szCs w:val="20"/>
              </w:rPr>
              <w:t>/2</w:t>
            </w:r>
            <w:r w:rsidR="00207C5A" w:rsidRPr="00207C5A">
              <w:rPr>
                <w:rFonts w:ascii="Arial" w:eastAsia="Arial" w:hAnsi="Arial" w:cs="Arial"/>
                <w:color w:val="0000FF"/>
                <w:sz w:val="20"/>
                <w:szCs w:val="20"/>
              </w:rPr>
              <w:t>5</w:t>
            </w:r>
          </w:p>
        </w:tc>
      </w:tr>
    </w:tbl>
    <w:p w14:paraId="1B6492DA" w14:textId="77777777" w:rsidR="001951E9" w:rsidRDefault="001951E9">
      <w:pPr>
        <w:spacing w:after="0" w:line="240" w:lineRule="auto"/>
        <w:ind w:right="-990"/>
        <w:rPr>
          <w:rFonts w:ascii="Arial" w:eastAsia="Arial" w:hAnsi="Arial" w:cs="Arial"/>
          <w:sz w:val="20"/>
          <w:szCs w:val="20"/>
          <w:u w:val="single"/>
        </w:rPr>
        <w:sectPr w:rsidR="001951E9">
          <w:pgSz w:w="12240" w:h="15840"/>
          <w:pgMar w:top="2088" w:right="1440" w:bottom="1037" w:left="1440" w:header="720" w:footer="720" w:gutter="0"/>
          <w:cols w:space="720"/>
        </w:sectPr>
      </w:pPr>
    </w:p>
    <w:p w14:paraId="7C627F39" w14:textId="77777777" w:rsidR="001951E9" w:rsidRDefault="00FC583F">
      <w:pPr>
        <w:numPr>
          <w:ilvl w:val="0"/>
          <w:numId w:val="1"/>
        </w:numPr>
        <w:pBdr>
          <w:top w:val="nil"/>
          <w:left w:val="nil"/>
          <w:bottom w:val="nil"/>
          <w:right w:val="nil"/>
          <w:between w:val="nil"/>
        </w:pBdr>
        <w:spacing w:after="0" w:line="240" w:lineRule="auto"/>
        <w:ind w:left="-540" w:right="-990" w:hanging="270"/>
        <w:rPr>
          <w:rFonts w:ascii="Arial" w:eastAsia="Arial" w:hAnsi="Arial" w:cs="Arial"/>
          <w:color w:val="000000"/>
          <w:sz w:val="20"/>
          <w:szCs w:val="20"/>
          <w:u w:val="single"/>
        </w:rPr>
      </w:pPr>
      <w:r>
        <w:rPr>
          <w:rFonts w:ascii="Arial" w:eastAsia="Arial" w:hAnsi="Arial" w:cs="Arial"/>
          <w:color w:val="000000"/>
          <w:sz w:val="20"/>
          <w:szCs w:val="20"/>
          <w:u w:val="single"/>
        </w:rPr>
        <w:lastRenderedPageBreak/>
        <w:t xml:space="preserve">Implement the decisions and actions (outputs) of management reviews. </w:t>
      </w:r>
    </w:p>
    <w:p w14:paraId="69B7993A" w14:textId="77777777" w:rsidR="001951E9" w:rsidRDefault="001951E9">
      <w:pPr>
        <w:spacing w:line="240" w:lineRule="auto"/>
        <w:ind w:left="-450" w:right="-720"/>
        <w:rPr>
          <w:rFonts w:ascii="Arial" w:eastAsia="Arial" w:hAnsi="Arial" w:cs="Arial"/>
          <w:color w:val="000000"/>
          <w:sz w:val="20"/>
          <w:szCs w:val="20"/>
        </w:rPr>
      </w:pPr>
    </w:p>
    <w:p w14:paraId="437E3916" w14:textId="77777777" w:rsidR="001951E9" w:rsidRDefault="00FC583F">
      <w:pPr>
        <w:spacing w:line="240" w:lineRule="auto"/>
        <w:ind w:left="-450" w:right="-720"/>
        <w:rPr>
          <w:rFonts w:ascii="Arial" w:eastAsia="Arial" w:hAnsi="Arial" w:cs="Arial"/>
          <w:color w:val="000000"/>
          <w:sz w:val="20"/>
          <w:szCs w:val="20"/>
        </w:rPr>
      </w:pPr>
      <w:r>
        <w:rPr>
          <w:rFonts w:ascii="Arial" w:eastAsia="Arial" w:hAnsi="Arial" w:cs="Arial"/>
          <w:color w:val="000000"/>
          <w:sz w:val="20"/>
          <w:szCs w:val="20"/>
        </w:rPr>
        <w:t>After completing the above steps, we considered changes to:</w:t>
      </w:r>
    </w:p>
    <w:tbl>
      <w:tblPr>
        <w:tblStyle w:val="a7"/>
        <w:tblW w:w="1089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
        <w:gridCol w:w="10440"/>
      </w:tblGrid>
      <w:tr w:rsidR="001951E9" w14:paraId="3DC62748" w14:textId="77777777">
        <w:tc>
          <w:tcPr>
            <w:tcW w:w="450" w:type="dxa"/>
            <w:vAlign w:val="center"/>
          </w:tcPr>
          <w:p w14:paraId="5C60D3DD" w14:textId="77777777" w:rsidR="001951E9" w:rsidRDefault="00FC583F">
            <w:pPr>
              <w:spacing w:before="80" w:after="80" w:line="240" w:lineRule="auto"/>
              <w:jc w:val="center"/>
              <w:rPr>
                <w:rFonts w:ascii="Arial" w:eastAsia="Arial" w:hAnsi="Arial" w:cs="Arial"/>
                <w:sz w:val="20"/>
                <w:szCs w:val="20"/>
              </w:rPr>
            </w:pPr>
            <w:r>
              <w:rPr>
                <w:rFonts w:ascii="Arial" w:eastAsia="Arial" w:hAnsi="Arial" w:cs="Arial"/>
                <w:sz w:val="20"/>
                <w:szCs w:val="20"/>
              </w:rPr>
              <w:t>☐</w:t>
            </w:r>
          </w:p>
        </w:tc>
        <w:tc>
          <w:tcPr>
            <w:tcW w:w="10440" w:type="dxa"/>
          </w:tcPr>
          <w:p w14:paraId="09AC9B15" w14:textId="77777777" w:rsidR="001951E9" w:rsidRDefault="00FC583F">
            <w:pPr>
              <w:spacing w:before="80" w:after="80" w:line="240" w:lineRule="auto"/>
              <w:rPr>
                <w:rFonts w:ascii="Arial" w:eastAsia="Arial" w:hAnsi="Arial" w:cs="Arial"/>
                <w:sz w:val="20"/>
                <w:szCs w:val="20"/>
              </w:rPr>
            </w:pPr>
            <w:r>
              <w:rPr>
                <w:rFonts w:ascii="Arial" w:eastAsia="Arial" w:hAnsi="Arial" w:cs="Arial"/>
                <w:color w:val="000000"/>
                <w:sz w:val="20"/>
                <w:szCs w:val="20"/>
              </w:rPr>
              <w:t>Energy policy</w:t>
            </w:r>
          </w:p>
        </w:tc>
      </w:tr>
      <w:tr w:rsidR="001951E9" w14:paraId="085AAA0D" w14:textId="77777777">
        <w:tc>
          <w:tcPr>
            <w:tcW w:w="450" w:type="dxa"/>
            <w:vAlign w:val="center"/>
          </w:tcPr>
          <w:p w14:paraId="75DDC6E6" w14:textId="77777777" w:rsidR="001951E9" w:rsidRDefault="00FC583F">
            <w:pPr>
              <w:spacing w:before="80" w:after="80" w:line="240" w:lineRule="auto"/>
              <w:jc w:val="center"/>
              <w:rPr>
                <w:rFonts w:ascii="Arial" w:eastAsia="Arial" w:hAnsi="Arial" w:cs="Arial"/>
                <w:sz w:val="20"/>
                <w:szCs w:val="20"/>
              </w:rPr>
            </w:pPr>
            <w:r>
              <w:rPr>
                <w:rFonts w:ascii="Arial" w:eastAsia="Arial" w:hAnsi="Arial" w:cs="Arial"/>
                <w:sz w:val="20"/>
                <w:szCs w:val="20"/>
              </w:rPr>
              <w:t>☐</w:t>
            </w:r>
          </w:p>
        </w:tc>
        <w:tc>
          <w:tcPr>
            <w:tcW w:w="10440" w:type="dxa"/>
          </w:tcPr>
          <w:p w14:paraId="58246C46" w14:textId="77777777" w:rsidR="001951E9" w:rsidRDefault="00FC583F">
            <w:pPr>
              <w:spacing w:before="80" w:after="80" w:line="240" w:lineRule="auto"/>
              <w:rPr>
                <w:rFonts w:ascii="Arial" w:eastAsia="Arial" w:hAnsi="Arial" w:cs="Arial"/>
                <w:sz w:val="20"/>
                <w:szCs w:val="20"/>
              </w:rPr>
            </w:pPr>
            <w:proofErr w:type="spellStart"/>
            <w:r>
              <w:rPr>
                <w:rFonts w:ascii="Arial" w:eastAsia="Arial" w:hAnsi="Arial" w:cs="Arial"/>
                <w:color w:val="000000"/>
                <w:sz w:val="20"/>
                <w:szCs w:val="20"/>
              </w:rPr>
              <w:t>EnPIs</w:t>
            </w:r>
            <w:proofErr w:type="spellEnd"/>
          </w:p>
        </w:tc>
      </w:tr>
      <w:tr w:rsidR="001951E9" w14:paraId="4B7E4197" w14:textId="77777777">
        <w:tc>
          <w:tcPr>
            <w:tcW w:w="450" w:type="dxa"/>
            <w:vAlign w:val="center"/>
          </w:tcPr>
          <w:p w14:paraId="193A686D" w14:textId="77777777" w:rsidR="001951E9" w:rsidRDefault="00FC583F">
            <w:pPr>
              <w:spacing w:before="80" w:after="80" w:line="240" w:lineRule="auto"/>
              <w:jc w:val="center"/>
              <w:rPr>
                <w:rFonts w:ascii="Arial" w:eastAsia="Arial" w:hAnsi="Arial" w:cs="Arial"/>
                <w:sz w:val="20"/>
                <w:szCs w:val="20"/>
              </w:rPr>
            </w:pPr>
            <w:r>
              <w:rPr>
                <w:rFonts w:ascii="Arial" w:eastAsia="Arial" w:hAnsi="Arial" w:cs="Arial"/>
                <w:sz w:val="20"/>
                <w:szCs w:val="20"/>
              </w:rPr>
              <w:t>☒</w:t>
            </w:r>
          </w:p>
        </w:tc>
        <w:tc>
          <w:tcPr>
            <w:tcW w:w="10440" w:type="dxa"/>
          </w:tcPr>
          <w:p w14:paraId="70C4DDCF" w14:textId="77777777" w:rsidR="001951E9" w:rsidRDefault="00FC583F">
            <w:pPr>
              <w:spacing w:before="80" w:after="80" w:line="240" w:lineRule="auto"/>
              <w:rPr>
                <w:rFonts w:ascii="Arial" w:eastAsia="Arial" w:hAnsi="Arial" w:cs="Arial"/>
                <w:sz w:val="20"/>
                <w:szCs w:val="20"/>
              </w:rPr>
            </w:pPr>
            <w:r>
              <w:rPr>
                <w:rFonts w:ascii="Arial" w:eastAsia="Arial" w:hAnsi="Arial" w:cs="Arial"/>
                <w:color w:val="000000"/>
                <w:sz w:val="20"/>
                <w:szCs w:val="20"/>
              </w:rPr>
              <w:t>Objectives, targets, and action plans</w:t>
            </w:r>
          </w:p>
        </w:tc>
      </w:tr>
      <w:tr w:rsidR="001951E9" w14:paraId="3BD0A8F0" w14:textId="77777777">
        <w:tc>
          <w:tcPr>
            <w:tcW w:w="450" w:type="dxa"/>
            <w:vAlign w:val="center"/>
          </w:tcPr>
          <w:p w14:paraId="45A70D34" w14:textId="77777777" w:rsidR="001951E9" w:rsidRDefault="00FC583F">
            <w:pPr>
              <w:spacing w:before="80" w:after="80" w:line="240" w:lineRule="auto"/>
              <w:jc w:val="center"/>
              <w:rPr>
                <w:rFonts w:ascii="Arial" w:eastAsia="Arial" w:hAnsi="Arial" w:cs="Arial"/>
                <w:sz w:val="20"/>
                <w:szCs w:val="20"/>
              </w:rPr>
            </w:pPr>
            <w:r>
              <w:rPr>
                <w:rFonts w:ascii="Arial" w:eastAsia="Arial" w:hAnsi="Arial" w:cs="Arial"/>
                <w:sz w:val="20"/>
                <w:szCs w:val="20"/>
              </w:rPr>
              <w:t>☒</w:t>
            </w:r>
          </w:p>
        </w:tc>
        <w:tc>
          <w:tcPr>
            <w:tcW w:w="10440" w:type="dxa"/>
          </w:tcPr>
          <w:p w14:paraId="34B26B71" w14:textId="77777777" w:rsidR="001951E9" w:rsidRDefault="00FC583F">
            <w:pPr>
              <w:spacing w:before="80" w:after="80" w:line="240" w:lineRule="auto"/>
              <w:rPr>
                <w:rFonts w:ascii="Arial" w:eastAsia="Arial" w:hAnsi="Arial" w:cs="Arial"/>
                <w:sz w:val="20"/>
                <w:szCs w:val="20"/>
              </w:rPr>
            </w:pPr>
            <w:r>
              <w:rPr>
                <w:rFonts w:ascii="Arial" w:eastAsia="Arial" w:hAnsi="Arial" w:cs="Arial"/>
                <w:color w:val="000000"/>
                <w:sz w:val="20"/>
                <w:szCs w:val="20"/>
              </w:rPr>
              <w:t xml:space="preserve">Resources needed to continue to maintain the </w:t>
            </w:r>
            <w:proofErr w:type="spellStart"/>
            <w:r>
              <w:rPr>
                <w:rFonts w:ascii="Arial" w:eastAsia="Arial" w:hAnsi="Arial" w:cs="Arial"/>
                <w:color w:val="000000"/>
                <w:sz w:val="20"/>
                <w:szCs w:val="20"/>
              </w:rPr>
              <w:t>EnMS</w:t>
            </w:r>
            <w:proofErr w:type="spellEnd"/>
          </w:p>
        </w:tc>
      </w:tr>
    </w:tbl>
    <w:p w14:paraId="4EEDE5B0" w14:textId="77777777" w:rsidR="001951E9" w:rsidRDefault="001951E9">
      <w:pPr>
        <w:spacing w:after="0" w:line="240" w:lineRule="auto"/>
        <w:ind w:right="-990"/>
        <w:rPr>
          <w:rFonts w:ascii="Arial" w:eastAsia="Arial" w:hAnsi="Arial" w:cs="Arial"/>
          <w:sz w:val="20"/>
          <w:szCs w:val="20"/>
          <w:u w:val="single"/>
        </w:rPr>
      </w:pPr>
    </w:p>
    <w:p w14:paraId="17917D5D" w14:textId="6BD3CCAE" w:rsidR="001951E9" w:rsidRDefault="00FC583F">
      <w:pPr>
        <w:numPr>
          <w:ilvl w:val="0"/>
          <w:numId w:val="1"/>
        </w:numPr>
        <w:pBdr>
          <w:top w:val="nil"/>
          <w:left w:val="nil"/>
          <w:bottom w:val="nil"/>
          <w:right w:val="nil"/>
          <w:between w:val="nil"/>
        </w:pBdr>
        <w:spacing w:after="0" w:line="240" w:lineRule="auto"/>
        <w:ind w:left="-540" w:right="-990" w:hanging="270"/>
        <w:rPr>
          <w:rFonts w:ascii="Arial" w:eastAsia="Arial" w:hAnsi="Arial" w:cs="Arial"/>
          <w:color w:val="000000"/>
          <w:sz w:val="20"/>
          <w:szCs w:val="20"/>
          <w:u w:val="single"/>
        </w:rPr>
      </w:pPr>
      <w:r>
        <w:rPr>
          <w:rFonts w:ascii="Arial" w:eastAsia="Arial" w:hAnsi="Arial" w:cs="Arial"/>
          <w:color w:val="000000"/>
          <w:sz w:val="20"/>
          <w:szCs w:val="20"/>
          <w:u w:val="single"/>
        </w:rPr>
        <w:t xml:space="preserve">Determine if the </w:t>
      </w:r>
      <w:proofErr w:type="spellStart"/>
      <w:r>
        <w:rPr>
          <w:rFonts w:ascii="Arial" w:eastAsia="Arial" w:hAnsi="Arial" w:cs="Arial"/>
          <w:color w:val="000000"/>
          <w:sz w:val="20"/>
          <w:szCs w:val="20"/>
          <w:u w:val="single"/>
        </w:rPr>
        <w:t>EnMS</w:t>
      </w:r>
      <w:proofErr w:type="spellEnd"/>
      <w:r>
        <w:rPr>
          <w:rFonts w:ascii="Arial" w:eastAsia="Arial" w:hAnsi="Arial" w:cs="Arial"/>
          <w:color w:val="000000"/>
          <w:sz w:val="20"/>
          <w:szCs w:val="20"/>
          <w:u w:val="single"/>
        </w:rPr>
        <w:t xml:space="preserve"> continues to be suitable, adequate, effective</w:t>
      </w:r>
      <w:r w:rsidR="00531F78">
        <w:rPr>
          <w:rFonts w:ascii="Arial" w:eastAsia="Arial" w:hAnsi="Arial" w:cs="Arial"/>
          <w:color w:val="000000"/>
          <w:sz w:val="20"/>
          <w:szCs w:val="20"/>
          <w:u w:val="single"/>
        </w:rPr>
        <w:t>,</w:t>
      </w:r>
      <w:r>
        <w:rPr>
          <w:rFonts w:ascii="Arial" w:eastAsia="Arial" w:hAnsi="Arial" w:cs="Arial"/>
          <w:color w:val="000000"/>
          <w:sz w:val="20"/>
          <w:szCs w:val="20"/>
          <w:u w:val="single"/>
        </w:rPr>
        <w:t xml:space="preserve"> and aligned with your organization’s strategic direction.</w:t>
      </w:r>
    </w:p>
    <w:p w14:paraId="438305E4" w14:textId="77777777" w:rsidR="001951E9" w:rsidRDefault="001951E9">
      <w:pPr>
        <w:spacing w:after="0" w:line="240" w:lineRule="auto"/>
        <w:ind w:right="-990"/>
        <w:rPr>
          <w:rFonts w:ascii="Arial" w:eastAsia="Arial" w:hAnsi="Arial" w:cs="Arial"/>
          <w:sz w:val="20"/>
          <w:szCs w:val="20"/>
          <w:u w:val="single"/>
        </w:rPr>
      </w:pPr>
    </w:p>
    <w:p w14:paraId="1485E302" w14:textId="77777777" w:rsidR="001951E9" w:rsidRDefault="00FC583F">
      <w:pPr>
        <w:spacing w:after="0" w:line="240" w:lineRule="auto"/>
        <w:ind w:right="-990"/>
        <w:rPr>
          <w:rFonts w:ascii="Arial" w:eastAsia="Arial" w:hAnsi="Arial" w:cs="Arial"/>
          <w:sz w:val="20"/>
          <w:szCs w:val="20"/>
        </w:rPr>
      </w:pPr>
      <w:r>
        <w:rPr>
          <w:rFonts w:ascii="Arial" w:eastAsia="Arial" w:hAnsi="Arial" w:cs="Arial"/>
          <w:sz w:val="20"/>
          <w:szCs w:val="20"/>
        </w:rPr>
        <w:t xml:space="preserve">Is/does the </w:t>
      </w:r>
      <w:proofErr w:type="spellStart"/>
      <w:r>
        <w:rPr>
          <w:rFonts w:ascii="Arial" w:eastAsia="Arial" w:hAnsi="Arial" w:cs="Arial"/>
          <w:sz w:val="20"/>
          <w:szCs w:val="20"/>
        </w:rPr>
        <w:t>EnMS</w:t>
      </w:r>
      <w:proofErr w:type="spellEnd"/>
      <w:r>
        <w:rPr>
          <w:rFonts w:ascii="Arial" w:eastAsia="Arial" w:hAnsi="Arial" w:cs="Arial"/>
          <w:sz w:val="20"/>
          <w:szCs w:val="20"/>
        </w:rPr>
        <w:t xml:space="preserve">: </w:t>
      </w:r>
    </w:p>
    <w:tbl>
      <w:tblPr>
        <w:tblStyle w:val="a8"/>
        <w:tblW w:w="1089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
        <w:gridCol w:w="10440"/>
      </w:tblGrid>
      <w:tr w:rsidR="001951E9" w14:paraId="36B8C41C" w14:textId="77777777">
        <w:tc>
          <w:tcPr>
            <w:tcW w:w="450" w:type="dxa"/>
            <w:vAlign w:val="center"/>
          </w:tcPr>
          <w:p w14:paraId="6F627BC5" w14:textId="77777777" w:rsidR="001951E9" w:rsidRDefault="00FC583F">
            <w:pPr>
              <w:spacing w:before="80" w:after="80" w:line="240" w:lineRule="auto"/>
              <w:jc w:val="center"/>
              <w:rPr>
                <w:rFonts w:ascii="Arial" w:eastAsia="Arial" w:hAnsi="Arial" w:cs="Arial"/>
                <w:sz w:val="20"/>
                <w:szCs w:val="20"/>
              </w:rPr>
            </w:pPr>
            <w:r>
              <w:rPr>
                <w:rFonts w:ascii="Arial" w:eastAsia="Arial" w:hAnsi="Arial" w:cs="Arial"/>
                <w:sz w:val="20"/>
                <w:szCs w:val="20"/>
              </w:rPr>
              <w:t>☒</w:t>
            </w:r>
          </w:p>
        </w:tc>
        <w:tc>
          <w:tcPr>
            <w:tcW w:w="10440" w:type="dxa"/>
          </w:tcPr>
          <w:p w14:paraId="30332FAD" w14:textId="77777777" w:rsidR="001951E9" w:rsidRDefault="00FC583F">
            <w:pPr>
              <w:spacing w:before="80" w:after="80" w:line="240" w:lineRule="auto"/>
              <w:rPr>
                <w:rFonts w:ascii="Arial" w:eastAsia="Arial" w:hAnsi="Arial" w:cs="Arial"/>
                <w:sz w:val="20"/>
                <w:szCs w:val="20"/>
              </w:rPr>
            </w:pPr>
            <w:r>
              <w:rPr>
                <w:rFonts w:ascii="Arial" w:eastAsia="Arial" w:hAnsi="Arial" w:cs="Arial"/>
                <w:color w:val="000000"/>
                <w:sz w:val="20"/>
                <w:szCs w:val="20"/>
              </w:rPr>
              <w:t xml:space="preserve">Still appropriate to the purpose of the organization, its culture, operations, and business systems? </w:t>
            </w:r>
          </w:p>
        </w:tc>
      </w:tr>
      <w:tr w:rsidR="001951E9" w14:paraId="4810C1A4" w14:textId="77777777">
        <w:tc>
          <w:tcPr>
            <w:tcW w:w="450" w:type="dxa"/>
            <w:vAlign w:val="center"/>
          </w:tcPr>
          <w:p w14:paraId="69482BDA" w14:textId="77777777" w:rsidR="001951E9" w:rsidRDefault="00FC583F">
            <w:pPr>
              <w:spacing w:before="80" w:after="80" w:line="240" w:lineRule="auto"/>
              <w:jc w:val="center"/>
              <w:rPr>
                <w:rFonts w:ascii="Arial" w:eastAsia="Arial" w:hAnsi="Arial" w:cs="Arial"/>
                <w:sz w:val="20"/>
                <w:szCs w:val="20"/>
              </w:rPr>
            </w:pPr>
            <w:r>
              <w:rPr>
                <w:rFonts w:ascii="Arial" w:eastAsia="Arial" w:hAnsi="Arial" w:cs="Arial"/>
                <w:sz w:val="20"/>
                <w:szCs w:val="20"/>
              </w:rPr>
              <w:t>☒</w:t>
            </w:r>
          </w:p>
        </w:tc>
        <w:tc>
          <w:tcPr>
            <w:tcW w:w="10440" w:type="dxa"/>
          </w:tcPr>
          <w:p w14:paraId="10C7478E" w14:textId="77777777" w:rsidR="001951E9" w:rsidRDefault="00FC583F">
            <w:pPr>
              <w:spacing w:before="80" w:after="80" w:line="240" w:lineRule="auto"/>
              <w:rPr>
                <w:rFonts w:ascii="Arial" w:eastAsia="Arial" w:hAnsi="Arial" w:cs="Arial"/>
                <w:color w:val="000000"/>
                <w:sz w:val="20"/>
                <w:szCs w:val="20"/>
              </w:rPr>
            </w:pPr>
            <w:r>
              <w:rPr>
                <w:rFonts w:ascii="Arial" w:eastAsia="Arial" w:hAnsi="Arial" w:cs="Arial"/>
                <w:color w:val="000000"/>
                <w:sz w:val="20"/>
                <w:szCs w:val="20"/>
              </w:rPr>
              <w:t xml:space="preserve">Capable of continuing to meet the 50001 Ready Navigator guidance and the other </w:t>
            </w:r>
            <w:proofErr w:type="spellStart"/>
            <w:r>
              <w:rPr>
                <w:rFonts w:ascii="Arial" w:eastAsia="Arial" w:hAnsi="Arial" w:cs="Arial"/>
                <w:color w:val="000000"/>
                <w:sz w:val="20"/>
                <w:szCs w:val="20"/>
              </w:rPr>
              <w:t>EnMS</w:t>
            </w:r>
            <w:proofErr w:type="spellEnd"/>
            <w:r>
              <w:rPr>
                <w:rFonts w:ascii="Arial" w:eastAsia="Arial" w:hAnsi="Arial" w:cs="Arial"/>
                <w:color w:val="000000"/>
                <w:sz w:val="20"/>
                <w:szCs w:val="20"/>
              </w:rPr>
              <w:t xml:space="preserve"> requirements established by the organization?</w:t>
            </w:r>
          </w:p>
        </w:tc>
      </w:tr>
      <w:tr w:rsidR="001951E9" w14:paraId="15D71DF4" w14:textId="77777777">
        <w:tc>
          <w:tcPr>
            <w:tcW w:w="450" w:type="dxa"/>
            <w:vAlign w:val="center"/>
          </w:tcPr>
          <w:p w14:paraId="45E18D1D" w14:textId="77777777" w:rsidR="001951E9" w:rsidRDefault="00FC583F">
            <w:pPr>
              <w:spacing w:before="80" w:after="80" w:line="240" w:lineRule="auto"/>
              <w:jc w:val="center"/>
              <w:rPr>
                <w:rFonts w:ascii="Arial" w:eastAsia="Arial" w:hAnsi="Arial" w:cs="Arial"/>
                <w:sz w:val="20"/>
                <w:szCs w:val="20"/>
              </w:rPr>
            </w:pPr>
            <w:r>
              <w:rPr>
                <w:rFonts w:ascii="Arial" w:eastAsia="Arial" w:hAnsi="Arial" w:cs="Arial"/>
                <w:sz w:val="20"/>
                <w:szCs w:val="20"/>
              </w:rPr>
              <w:t>☒</w:t>
            </w:r>
          </w:p>
        </w:tc>
        <w:tc>
          <w:tcPr>
            <w:tcW w:w="10440" w:type="dxa"/>
          </w:tcPr>
          <w:p w14:paraId="78EF77E2" w14:textId="77777777" w:rsidR="001951E9" w:rsidRDefault="00FC583F">
            <w:pPr>
              <w:spacing w:before="80" w:after="80" w:line="240" w:lineRule="auto"/>
              <w:rPr>
                <w:rFonts w:ascii="Arial" w:eastAsia="Arial" w:hAnsi="Arial" w:cs="Arial"/>
                <w:color w:val="000000"/>
                <w:sz w:val="20"/>
                <w:szCs w:val="20"/>
              </w:rPr>
            </w:pPr>
            <w:r>
              <w:rPr>
                <w:rFonts w:ascii="Arial" w:eastAsia="Arial" w:hAnsi="Arial" w:cs="Arial"/>
                <w:color w:val="000000"/>
                <w:sz w:val="20"/>
                <w:szCs w:val="20"/>
              </w:rPr>
              <w:t>Achieving the planned results, including energy performance improvement and improvement in energy management?</w:t>
            </w:r>
          </w:p>
        </w:tc>
      </w:tr>
      <w:tr w:rsidR="001951E9" w14:paraId="0D318097" w14:textId="77777777">
        <w:tc>
          <w:tcPr>
            <w:tcW w:w="450" w:type="dxa"/>
            <w:vAlign w:val="center"/>
          </w:tcPr>
          <w:p w14:paraId="78A4CF10" w14:textId="77777777" w:rsidR="001951E9" w:rsidRDefault="00FC583F">
            <w:pPr>
              <w:spacing w:before="80" w:after="80" w:line="240" w:lineRule="auto"/>
              <w:jc w:val="center"/>
              <w:rPr>
                <w:rFonts w:ascii="Arial" w:eastAsia="Arial" w:hAnsi="Arial" w:cs="Arial"/>
                <w:sz w:val="20"/>
                <w:szCs w:val="20"/>
              </w:rPr>
            </w:pPr>
            <w:r>
              <w:rPr>
                <w:rFonts w:ascii="Arial" w:eastAsia="Arial" w:hAnsi="Arial" w:cs="Arial"/>
                <w:sz w:val="20"/>
                <w:szCs w:val="20"/>
              </w:rPr>
              <w:t>☒</w:t>
            </w:r>
          </w:p>
        </w:tc>
        <w:tc>
          <w:tcPr>
            <w:tcW w:w="10440" w:type="dxa"/>
          </w:tcPr>
          <w:p w14:paraId="65A88635" w14:textId="77777777" w:rsidR="001951E9" w:rsidRDefault="00FC583F">
            <w:pPr>
              <w:spacing w:before="80" w:after="80" w:line="240" w:lineRule="auto"/>
              <w:rPr>
                <w:rFonts w:ascii="Arial" w:eastAsia="Arial" w:hAnsi="Arial" w:cs="Arial"/>
                <w:color w:val="000000"/>
                <w:sz w:val="20"/>
                <w:szCs w:val="20"/>
              </w:rPr>
            </w:pPr>
            <w:r>
              <w:rPr>
                <w:rFonts w:ascii="Arial" w:eastAsia="Arial" w:hAnsi="Arial" w:cs="Arial"/>
                <w:color w:val="000000"/>
                <w:sz w:val="20"/>
                <w:szCs w:val="20"/>
              </w:rPr>
              <w:t>Reflect and contribute to the strategic business priorities of the organization?</w:t>
            </w:r>
          </w:p>
        </w:tc>
      </w:tr>
    </w:tbl>
    <w:p w14:paraId="3F1ED275" w14:textId="77777777" w:rsidR="001951E9" w:rsidRDefault="001951E9">
      <w:pPr>
        <w:pBdr>
          <w:top w:val="nil"/>
          <w:left w:val="nil"/>
          <w:bottom w:val="nil"/>
          <w:right w:val="nil"/>
          <w:between w:val="nil"/>
        </w:pBdr>
        <w:spacing w:after="0"/>
        <w:ind w:left="720"/>
        <w:rPr>
          <w:rFonts w:ascii="Arial" w:eastAsia="Arial" w:hAnsi="Arial" w:cs="Arial"/>
          <w:color w:val="000000"/>
          <w:sz w:val="20"/>
          <w:szCs w:val="20"/>
          <w:u w:val="single"/>
        </w:rPr>
      </w:pPr>
    </w:p>
    <w:p w14:paraId="1C7CB5C9" w14:textId="77777777" w:rsidR="001951E9" w:rsidRDefault="00FC583F">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Use the space below to notate any barriers to your organization carrying out the above requirements: </w:t>
      </w:r>
    </w:p>
    <w:tbl>
      <w:tblPr>
        <w:tblStyle w:val="a9"/>
        <w:tblW w:w="1089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90"/>
      </w:tblGrid>
      <w:tr w:rsidR="001951E9" w14:paraId="57C37A93" w14:textId="77777777" w:rsidTr="00114CC3">
        <w:trPr>
          <w:trHeight w:val="656"/>
        </w:trPr>
        <w:tc>
          <w:tcPr>
            <w:tcW w:w="10890" w:type="dxa"/>
            <w:vAlign w:val="center"/>
          </w:tcPr>
          <w:p w14:paraId="45A14AE8" w14:textId="76046F01" w:rsidR="00880B1F" w:rsidRPr="00114CC3" w:rsidRDefault="00EA2AA2" w:rsidP="00114CC3">
            <w:pPr>
              <w:spacing w:before="80" w:after="80" w:line="276" w:lineRule="auto"/>
              <w:rPr>
                <w:rFonts w:ascii="Arial" w:eastAsia="Arial" w:hAnsi="Arial" w:cs="Arial"/>
                <w:color w:val="0000FF"/>
                <w:sz w:val="20"/>
                <w:szCs w:val="20"/>
              </w:rPr>
            </w:pPr>
            <w:r>
              <w:rPr>
                <w:rFonts w:ascii="Arial" w:eastAsia="Arial" w:hAnsi="Arial" w:cs="Arial"/>
                <w:color w:val="0000FF"/>
                <w:sz w:val="20"/>
                <w:szCs w:val="20"/>
              </w:rPr>
              <w:t xml:space="preserve">No </w:t>
            </w:r>
            <w:r w:rsidR="00114CC3">
              <w:rPr>
                <w:rFonts w:ascii="Arial" w:eastAsia="Arial" w:hAnsi="Arial" w:cs="Arial"/>
                <w:color w:val="0000FF"/>
                <w:sz w:val="20"/>
                <w:szCs w:val="20"/>
              </w:rPr>
              <w:t>significant</w:t>
            </w:r>
            <w:r>
              <w:rPr>
                <w:rFonts w:ascii="Arial" w:eastAsia="Arial" w:hAnsi="Arial" w:cs="Arial"/>
                <w:color w:val="0000FF"/>
                <w:sz w:val="20"/>
                <w:szCs w:val="20"/>
              </w:rPr>
              <w:t xml:space="preserve"> barriers have been identified.</w:t>
            </w:r>
          </w:p>
        </w:tc>
      </w:tr>
    </w:tbl>
    <w:p w14:paraId="01424082" w14:textId="77777777" w:rsidR="001951E9" w:rsidRDefault="001951E9">
      <w:pPr>
        <w:spacing w:after="0" w:line="240" w:lineRule="auto"/>
        <w:ind w:right="-990"/>
        <w:rPr>
          <w:rFonts w:ascii="Arial" w:eastAsia="Arial" w:hAnsi="Arial" w:cs="Arial"/>
          <w:sz w:val="20"/>
          <w:szCs w:val="20"/>
          <w:u w:val="single"/>
        </w:rPr>
      </w:pPr>
    </w:p>
    <w:p w14:paraId="65B16C4D" w14:textId="77777777" w:rsidR="001951E9" w:rsidRDefault="00FC583F">
      <w:pPr>
        <w:numPr>
          <w:ilvl w:val="0"/>
          <w:numId w:val="1"/>
        </w:numPr>
        <w:pBdr>
          <w:top w:val="nil"/>
          <w:left w:val="nil"/>
          <w:bottom w:val="nil"/>
          <w:right w:val="nil"/>
          <w:between w:val="nil"/>
        </w:pBdr>
        <w:spacing w:after="0" w:line="240" w:lineRule="auto"/>
        <w:ind w:left="-540" w:right="-990" w:hanging="270"/>
        <w:rPr>
          <w:rFonts w:ascii="Arial" w:eastAsia="Arial" w:hAnsi="Arial" w:cs="Arial"/>
          <w:color w:val="000000"/>
          <w:sz w:val="20"/>
          <w:szCs w:val="20"/>
          <w:u w:val="single"/>
        </w:rPr>
      </w:pPr>
      <w:r>
        <w:rPr>
          <w:rFonts w:ascii="Arial" w:eastAsia="Arial" w:hAnsi="Arial" w:cs="Arial"/>
          <w:color w:val="000000"/>
          <w:sz w:val="20"/>
          <w:szCs w:val="20"/>
          <w:u w:val="single"/>
        </w:rPr>
        <w:t>Maintain a record of the management reviews.</w:t>
      </w:r>
    </w:p>
    <w:p w14:paraId="6294C533" w14:textId="77777777" w:rsidR="001951E9" w:rsidRDefault="001951E9">
      <w:pPr>
        <w:spacing w:line="240" w:lineRule="auto"/>
        <w:ind w:right="-720"/>
        <w:rPr>
          <w:rFonts w:ascii="Arial" w:eastAsia="Arial" w:hAnsi="Arial" w:cs="Arial"/>
          <w:color w:val="000000"/>
          <w:sz w:val="20"/>
          <w:szCs w:val="20"/>
        </w:rPr>
      </w:pPr>
    </w:p>
    <w:tbl>
      <w:tblPr>
        <w:tblStyle w:val="aa"/>
        <w:tblW w:w="11216"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
        <w:gridCol w:w="3600"/>
        <w:gridCol w:w="7166"/>
      </w:tblGrid>
      <w:tr w:rsidR="001951E9" w14:paraId="2E17420D" w14:textId="77777777">
        <w:trPr>
          <w:trHeight w:val="350"/>
        </w:trPr>
        <w:tc>
          <w:tcPr>
            <w:tcW w:w="450" w:type="dxa"/>
            <w:vAlign w:val="center"/>
          </w:tcPr>
          <w:p w14:paraId="005E2B2B" w14:textId="77777777" w:rsidR="001951E9" w:rsidRDefault="00FC583F">
            <w:pPr>
              <w:spacing w:before="96" w:after="96" w:line="240" w:lineRule="auto"/>
              <w:jc w:val="center"/>
              <w:rPr>
                <w:rFonts w:ascii="Arial" w:eastAsia="Arial" w:hAnsi="Arial" w:cs="Arial"/>
                <w:sz w:val="16"/>
                <w:szCs w:val="16"/>
              </w:rPr>
            </w:pPr>
            <w:r>
              <w:rPr>
                <w:rFonts w:ascii="Arial" w:eastAsia="Arial" w:hAnsi="Arial" w:cs="Arial"/>
                <w:sz w:val="16"/>
                <w:szCs w:val="16"/>
              </w:rPr>
              <w:t>☒</w:t>
            </w:r>
          </w:p>
        </w:tc>
        <w:tc>
          <w:tcPr>
            <w:tcW w:w="3600" w:type="dxa"/>
            <w:vAlign w:val="center"/>
          </w:tcPr>
          <w:p w14:paraId="37AACAD7" w14:textId="2D61EC85" w:rsidR="001951E9" w:rsidRDefault="00FC583F">
            <w:pPr>
              <w:spacing w:before="96" w:after="96" w:line="240" w:lineRule="auto"/>
              <w:rPr>
                <w:rFonts w:ascii="Arial" w:eastAsia="Arial" w:hAnsi="Arial" w:cs="Arial"/>
                <w:sz w:val="20"/>
                <w:szCs w:val="20"/>
              </w:rPr>
            </w:pPr>
            <w:r>
              <w:rPr>
                <w:rFonts w:ascii="Arial" w:eastAsia="Arial" w:hAnsi="Arial" w:cs="Arial"/>
                <w:sz w:val="20"/>
                <w:szCs w:val="20"/>
              </w:rPr>
              <w:t>We maintain a record of the management reviews</w:t>
            </w:r>
            <w:r w:rsidR="004D4614">
              <w:rPr>
                <w:rFonts w:ascii="Arial" w:eastAsia="Arial" w:hAnsi="Arial" w:cs="Arial"/>
                <w:sz w:val="20"/>
                <w:szCs w:val="20"/>
              </w:rPr>
              <w:t>,</w:t>
            </w:r>
            <w:r>
              <w:rPr>
                <w:rFonts w:ascii="Arial" w:eastAsia="Arial" w:hAnsi="Arial" w:cs="Arial"/>
                <w:sz w:val="20"/>
                <w:szCs w:val="20"/>
              </w:rPr>
              <w:t xml:space="preserve"> and they are located here:</w:t>
            </w:r>
          </w:p>
        </w:tc>
        <w:tc>
          <w:tcPr>
            <w:tcW w:w="7166" w:type="dxa"/>
            <w:vAlign w:val="center"/>
          </w:tcPr>
          <w:p w14:paraId="2E34791E" w14:textId="18AB2E25" w:rsidR="001951E9" w:rsidRPr="008E5231" w:rsidRDefault="00FC583F">
            <w:pPr>
              <w:spacing w:before="96" w:after="96" w:line="240" w:lineRule="auto"/>
              <w:rPr>
                <w:rFonts w:ascii="Arial" w:eastAsia="Arial" w:hAnsi="Arial" w:cs="Arial"/>
                <w:color w:val="EE0000"/>
                <w:sz w:val="20"/>
                <w:szCs w:val="20"/>
              </w:rPr>
            </w:pPr>
            <w:r w:rsidRPr="004D4614">
              <w:rPr>
                <w:rFonts w:ascii="Arial" w:eastAsia="Arial" w:hAnsi="Arial" w:cs="Arial"/>
                <w:color w:val="0000FF"/>
                <w:sz w:val="20"/>
                <w:szCs w:val="20"/>
              </w:rPr>
              <w:t>Energy Team</w:t>
            </w:r>
          </w:p>
        </w:tc>
      </w:tr>
      <w:tr w:rsidR="001951E9" w14:paraId="65BE936F" w14:textId="77777777">
        <w:trPr>
          <w:trHeight w:val="350"/>
        </w:trPr>
        <w:tc>
          <w:tcPr>
            <w:tcW w:w="450" w:type="dxa"/>
            <w:vAlign w:val="center"/>
          </w:tcPr>
          <w:p w14:paraId="4D4DB182" w14:textId="77777777" w:rsidR="001951E9" w:rsidRDefault="00FC583F">
            <w:pPr>
              <w:spacing w:before="96" w:after="96" w:line="240" w:lineRule="auto"/>
              <w:jc w:val="center"/>
              <w:rPr>
                <w:rFonts w:ascii="Arial" w:eastAsia="Arial" w:hAnsi="Arial" w:cs="Arial"/>
                <w:sz w:val="16"/>
                <w:szCs w:val="16"/>
              </w:rPr>
            </w:pPr>
            <w:r>
              <w:rPr>
                <w:rFonts w:ascii="Arial" w:eastAsia="Arial" w:hAnsi="Arial" w:cs="Arial"/>
                <w:sz w:val="16"/>
                <w:szCs w:val="16"/>
              </w:rPr>
              <w:t>☒</w:t>
            </w:r>
          </w:p>
        </w:tc>
        <w:tc>
          <w:tcPr>
            <w:tcW w:w="3600" w:type="dxa"/>
            <w:vAlign w:val="center"/>
          </w:tcPr>
          <w:p w14:paraId="389F9853" w14:textId="460ADB55" w:rsidR="001951E9" w:rsidRDefault="004D4614">
            <w:pPr>
              <w:spacing w:before="96" w:after="96" w:line="240" w:lineRule="auto"/>
              <w:rPr>
                <w:rFonts w:ascii="Arial" w:eastAsia="Arial" w:hAnsi="Arial" w:cs="Arial"/>
                <w:sz w:val="20"/>
                <w:szCs w:val="20"/>
              </w:rPr>
            </w:pPr>
            <w:r>
              <w:rPr>
                <w:rFonts w:ascii="Arial" w:eastAsia="Arial" w:hAnsi="Arial" w:cs="Arial"/>
                <w:sz w:val="20"/>
                <w:szCs w:val="20"/>
              </w:rPr>
              <w:t>The person</w:t>
            </w:r>
            <w:r w:rsidR="00FC583F">
              <w:rPr>
                <w:rFonts w:ascii="Arial" w:eastAsia="Arial" w:hAnsi="Arial" w:cs="Arial"/>
                <w:sz w:val="20"/>
                <w:szCs w:val="20"/>
              </w:rPr>
              <w:t xml:space="preserve"> responsible for keeping reviews up to date is: </w:t>
            </w:r>
          </w:p>
        </w:tc>
        <w:tc>
          <w:tcPr>
            <w:tcW w:w="7166" w:type="dxa"/>
            <w:vAlign w:val="center"/>
          </w:tcPr>
          <w:p w14:paraId="5DA388A9" w14:textId="77777777" w:rsidR="001951E9" w:rsidRPr="008E5231" w:rsidRDefault="00FC583F">
            <w:pPr>
              <w:spacing w:before="96" w:after="96" w:line="240" w:lineRule="auto"/>
              <w:rPr>
                <w:rFonts w:ascii="Arial" w:eastAsia="Arial" w:hAnsi="Arial" w:cs="Arial"/>
                <w:color w:val="EE0000"/>
                <w:sz w:val="20"/>
                <w:szCs w:val="20"/>
              </w:rPr>
            </w:pPr>
            <w:r w:rsidRPr="004D4614">
              <w:rPr>
                <w:rFonts w:ascii="Arial" w:eastAsia="Arial" w:hAnsi="Arial" w:cs="Arial"/>
                <w:color w:val="0000FF"/>
                <w:sz w:val="20"/>
                <w:szCs w:val="20"/>
              </w:rPr>
              <w:t>Energy Team Leader</w:t>
            </w:r>
          </w:p>
        </w:tc>
      </w:tr>
    </w:tbl>
    <w:p w14:paraId="19CF179C" w14:textId="2233328E" w:rsidR="001951E9" w:rsidRDefault="001951E9" w:rsidP="00FD6F62">
      <w:pPr>
        <w:spacing w:after="0" w:line="240" w:lineRule="auto"/>
        <w:rPr>
          <w:rFonts w:ascii="Arial" w:eastAsia="Arial" w:hAnsi="Arial" w:cs="Arial"/>
          <w:color w:val="000000"/>
          <w:sz w:val="20"/>
          <w:szCs w:val="20"/>
          <w:u w:val="single"/>
        </w:rPr>
      </w:pPr>
      <w:bookmarkStart w:id="19" w:name="_heading=h.3j2qqm3" w:colFirst="0" w:colLast="0"/>
      <w:bookmarkEnd w:id="19"/>
    </w:p>
    <w:p w14:paraId="38C980E8" w14:textId="77777777" w:rsidR="001951E9" w:rsidRDefault="00FC583F">
      <w:pPr>
        <w:spacing w:line="240" w:lineRule="auto"/>
        <w:ind w:left="-810" w:right="-720"/>
        <w:rPr>
          <w:rFonts w:ascii="Arial" w:eastAsia="Arial" w:hAnsi="Arial" w:cs="Arial"/>
          <w:color w:val="000000"/>
          <w:sz w:val="20"/>
          <w:szCs w:val="20"/>
          <w:u w:val="single"/>
        </w:rPr>
      </w:pPr>
      <w:r>
        <w:rPr>
          <w:rFonts w:ascii="Arial" w:eastAsia="Arial" w:hAnsi="Arial" w:cs="Arial"/>
          <w:color w:val="000000"/>
          <w:sz w:val="20"/>
          <w:szCs w:val="20"/>
          <w:u w:val="single"/>
        </w:rPr>
        <w:t>Top Management Approval</w:t>
      </w:r>
    </w:p>
    <w:tbl>
      <w:tblPr>
        <w:tblStyle w:val="ab"/>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2101"/>
        <w:gridCol w:w="8100"/>
      </w:tblGrid>
      <w:tr w:rsidR="001951E9" w14:paraId="3327B92D" w14:textId="77777777">
        <w:trPr>
          <w:trHeight w:val="179"/>
        </w:trPr>
        <w:tc>
          <w:tcPr>
            <w:tcW w:w="509" w:type="dxa"/>
            <w:vAlign w:val="center"/>
          </w:tcPr>
          <w:p w14:paraId="256317D4" w14:textId="02DA07CB" w:rsidR="001951E9" w:rsidRDefault="00A96502">
            <w:pPr>
              <w:spacing w:before="50" w:after="50" w:line="240" w:lineRule="auto"/>
              <w:ind w:right="-720"/>
              <w:rPr>
                <w:rFonts w:ascii="Arial" w:eastAsia="Arial" w:hAnsi="Arial" w:cs="Arial"/>
                <w:color w:val="000000"/>
                <w:sz w:val="20"/>
                <w:szCs w:val="20"/>
              </w:rPr>
            </w:pPr>
            <w:r>
              <w:rPr>
                <w:rFonts w:ascii="Arial" w:eastAsia="Arial" w:hAnsi="Arial" w:cs="Arial"/>
                <w:sz w:val="16"/>
                <w:szCs w:val="16"/>
              </w:rPr>
              <w:t>☒</w:t>
            </w:r>
          </w:p>
        </w:tc>
        <w:tc>
          <w:tcPr>
            <w:tcW w:w="2101" w:type="dxa"/>
            <w:vAlign w:val="center"/>
          </w:tcPr>
          <w:p w14:paraId="6595E7CC" w14:textId="77777777" w:rsidR="001951E9" w:rsidRDefault="00FC583F">
            <w:pPr>
              <w:spacing w:before="50" w:after="50" w:line="240" w:lineRule="auto"/>
              <w:ind w:right="-22"/>
              <w:rPr>
                <w:rFonts w:ascii="Arial" w:eastAsia="Arial" w:hAnsi="Arial" w:cs="Arial"/>
                <w:color w:val="000000"/>
                <w:sz w:val="20"/>
                <w:szCs w:val="20"/>
              </w:rPr>
            </w:pPr>
            <w:r>
              <w:rPr>
                <w:rFonts w:ascii="Arial" w:eastAsia="Arial" w:hAnsi="Arial" w:cs="Arial"/>
                <w:color w:val="000000"/>
                <w:sz w:val="20"/>
                <w:szCs w:val="20"/>
              </w:rPr>
              <w:t>Date approved:</w:t>
            </w:r>
          </w:p>
        </w:tc>
        <w:tc>
          <w:tcPr>
            <w:tcW w:w="8100" w:type="dxa"/>
            <w:vAlign w:val="center"/>
          </w:tcPr>
          <w:p w14:paraId="42EA5766" w14:textId="55CBFFF2" w:rsidR="001951E9" w:rsidRPr="00A96502" w:rsidRDefault="00A96502">
            <w:pPr>
              <w:spacing w:before="50" w:after="50" w:line="240" w:lineRule="auto"/>
              <w:ind w:right="77"/>
              <w:rPr>
                <w:rFonts w:ascii="Arial" w:eastAsia="Arial" w:hAnsi="Arial" w:cs="Arial"/>
                <w:color w:val="0000FF"/>
                <w:sz w:val="20"/>
                <w:szCs w:val="20"/>
              </w:rPr>
            </w:pPr>
            <w:r w:rsidRPr="00A96502">
              <w:rPr>
                <w:color w:val="0000FF"/>
              </w:rPr>
              <w:t>2/1/25</w:t>
            </w:r>
          </w:p>
        </w:tc>
      </w:tr>
      <w:tr w:rsidR="001951E9" w14:paraId="66B87968" w14:textId="77777777">
        <w:trPr>
          <w:trHeight w:val="242"/>
        </w:trPr>
        <w:tc>
          <w:tcPr>
            <w:tcW w:w="509" w:type="dxa"/>
            <w:vAlign w:val="center"/>
          </w:tcPr>
          <w:p w14:paraId="15F7B403" w14:textId="15580DBC" w:rsidR="001951E9" w:rsidRDefault="00A96502">
            <w:pPr>
              <w:spacing w:before="50" w:after="50" w:line="240" w:lineRule="auto"/>
              <w:ind w:right="-720"/>
              <w:rPr>
                <w:rFonts w:ascii="Arial" w:eastAsia="Arial" w:hAnsi="Arial" w:cs="Arial"/>
                <w:color w:val="000000"/>
                <w:sz w:val="20"/>
                <w:szCs w:val="20"/>
              </w:rPr>
            </w:pPr>
            <w:r>
              <w:rPr>
                <w:rFonts w:ascii="Arial" w:eastAsia="Arial" w:hAnsi="Arial" w:cs="Arial"/>
                <w:sz w:val="16"/>
                <w:szCs w:val="16"/>
              </w:rPr>
              <w:t>☒</w:t>
            </w:r>
          </w:p>
        </w:tc>
        <w:tc>
          <w:tcPr>
            <w:tcW w:w="2101" w:type="dxa"/>
            <w:vAlign w:val="center"/>
          </w:tcPr>
          <w:p w14:paraId="5AC1A790" w14:textId="77777777" w:rsidR="001951E9" w:rsidRDefault="00FC583F">
            <w:pPr>
              <w:spacing w:before="50" w:after="50" w:line="240" w:lineRule="auto"/>
              <w:ind w:right="-22"/>
              <w:rPr>
                <w:rFonts w:ascii="Arial" w:eastAsia="Arial" w:hAnsi="Arial" w:cs="Arial"/>
                <w:color w:val="000000"/>
                <w:sz w:val="20"/>
                <w:szCs w:val="20"/>
              </w:rPr>
            </w:pPr>
            <w:r>
              <w:rPr>
                <w:rFonts w:ascii="Arial" w:eastAsia="Arial" w:hAnsi="Arial" w:cs="Arial"/>
                <w:color w:val="000000"/>
                <w:sz w:val="20"/>
                <w:szCs w:val="20"/>
              </w:rPr>
              <w:t>Who approved:</w:t>
            </w:r>
          </w:p>
        </w:tc>
        <w:tc>
          <w:tcPr>
            <w:tcW w:w="8100" w:type="dxa"/>
            <w:vAlign w:val="center"/>
          </w:tcPr>
          <w:p w14:paraId="52461C4C" w14:textId="06BC0D58" w:rsidR="001951E9" w:rsidRPr="00A96502" w:rsidRDefault="00A96502">
            <w:pPr>
              <w:spacing w:before="50" w:after="50" w:line="240" w:lineRule="auto"/>
              <w:ind w:right="77"/>
              <w:rPr>
                <w:rFonts w:ascii="Arial" w:eastAsia="Arial" w:hAnsi="Arial" w:cs="Arial"/>
                <w:color w:val="0000FF"/>
                <w:sz w:val="20"/>
                <w:szCs w:val="20"/>
              </w:rPr>
            </w:pPr>
            <w:r w:rsidRPr="00A96502">
              <w:rPr>
                <w:color w:val="0000FF"/>
              </w:rPr>
              <w:t>General Manager</w:t>
            </w:r>
          </w:p>
        </w:tc>
      </w:tr>
    </w:tbl>
    <w:p w14:paraId="4E1676E7" w14:textId="77777777" w:rsidR="001951E9" w:rsidRDefault="001951E9">
      <w:pPr>
        <w:spacing w:line="240" w:lineRule="auto"/>
        <w:ind w:right="-720"/>
        <w:rPr>
          <w:rFonts w:ascii="Arial" w:eastAsia="Arial" w:hAnsi="Arial" w:cs="Arial"/>
          <w:color w:val="000000"/>
          <w:sz w:val="20"/>
          <w:szCs w:val="20"/>
          <w:u w:val="single"/>
        </w:rPr>
      </w:pPr>
    </w:p>
    <w:p w14:paraId="5E85A560" w14:textId="4C57FBC5" w:rsidR="001951E9" w:rsidRPr="00DB3372" w:rsidRDefault="00FC583F" w:rsidP="00DB3372">
      <w:pPr>
        <w:spacing w:line="240" w:lineRule="auto"/>
        <w:ind w:left="-810" w:right="-720"/>
        <w:rPr>
          <w:rFonts w:ascii="Arial" w:eastAsia="Arial" w:hAnsi="Arial" w:cs="Arial"/>
          <w:color w:val="000000"/>
          <w:sz w:val="20"/>
          <w:szCs w:val="20"/>
          <w:u w:val="single"/>
        </w:rPr>
      </w:pPr>
      <w:r>
        <w:rPr>
          <w:rFonts w:ascii="Arial" w:eastAsia="Arial" w:hAnsi="Arial" w:cs="Arial"/>
          <w:color w:val="000000"/>
          <w:sz w:val="20"/>
          <w:szCs w:val="20"/>
          <w:u w:val="single"/>
        </w:rPr>
        <w:t>Comments</w:t>
      </w:r>
    </w:p>
    <w:sectPr w:rsidR="001951E9" w:rsidRPr="00DB3372">
      <w:pgSz w:w="12240" w:h="15840"/>
      <w:pgMar w:top="2088" w:right="1440" w:bottom="1037"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50EDF" w14:textId="77777777" w:rsidR="00FC583F" w:rsidRDefault="00FC583F">
      <w:pPr>
        <w:spacing w:after="0" w:line="240" w:lineRule="auto"/>
      </w:pPr>
      <w:r>
        <w:separator/>
      </w:r>
    </w:p>
  </w:endnote>
  <w:endnote w:type="continuationSeparator" w:id="0">
    <w:p w14:paraId="7FF862CA" w14:textId="77777777" w:rsidR="00FC583F" w:rsidRDefault="00FC58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04F09" w14:textId="77777777" w:rsidR="001951E9" w:rsidRDefault="00FC583F">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14:paraId="4804F4F2" w14:textId="77777777" w:rsidR="001951E9" w:rsidRDefault="001951E9">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9CB37" w14:textId="77777777" w:rsidR="001951E9" w:rsidRDefault="00FC583F">
    <w:pPr>
      <w:pBdr>
        <w:top w:val="nil"/>
        <w:left w:val="nil"/>
        <w:bottom w:val="nil"/>
        <w:right w:val="nil"/>
        <w:between w:val="nil"/>
      </w:pBdr>
      <w:tabs>
        <w:tab w:val="center" w:pos="4680"/>
        <w:tab w:val="right" w:pos="9360"/>
      </w:tabs>
      <w:rPr>
        <w:color w:val="000000"/>
      </w:rPr>
    </w:pPr>
    <w:r>
      <w:rPr>
        <w:color w:val="000000"/>
      </w:rPr>
      <w:fldChar w:fldCharType="begin"/>
    </w:r>
    <w:r>
      <w:rPr>
        <w:color w:val="000000"/>
      </w:rPr>
      <w:instrText>PAGE</w:instrText>
    </w:r>
    <w:r>
      <w:rPr>
        <w:color w:val="000000"/>
      </w:rPr>
      <w:fldChar w:fldCharType="separate"/>
    </w:r>
    <w:r w:rsidR="00617AB4">
      <w:rPr>
        <w:noProof/>
        <w:color w:val="000000"/>
      </w:rPr>
      <w:t>1</w:t>
    </w:r>
    <w:r>
      <w:rPr>
        <w:color w:val="000000"/>
      </w:rPr>
      <w:fldChar w:fldCharType="end"/>
    </w:r>
  </w:p>
  <w:p w14:paraId="1825A24C" w14:textId="77777777" w:rsidR="001951E9" w:rsidRDefault="00FC583F">
    <w:pPr>
      <w:pBdr>
        <w:top w:val="nil"/>
        <w:left w:val="nil"/>
        <w:bottom w:val="nil"/>
        <w:right w:val="nil"/>
        <w:between w:val="nil"/>
      </w:pBdr>
      <w:tabs>
        <w:tab w:val="center" w:pos="4680"/>
        <w:tab w:val="right" w:pos="9360"/>
      </w:tabs>
      <w:ind w:right="360"/>
      <w:rPr>
        <w:color w:val="000000"/>
      </w:rPr>
    </w:pPr>
    <w:r>
      <w:rPr>
        <w:noProof/>
      </w:rPr>
      <w:drawing>
        <wp:anchor distT="0" distB="0" distL="114300" distR="114300" simplePos="0" relativeHeight="251662336" behindDoc="0" locked="0" layoutInCell="1" hidden="0" allowOverlap="1" wp14:anchorId="56D22A14" wp14:editId="57A523DF">
          <wp:simplePos x="0" y="0"/>
          <wp:positionH relativeFrom="column">
            <wp:posOffset>-637235</wp:posOffset>
          </wp:positionH>
          <wp:positionV relativeFrom="paragraph">
            <wp:posOffset>118745</wp:posOffset>
          </wp:positionV>
          <wp:extent cx="1107959" cy="319747"/>
          <wp:effectExtent l="0" t="0" r="0" b="0"/>
          <wp:wrapSquare wrapText="bothSides" distT="0" distB="0" distL="114300" distR="114300"/>
          <wp:docPr id="2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
                  <a:srcRect/>
                  <a:stretch>
                    <a:fillRect/>
                  </a:stretch>
                </pic:blipFill>
                <pic:spPr>
                  <a:xfrm>
                    <a:off x="0" y="0"/>
                    <a:ext cx="1107959" cy="319747"/>
                  </a:xfrm>
                  <a:prstGeom prst="rect">
                    <a:avLst/>
                  </a:prstGeom>
                  <a:ln/>
                </pic:spPr>
              </pic:pic>
            </a:graphicData>
          </a:graphic>
        </wp:anchor>
      </w:drawing>
    </w:r>
    <w:r>
      <w:rPr>
        <w:noProof/>
      </w:rPr>
      <mc:AlternateContent>
        <mc:Choice Requires="wps">
          <w:drawing>
            <wp:anchor distT="0" distB="0" distL="114300" distR="114300" simplePos="0" relativeHeight="251663360" behindDoc="0" locked="0" layoutInCell="1" hidden="0" allowOverlap="1" wp14:anchorId="755DFD59" wp14:editId="31CD2948">
              <wp:simplePos x="0" y="0"/>
              <wp:positionH relativeFrom="column">
                <wp:posOffset>-698499</wp:posOffset>
              </wp:positionH>
              <wp:positionV relativeFrom="paragraph">
                <wp:posOffset>419100</wp:posOffset>
              </wp:positionV>
              <wp:extent cx="4480941" cy="409575"/>
              <wp:effectExtent l="0" t="0" r="0" b="0"/>
              <wp:wrapNone/>
              <wp:docPr id="17" name="Rectangle 17"/>
              <wp:cNvGraphicFramePr/>
              <a:graphic xmlns:a="http://schemas.openxmlformats.org/drawingml/2006/main">
                <a:graphicData uri="http://schemas.microsoft.com/office/word/2010/wordprocessingShape">
                  <wps:wsp>
                    <wps:cNvSpPr/>
                    <wps:spPr>
                      <a:xfrm>
                        <a:off x="3110292" y="3579975"/>
                        <a:ext cx="4471416" cy="400050"/>
                      </a:xfrm>
                      <a:prstGeom prst="rect">
                        <a:avLst/>
                      </a:prstGeom>
                      <a:solidFill>
                        <a:schemeClr val="lt1"/>
                      </a:solidFill>
                      <a:ln>
                        <a:noFill/>
                      </a:ln>
                    </wps:spPr>
                    <wps:txbx>
                      <w:txbxContent>
                        <w:p w14:paraId="5631253F" w14:textId="77777777" w:rsidR="001951E9" w:rsidRDefault="00FC583F">
                          <w:pPr>
                            <w:spacing w:after="60" w:line="258" w:lineRule="auto"/>
                            <w:ind w:right="360"/>
                            <w:textDirection w:val="btLr"/>
                          </w:pPr>
                          <w:r>
                            <w:rPr>
                              <w:i/>
                              <w:color w:val="000000"/>
                              <w:sz w:val="17"/>
                            </w:rPr>
                            <w:t>©2019, The Regents of the University of California – PB.23.01.01</w:t>
                          </w:r>
                        </w:p>
                        <w:p w14:paraId="366EC10C" w14:textId="77777777" w:rsidR="001951E9" w:rsidRDefault="001951E9">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755DFD59" id="Rectangle 17" o:spid="_x0000_s1031" style="position:absolute;margin-left:-55pt;margin-top:33pt;width:352.85pt;height:32.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" fillcolor="white [3201]" stroked="f">
              <v:textbox inset="2.53958mm,1.2694mm,2.53958mm,1.2694mm">
                <w:txbxContent>
                  <w:p w14:paraId="5631253F" w14:textId="77777777" w:rsidR="001951E9" w:rsidRDefault="00FC583F">
                    <w:pPr>
                      <w:spacing w:after="60" w:line="258" w:lineRule="auto"/>
                      <w:ind w:right="360"/>
                      <w:textDirection w:val="btLr"/>
                    </w:pPr>
                    <w:r>
                      <w:rPr>
                        <w:i/>
                        <w:color w:val="000000"/>
                        <w:sz w:val="17"/>
                      </w:rPr>
                      <w:t>©2019, The Regents of the University of California – PB.23.01.01</w:t>
                    </w:r>
                  </w:p>
                  <w:p w14:paraId="366EC10C" w14:textId="77777777" w:rsidR="001951E9" w:rsidRDefault="001951E9">
                    <w:pPr>
                      <w:spacing w:line="258" w:lineRule="auto"/>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6319C" w14:textId="77777777" w:rsidR="00FC583F" w:rsidRDefault="00FC583F">
      <w:pPr>
        <w:spacing w:after="0" w:line="240" w:lineRule="auto"/>
      </w:pPr>
      <w:r>
        <w:separator/>
      </w:r>
    </w:p>
  </w:footnote>
  <w:footnote w:type="continuationSeparator" w:id="0">
    <w:p w14:paraId="7C4A106D" w14:textId="77777777" w:rsidR="00FC583F" w:rsidRDefault="00FC58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176DB" w14:textId="77777777" w:rsidR="001951E9" w:rsidRDefault="00FC583F">
    <w:pPr>
      <w:pBdr>
        <w:top w:val="nil"/>
        <w:left w:val="nil"/>
        <w:bottom w:val="nil"/>
        <w:right w:val="nil"/>
        <w:between w:val="nil"/>
      </w:pBdr>
      <w:tabs>
        <w:tab w:val="center" w:pos="4680"/>
        <w:tab w:val="right" w:pos="9360"/>
      </w:tabs>
      <w:rPr>
        <w:color w:val="000000"/>
      </w:rPr>
    </w:pPr>
    <w:r>
      <w:rPr>
        <w:noProof/>
      </w:rPr>
      <mc:AlternateContent>
        <mc:Choice Requires="wps">
          <w:drawing>
            <wp:anchor distT="0" distB="0" distL="114300" distR="114300" simplePos="0" relativeHeight="251658240" behindDoc="0" locked="0" layoutInCell="1" hidden="0" allowOverlap="1" wp14:anchorId="35887141" wp14:editId="4E6D8CB3">
              <wp:simplePos x="0" y="0"/>
              <wp:positionH relativeFrom="column">
                <wp:posOffset>-647699</wp:posOffset>
              </wp:positionH>
              <wp:positionV relativeFrom="paragraph">
                <wp:posOffset>406400</wp:posOffset>
              </wp:positionV>
              <wp:extent cx="7305675" cy="369570"/>
              <wp:effectExtent l="0" t="0" r="0" b="0"/>
              <wp:wrapNone/>
              <wp:docPr id="16" name="Rectangle 16"/>
              <wp:cNvGraphicFramePr/>
              <a:graphic xmlns:a="http://schemas.openxmlformats.org/drawingml/2006/main">
                <a:graphicData uri="http://schemas.microsoft.com/office/word/2010/wordprocessingShape">
                  <wps:wsp>
                    <wps:cNvSpPr/>
                    <wps:spPr>
                      <a:xfrm>
                        <a:off x="1697925" y="3599978"/>
                        <a:ext cx="7296150" cy="360045"/>
                      </a:xfrm>
                      <a:prstGeom prst="rect">
                        <a:avLst/>
                      </a:prstGeom>
                      <a:solidFill>
                        <a:srgbClr val="4E5992"/>
                      </a:solidFill>
                      <a:ln>
                        <a:noFill/>
                      </a:ln>
                    </wps:spPr>
                    <wps:txbx>
                      <w:txbxContent>
                        <w:p w14:paraId="5192B2E3" w14:textId="77777777" w:rsidR="001951E9" w:rsidRDefault="00FC583F">
                          <w:pPr>
                            <w:spacing w:after="0" w:line="240" w:lineRule="auto"/>
                            <w:textDirection w:val="btLr"/>
                          </w:pPr>
                          <w:r>
                            <w:rPr>
                              <w:rFonts w:ascii="Arial" w:eastAsia="Arial" w:hAnsi="Arial" w:cs="Arial"/>
                              <w:color w:val="FFFFFF"/>
                              <w:sz w:val="36"/>
                            </w:rPr>
                            <w:t>Task 23: Management Review</w:t>
                          </w:r>
                        </w:p>
                      </w:txbxContent>
                    </wps:txbx>
                    <wps:bodyPr spcFirstLastPara="1" wrap="square" lIns="91425" tIns="45700" rIns="91425" bIns="45700" anchor="ctr" anchorCtr="0">
                      <a:noAutofit/>
                    </wps:bodyPr>
                  </wps:wsp>
                </a:graphicData>
              </a:graphic>
            </wp:anchor>
          </w:drawing>
        </mc:Choice>
        <mc:Fallback>
          <w:pict>
            <v:rect w14:anchorId="35887141" id="Rectangle 16" o:spid="_x0000_s1028" style="position:absolute;margin-left:-51pt;margin-top:32pt;width:575.25pt;height:29.1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" fillcolor="#4e5992" stroked="f">
              <v:textbox inset="2.53958mm,1.2694mm,2.53958mm,1.2694mm">
                <w:txbxContent>
                  <w:p w14:paraId="5192B2E3" w14:textId="77777777" w:rsidR="001951E9" w:rsidRDefault="00FC583F">
                    <w:pPr>
                      <w:spacing w:after="0" w:line="240" w:lineRule="auto"/>
                      <w:textDirection w:val="btLr"/>
                    </w:pPr>
                    <w:r>
                      <w:rPr>
                        <w:rFonts w:ascii="Arial" w:eastAsia="Arial" w:hAnsi="Arial" w:cs="Arial"/>
                        <w:color w:val="FFFFFF"/>
                        <w:sz w:val="36"/>
                      </w:rPr>
                      <w:t>Task 23: Management Review</w:t>
                    </w: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14:anchorId="5BBB90CF" wp14:editId="45AF309D">
              <wp:simplePos x="0" y="0"/>
              <wp:positionH relativeFrom="column">
                <wp:posOffset>2032000</wp:posOffset>
              </wp:positionH>
              <wp:positionV relativeFrom="paragraph">
                <wp:posOffset>-228599</wp:posOffset>
              </wp:positionV>
              <wp:extent cx="4605760" cy="655955"/>
              <wp:effectExtent l="0" t="0" r="0" b="0"/>
              <wp:wrapNone/>
              <wp:docPr id="21" name="Rectangle 21"/>
              <wp:cNvGraphicFramePr/>
              <a:graphic xmlns:a="http://schemas.openxmlformats.org/drawingml/2006/main">
                <a:graphicData uri="http://schemas.microsoft.com/office/word/2010/wordprocessingShape">
                  <wps:wsp>
                    <wps:cNvSpPr/>
                    <wps:spPr>
                      <a:xfrm>
                        <a:off x="3047883" y="3456785"/>
                        <a:ext cx="4596235" cy="646430"/>
                      </a:xfrm>
                      <a:prstGeom prst="rect">
                        <a:avLst/>
                      </a:prstGeom>
                      <a:solidFill>
                        <a:srgbClr val="00579D"/>
                      </a:solidFill>
                      <a:ln>
                        <a:noFill/>
                      </a:ln>
                    </wps:spPr>
                    <wps:txbx>
                      <w:txbxContent>
                        <w:p w14:paraId="47EDCD56" w14:textId="77777777" w:rsidR="001951E9" w:rsidRDefault="00FC583F">
                          <w:pPr>
                            <w:spacing w:line="258" w:lineRule="auto"/>
                            <w:jc w:val="center"/>
                            <w:textDirection w:val="btLr"/>
                          </w:pPr>
                          <w:r>
                            <w:rPr>
                              <w:rFonts w:ascii="Arial" w:eastAsia="Arial" w:hAnsi="Arial" w:cs="Arial"/>
                              <w:b/>
                              <w:color w:val="FFFFFF"/>
                              <w:sz w:val="40"/>
                            </w:rPr>
                            <w:t>50001 Ready Navigator Playbook</w:t>
                          </w:r>
                        </w:p>
                      </w:txbxContent>
                    </wps:txbx>
                    <wps:bodyPr spcFirstLastPara="1" wrap="square" lIns="91425" tIns="45700" rIns="91425" bIns="45700" anchor="ctr" anchorCtr="0">
                      <a:noAutofit/>
                    </wps:bodyPr>
                  </wps:wsp>
                </a:graphicData>
              </a:graphic>
            </wp:anchor>
          </w:drawing>
        </mc:Choice>
        <mc:Fallback>
          <w:pict>
            <v:rect w14:anchorId="5BBB90CF" id="Rectangle 21" o:spid="_x0000_s1029" style="position:absolute;margin-left:160pt;margin-top:-18pt;width:362.65pt;height:5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" fillcolor="#00579d" stroked="f">
              <v:textbox inset="2.53958mm,1.2694mm,2.53958mm,1.2694mm">
                <w:txbxContent>
                  <w:p w14:paraId="47EDCD56" w14:textId="77777777" w:rsidR="001951E9" w:rsidRDefault="00FC583F">
                    <w:pPr>
                      <w:spacing w:line="258" w:lineRule="auto"/>
                      <w:jc w:val="center"/>
                      <w:textDirection w:val="btLr"/>
                    </w:pPr>
                    <w:r>
                      <w:rPr>
                        <w:rFonts w:ascii="Arial" w:eastAsia="Arial" w:hAnsi="Arial" w:cs="Arial"/>
                        <w:b/>
                        <w:color w:val="FFFFFF"/>
                        <w:sz w:val="40"/>
                      </w:rPr>
                      <w:t>50001 Ready Navigator Playbook</w:t>
                    </w: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6CE8C196" wp14:editId="38578D6E">
              <wp:simplePos x="0" y="0"/>
              <wp:positionH relativeFrom="column">
                <wp:posOffset>-647699</wp:posOffset>
              </wp:positionH>
              <wp:positionV relativeFrom="paragraph">
                <wp:posOffset>800100</wp:posOffset>
              </wp:positionV>
              <wp:extent cx="7291070" cy="8094980"/>
              <wp:effectExtent l="0" t="0" r="0" b="0"/>
              <wp:wrapNone/>
              <wp:docPr id="18" name="Rectangle: Rounded Corners 18"/>
              <wp:cNvGraphicFramePr/>
              <a:graphic xmlns:a="http://schemas.openxmlformats.org/drawingml/2006/main">
                <a:graphicData uri="http://schemas.microsoft.com/office/word/2010/wordprocessingShape">
                  <wps:wsp>
                    <wps:cNvSpPr/>
                    <wps:spPr>
                      <a:xfrm>
                        <a:off x="1706815" y="0"/>
                        <a:ext cx="7278370" cy="7560000"/>
                      </a:xfrm>
                      <a:prstGeom prst="roundRect">
                        <a:avLst>
                          <a:gd name="adj" fmla="val 989"/>
                        </a:avLst>
                      </a:prstGeom>
                      <a:noFill/>
                      <a:ln w="12700" cap="flat" cmpd="sng">
                        <a:solidFill>
                          <a:schemeClr val="dk1"/>
                        </a:solidFill>
                        <a:prstDash val="solid"/>
                        <a:miter lim="800000"/>
                        <a:headEnd type="none" w="sm" len="sm"/>
                        <a:tailEnd type="none" w="sm" len="sm"/>
                      </a:ln>
                    </wps:spPr>
                    <wps:txbx>
                      <w:txbxContent>
                        <w:p w14:paraId="04BCA16B" w14:textId="77777777" w:rsidR="001951E9" w:rsidRDefault="001951E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oundrect w14:anchorId="6CE8C196" id="Rectangle: Rounded Corners 18" o:spid="_x0000_s1030" style="position:absolute;margin-left:-51pt;margin-top:63pt;width:574.1pt;height:637.4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" filled="f" strokecolor="black [3200]" strokeweight="1pt">
              <v:stroke startarrowwidth="narrow" startarrowlength="short" endarrowwidth="narrow" endarrowlength="short" joinstyle="miter"/>
              <v:textbox inset="2.53958mm,2.53958mm,2.53958mm,2.53958mm">
                <w:txbxContent>
                  <w:p w14:paraId="04BCA16B" w14:textId="77777777" w:rsidR="001951E9" w:rsidRDefault="001951E9">
                    <w:pPr>
                      <w:spacing w:after="0" w:line="240" w:lineRule="auto"/>
                      <w:textDirection w:val="btLr"/>
                    </w:pPr>
                  </w:p>
                </w:txbxContent>
              </v:textbox>
            </v:roundrect>
          </w:pict>
        </mc:Fallback>
      </mc:AlternateContent>
    </w:r>
    <w:r>
      <w:rPr>
        <w:noProof/>
      </w:rPr>
      <w:drawing>
        <wp:anchor distT="0" distB="0" distL="114300" distR="114300" simplePos="0" relativeHeight="251661312" behindDoc="0" locked="0" layoutInCell="1" hidden="0" allowOverlap="1" wp14:anchorId="11D98B35" wp14:editId="61BE265A">
          <wp:simplePos x="0" y="0"/>
          <wp:positionH relativeFrom="column">
            <wp:posOffset>-654684</wp:posOffset>
          </wp:positionH>
          <wp:positionV relativeFrom="paragraph">
            <wp:posOffset>-233983</wp:posOffset>
          </wp:positionV>
          <wp:extent cx="2637155" cy="632460"/>
          <wp:effectExtent l="0" t="0" r="0" b="0"/>
          <wp:wrapSquare wrapText="bothSides" distT="0" distB="0" distL="114300" distR="114300"/>
          <wp:docPr id="2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2637155" cy="6324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687C"/>
    <w:multiLevelType w:val="multilevel"/>
    <w:tmpl w:val="5B4CD5B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1BD15C4C"/>
    <w:multiLevelType w:val="multilevel"/>
    <w:tmpl w:val="500C6FCE"/>
    <w:lvl w:ilvl="0">
      <w:start w:val="1"/>
      <w:numFmt w:val="decimal"/>
      <w:lvlText w:val="%1."/>
      <w:lvlJc w:val="left"/>
      <w:pPr>
        <w:ind w:left="-90" w:hanging="360"/>
      </w:pPr>
    </w:lvl>
    <w:lvl w:ilvl="1">
      <w:start w:val="1"/>
      <w:numFmt w:val="lowerLetter"/>
      <w:lvlText w:val="%2."/>
      <w:lvlJc w:val="left"/>
      <w:pPr>
        <w:ind w:left="630" w:hanging="360"/>
      </w:pPr>
    </w:lvl>
    <w:lvl w:ilvl="2">
      <w:start w:val="1"/>
      <w:numFmt w:val="lowerRoman"/>
      <w:lvlText w:val="%3."/>
      <w:lvlJc w:val="right"/>
      <w:pPr>
        <w:ind w:left="1350" w:hanging="180"/>
      </w:pPr>
    </w:lvl>
    <w:lvl w:ilvl="3">
      <w:start w:val="1"/>
      <w:numFmt w:val="decimal"/>
      <w:lvlText w:val="%4."/>
      <w:lvlJc w:val="left"/>
      <w:pPr>
        <w:ind w:left="2070" w:hanging="360"/>
      </w:pPr>
    </w:lvl>
    <w:lvl w:ilvl="4">
      <w:start w:val="1"/>
      <w:numFmt w:val="lowerLetter"/>
      <w:lvlText w:val="%5."/>
      <w:lvlJc w:val="left"/>
      <w:pPr>
        <w:ind w:left="2790" w:hanging="360"/>
      </w:pPr>
    </w:lvl>
    <w:lvl w:ilvl="5">
      <w:start w:val="1"/>
      <w:numFmt w:val="lowerRoman"/>
      <w:lvlText w:val="%6."/>
      <w:lvlJc w:val="right"/>
      <w:pPr>
        <w:ind w:left="3510" w:hanging="180"/>
      </w:pPr>
    </w:lvl>
    <w:lvl w:ilvl="6">
      <w:start w:val="1"/>
      <w:numFmt w:val="decimal"/>
      <w:lvlText w:val="%7."/>
      <w:lvlJc w:val="left"/>
      <w:pPr>
        <w:ind w:left="4230" w:hanging="360"/>
      </w:pPr>
    </w:lvl>
    <w:lvl w:ilvl="7">
      <w:start w:val="1"/>
      <w:numFmt w:val="lowerLetter"/>
      <w:lvlText w:val="%8."/>
      <w:lvlJc w:val="left"/>
      <w:pPr>
        <w:ind w:left="4950" w:hanging="360"/>
      </w:pPr>
    </w:lvl>
    <w:lvl w:ilvl="8">
      <w:start w:val="1"/>
      <w:numFmt w:val="lowerRoman"/>
      <w:lvlText w:val="%9."/>
      <w:lvlJc w:val="right"/>
      <w:pPr>
        <w:ind w:left="5670" w:hanging="180"/>
      </w:pPr>
    </w:lvl>
  </w:abstractNum>
  <w:abstractNum w:abstractNumId="2" w15:restartNumberingAfterBreak="0">
    <w:nsid w:val="4FE00C1F"/>
    <w:multiLevelType w:val="multilevel"/>
    <w:tmpl w:val="6F9419B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60D76966"/>
    <w:multiLevelType w:val="hybridMultilevel"/>
    <w:tmpl w:val="25BAD092"/>
    <w:lvl w:ilvl="0" w:tplc="277C350A">
      <w:start w:val="1"/>
      <w:numFmt w:val="decimal"/>
      <w:lvlText w:val="%1."/>
      <w:lvlJc w:val="left"/>
      <w:pPr>
        <w:ind w:left="720" w:hanging="360"/>
      </w:pPr>
      <w:rPr>
        <w:rFonts w:hint="default"/>
        <w:color w:val="FFFFFF" w:themeColor="background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3935718">
    <w:abstractNumId w:val="1"/>
  </w:num>
  <w:num w:numId="2" w16cid:durableId="1588806579">
    <w:abstractNumId w:val="2"/>
  </w:num>
  <w:num w:numId="3" w16cid:durableId="1656450661">
    <w:abstractNumId w:val="0"/>
  </w:num>
  <w:num w:numId="4" w16cid:durableId="762874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1E9"/>
    <w:rsid w:val="000221C4"/>
    <w:rsid w:val="00064F4C"/>
    <w:rsid w:val="00073174"/>
    <w:rsid w:val="00091F88"/>
    <w:rsid w:val="000A0BEF"/>
    <w:rsid w:val="000A0DC6"/>
    <w:rsid w:val="000F3D39"/>
    <w:rsid w:val="00114CC3"/>
    <w:rsid w:val="00154DE1"/>
    <w:rsid w:val="0016399C"/>
    <w:rsid w:val="001951E9"/>
    <w:rsid w:val="001F251C"/>
    <w:rsid w:val="00207C5A"/>
    <w:rsid w:val="00226C36"/>
    <w:rsid w:val="00253206"/>
    <w:rsid w:val="002B5963"/>
    <w:rsid w:val="00320337"/>
    <w:rsid w:val="003728FC"/>
    <w:rsid w:val="00377A2B"/>
    <w:rsid w:val="004A2725"/>
    <w:rsid w:val="004A3A91"/>
    <w:rsid w:val="004B14F5"/>
    <w:rsid w:val="004D3092"/>
    <w:rsid w:val="004D4614"/>
    <w:rsid w:val="00506EE0"/>
    <w:rsid w:val="00531F78"/>
    <w:rsid w:val="00532ABF"/>
    <w:rsid w:val="00543596"/>
    <w:rsid w:val="005740C6"/>
    <w:rsid w:val="00584386"/>
    <w:rsid w:val="0058515E"/>
    <w:rsid w:val="005F0AD3"/>
    <w:rsid w:val="00617AB4"/>
    <w:rsid w:val="0065271B"/>
    <w:rsid w:val="00667D9C"/>
    <w:rsid w:val="006F289C"/>
    <w:rsid w:val="00734B2D"/>
    <w:rsid w:val="00746F9E"/>
    <w:rsid w:val="007602E1"/>
    <w:rsid w:val="007A0A2E"/>
    <w:rsid w:val="007B3328"/>
    <w:rsid w:val="00880B1F"/>
    <w:rsid w:val="00886A7D"/>
    <w:rsid w:val="008D3AC1"/>
    <w:rsid w:val="008E5231"/>
    <w:rsid w:val="009B153E"/>
    <w:rsid w:val="009C2A9D"/>
    <w:rsid w:val="009C64DC"/>
    <w:rsid w:val="00A74366"/>
    <w:rsid w:val="00A757A7"/>
    <w:rsid w:val="00A95D3A"/>
    <w:rsid w:val="00A96502"/>
    <w:rsid w:val="00B466A2"/>
    <w:rsid w:val="00B61D59"/>
    <w:rsid w:val="00B90560"/>
    <w:rsid w:val="00BB35C7"/>
    <w:rsid w:val="00C505AE"/>
    <w:rsid w:val="00C65E7B"/>
    <w:rsid w:val="00D63BDC"/>
    <w:rsid w:val="00D63D59"/>
    <w:rsid w:val="00DB3372"/>
    <w:rsid w:val="00E20738"/>
    <w:rsid w:val="00E93838"/>
    <w:rsid w:val="00E97B15"/>
    <w:rsid w:val="00EA2AA2"/>
    <w:rsid w:val="00EE07E2"/>
    <w:rsid w:val="00F15EB3"/>
    <w:rsid w:val="00F75D6D"/>
    <w:rsid w:val="00FC583F"/>
    <w:rsid w:val="00FD4B13"/>
    <w:rsid w:val="00FD69F4"/>
    <w:rsid w:val="00FD6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2E38C0"/>
  <w15:docId w15:val="{3A5FF01D-ACFC-4840-AA45-4210C3559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ED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430EF"/>
    <w:pPr>
      <w:spacing w:after="0" w:line="240" w:lineRule="auto"/>
      <w:contextualSpacing/>
      <w:jc w:val="center"/>
    </w:pPr>
    <w:rPr>
      <w:rFonts w:asciiTheme="majorHAnsi" w:eastAsiaTheme="majorEastAsia" w:hAnsiTheme="majorHAnsi" w:cstheme="majorBidi"/>
      <w:b/>
      <w:spacing w:val="-10"/>
      <w:kern w:val="28"/>
      <w:sz w:val="36"/>
      <w:szCs w:val="56"/>
    </w:rPr>
  </w:style>
  <w:style w:type="paragraph" w:styleId="Header">
    <w:name w:val="header"/>
    <w:basedOn w:val="Normal"/>
    <w:link w:val="HeaderChar"/>
    <w:uiPriority w:val="99"/>
    <w:unhideWhenUsed/>
    <w:rsid w:val="00EF3EDC"/>
    <w:pPr>
      <w:tabs>
        <w:tab w:val="center" w:pos="4680"/>
        <w:tab w:val="right" w:pos="9360"/>
      </w:tabs>
    </w:pPr>
  </w:style>
  <w:style w:type="character" w:customStyle="1" w:styleId="HeaderChar">
    <w:name w:val="Header Char"/>
    <w:basedOn w:val="DefaultParagraphFont"/>
    <w:link w:val="Header"/>
    <w:uiPriority w:val="99"/>
    <w:rsid w:val="00EF3EDC"/>
  </w:style>
  <w:style w:type="paragraph" w:styleId="Footer">
    <w:name w:val="footer"/>
    <w:basedOn w:val="Normal"/>
    <w:link w:val="FooterChar"/>
    <w:uiPriority w:val="99"/>
    <w:unhideWhenUsed/>
    <w:rsid w:val="00EF3EDC"/>
    <w:pPr>
      <w:tabs>
        <w:tab w:val="center" w:pos="4680"/>
        <w:tab w:val="right" w:pos="9360"/>
      </w:tabs>
    </w:pPr>
  </w:style>
  <w:style w:type="character" w:customStyle="1" w:styleId="FooterChar">
    <w:name w:val="Footer Char"/>
    <w:basedOn w:val="DefaultParagraphFont"/>
    <w:link w:val="Footer"/>
    <w:uiPriority w:val="99"/>
    <w:rsid w:val="00EF3EDC"/>
  </w:style>
  <w:style w:type="character" w:styleId="PageNumber">
    <w:name w:val="page number"/>
    <w:basedOn w:val="DefaultParagraphFont"/>
    <w:uiPriority w:val="99"/>
    <w:semiHidden/>
    <w:unhideWhenUsed/>
    <w:rsid w:val="00EF3EDC"/>
  </w:style>
  <w:style w:type="paragraph" w:styleId="ListParagraph">
    <w:name w:val="List Paragraph"/>
    <w:basedOn w:val="Normal"/>
    <w:uiPriority w:val="34"/>
    <w:qFormat/>
    <w:rsid w:val="00EF3EDC"/>
    <w:pPr>
      <w:ind w:left="720"/>
      <w:contextualSpacing/>
    </w:pPr>
  </w:style>
  <w:style w:type="table" w:styleId="TableGrid">
    <w:name w:val="Table Grid"/>
    <w:basedOn w:val="TableNormal"/>
    <w:uiPriority w:val="39"/>
    <w:rsid w:val="00EF3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15C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615CC"/>
    <w:rPr>
      <w:rFonts w:ascii="Times New Roman" w:hAnsi="Times New Roman" w:cs="Times New Roman"/>
      <w:sz w:val="18"/>
      <w:szCs w:val="18"/>
    </w:rPr>
  </w:style>
  <w:style w:type="character" w:styleId="PlaceholderText">
    <w:name w:val="Placeholder Text"/>
    <w:basedOn w:val="DefaultParagraphFont"/>
    <w:uiPriority w:val="99"/>
    <w:semiHidden/>
    <w:rsid w:val="00E4458C"/>
    <w:rPr>
      <w:color w:val="808080"/>
    </w:rPr>
  </w:style>
  <w:style w:type="character" w:styleId="CommentReference">
    <w:name w:val="annotation reference"/>
    <w:basedOn w:val="DefaultParagraphFont"/>
    <w:uiPriority w:val="99"/>
    <w:semiHidden/>
    <w:unhideWhenUsed/>
    <w:rsid w:val="00FE61A0"/>
    <w:rPr>
      <w:sz w:val="16"/>
      <w:szCs w:val="16"/>
    </w:rPr>
  </w:style>
  <w:style w:type="paragraph" w:styleId="CommentText">
    <w:name w:val="annotation text"/>
    <w:basedOn w:val="Normal"/>
    <w:link w:val="CommentTextChar"/>
    <w:uiPriority w:val="99"/>
    <w:semiHidden/>
    <w:unhideWhenUsed/>
    <w:rsid w:val="00FE61A0"/>
    <w:pPr>
      <w:spacing w:line="240" w:lineRule="auto"/>
    </w:pPr>
    <w:rPr>
      <w:sz w:val="20"/>
      <w:szCs w:val="20"/>
    </w:rPr>
  </w:style>
  <w:style w:type="character" w:customStyle="1" w:styleId="CommentTextChar">
    <w:name w:val="Comment Text Char"/>
    <w:basedOn w:val="DefaultParagraphFont"/>
    <w:link w:val="CommentText"/>
    <w:uiPriority w:val="99"/>
    <w:semiHidden/>
    <w:rsid w:val="00FE61A0"/>
    <w:rPr>
      <w:sz w:val="20"/>
      <w:szCs w:val="20"/>
    </w:rPr>
  </w:style>
  <w:style w:type="paragraph" w:styleId="CommentSubject">
    <w:name w:val="annotation subject"/>
    <w:basedOn w:val="CommentText"/>
    <w:next w:val="CommentText"/>
    <w:link w:val="CommentSubjectChar"/>
    <w:uiPriority w:val="99"/>
    <w:semiHidden/>
    <w:unhideWhenUsed/>
    <w:rsid w:val="00FE61A0"/>
    <w:rPr>
      <w:b/>
      <w:bCs/>
    </w:rPr>
  </w:style>
  <w:style w:type="character" w:customStyle="1" w:styleId="CommentSubjectChar">
    <w:name w:val="Comment Subject Char"/>
    <w:basedOn w:val="CommentTextChar"/>
    <w:link w:val="CommentSubject"/>
    <w:uiPriority w:val="99"/>
    <w:semiHidden/>
    <w:rsid w:val="00FE61A0"/>
    <w:rPr>
      <w:b/>
      <w:bCs/>
      <w:sz w:val="20"/>
      <w:szCs w:val="20"/>
    </w:rPr>
  </w:style>
  <w:style w:type="character" w:customStyle="1" w:styleId="TitleChar">
    <w:name w:val="Title Char"/>
    <w:basedOn w:val="DefaultParagraphFont"/>
    <w:link w:val="Title"/>
    <w:uiPriority w:val="10"/>
    <w:rsid w:val="00F430EF"/>
    <w:rPr>
      <w:rFonts w:asciiTheme="majorHAnsi" w:eastAsiaTheme="majorEastAsia" w:hAnsiTheme="majorHAnsi" w:cstheme="majorBidi"/>
      <w:b/>
      <w:spacing w:val="-10"/>
      <w:kern w:val="28"/>
      <w:sz w:val="36"/>
      <w:szCs w:val="56"/>
    </w:rPr>
  </w:style>
  <w:style w:type="character" w:customStyle="1" w:styleId="NoSpacingChar">
    <w:name w:val="No Spacing Char"/>
    <w:basedOn w:val="DefaultParagraphFont"/>
    <w:link w:val="NoSpacing"/>
    <w:uiPriority w:val="1"/>
    <w:locked/>
    <w:rsid w:val="00F430EF"/>
    <w:rPr>
      <w:rFonts w:ascii="Calibri" w:eastAsia="Calibri" w:hAnsi="Calibri" w:cs="Times New Roman"/>
    </w:rPr>
  </w:style>
  <w:style w:type="paragraph" w:styleId="NoSpacing">
    <w:name w:val="No Spacing"/>
    <w:basedOn w:val="Normal"/>
    <w:link w:val="NoSpacingChar"/>
    <w:uiPriority w:val="1"/>
    <w:qFormat/>
    <w:rsid w:val="00F430EF"/>
    <w:pPr>
      <w:spacing w:after="0" w:line="240" w:lineRule="auto"/>
    </w:pPr>
    <w:rPr>
      <w:rFonts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o384jiFOM9Xyy+RuJgm5gZs1eA==">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6</Pages>
  <Words>1186</Words>
  <Characters>6877</Characters>
  <Application>Microsoft Office Word</Application>
  <DocSecurity>0</DocSecurity>
  <Lines>343</Lines>
  <Paragraphs>251</Paragraphs>
  <ScaleCrop>false</ScaleCrop>
  <HeadingPairs>
    <vt:vector size="2" baseType="variant">
      <vt:variant>
        <vt:lpstr>Title</vt:lpstr>
      </vt:variant>
      <vt:variant>
        <vt:i4>1</vt:i4>
      </vt:variant>
    </vt:vector>
  </HeadingPairs>
  <TitlesOfParts>
    <vt:vector size="1" baseType="lpstr">
      <vt:lpstr/>
    </vt:vector>
  </TitlesOfParts>
  <Company>Lawrence Berkeley National Laboratory</Company>
  <LinksUpToDate>false</LinksUpToDate>
  <CharactersWithSpaces>7812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Arian Aghajanzadeh</dc:creator>
  <cp:lastModifiedBy>Magnus Herrlin</cp:lastModifiedBy>
  <cp:revision>70</cp:revision>
  <cp:lastPrinted>2025-06-13T20:41:00Z</cp:lastPrinted>
  <dcterms:created xsi:type="dcterms:W3CDTF">2021-10-06T18:25:00Z</dcterms:created>
  <dcterms:modified xsi:type="dcterms:W3CDTF">2025-09-11T17:55:00Z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c3ed6a97-78e9-4474-9949-5a31c0be4027</vt:lpwstr>
  </property>
</Properties>
</file>